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1D" w:rsidRPr="00BC6F77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color w:val="auto"/>
          <w:sz w:val="24"/>
          <w:szCs w:val="28"/>
        </w:rPr>
      </w:pPr>
      <w:r w:rsidRPr="00BC6F77">
        <w:rPr>
          <w:rStyle w:val="Hipervnculo"/>
          <w:rFonts w:ascii="Arial" w:eastAsia="Calibri" w:hAnsi="Arial" w:cs="Arial"/>
          <w:b/>
          <w:color w:val="auto"/>
          <w:sz w:val="24"/>
          <w:szCs w:val="28"/>
        </w:rPr>
        <w:t>NOTAS DE DI</w:t>
      </w:r>
      <w:r w:rsidR="0091718A" w:rsidRPr="00BC6F77">
        <w:rPr>
          <w:rStyle w:val="Hipervnculo"/>
          <w:rFonts w:ascii="Arial" w:eastAsia="Calibri" w:hAnsi="Arial" w:cs="Arial"/>
          <w:b/>
          <w:color w:val="auto"/>
          <w:sz w:val="24"/>
          <w:szCs w:val="28"/>
        </w:rPr>
        <w:t>S</w:t>
      </w:r>
      <w:r w:rsidRPr="00BC6F77">
        <w:rPr>
          <w:rStyle w:val="Hipervnculo"/>
          <w:rFonts w:ascii="Arial" w:eastAsia="Calibri" w:hAnsi="Arial" w:cs="Arial"/>
          <w:b/>
          <w:color w:val="auto"/>
          <w:sz w:val="24"/>
          <w:szCs w:val="28"/>
        </w:rPr>
        <w:t>CIPLINA FINANCIERA</w:t>
      </w:r>
    </w:p>
    <w:p w:rsidR="009338B8" w:rsidRPr="00BC6F77" w:rsidRDefault="009338B8" w:rsidP="00E0751D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E0751D" w:rsidRPr="00BC6F77" w:rsidRDefault="00E0751D" w:rsidP="00E0751D">
      <w:pPr>
        <w:spacing w:after="0" w:line="240" w:lineRule="auto"/>
        <w:rPr>
          <w:rFonts w:ascii="Arial" w:hAnsi="Arial" w:cs="Arial"/>
          <w:b/>
          <w:sz w:val="20"/>
        </w:rPr>
      </w:pPr>
      <w:r w:rsidRPr="00BC6F77">
        <w:rPr>
          <w:rFonts w:ascii="Arial" w:hAnsi="Arial" w:cs="Arial"/>
          <w:b/>
          <w:sz w:val="20"/>
        </w:rPr>
        <w:t>1. Balance Presupuestario de Recursos Disponibles Negativo</w:t>
      </w:r>
    </w:p>
    <w:p w:rsidR="00D425C2" w:rsidRPr="00BC6F77" w:rsidRDefault="00D425C2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Default="00E0751D" w:rsidP="00E0751D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Se informará:</w:t>
      </w:r>
    </w:p>
    <w:p w:rsidR="00BC6F77" w:rsidRPr="00BC6F77" w:rsidRDefault="00BC6F77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Pr="00BC6F77" w:rsidRDefault="00E0751D" w:rsidP="0012031E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a) Acciones para recuperar el Balance Presupuestario de Recursos Disponibles Sostenible</w:t>
      </w:r>
      <w:r w:rsidR="0012031E" w:rsidRPr="00BC6F77">
        <w:rPr>
          <w:rFonts w:ascii="Arial" w:hAnsi="Arial" w:cs="Arial"/>
          <w:sz w:val="20"/>
        </w:rPr>
        <w:t>.</w:t>
      </w:r>
    </w:p>
    <w:p w:rsidR="00AF5CAD" w:rsidRPr="00BC6F77" w:rsidRDefault="00AF5CAD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Pr="00BC6F77" w:rsidRDefault="00AF5CAD" w:rsidP="00E0751D">
      <w:pPr>
        <w:spacing w:after="0" w:line="240" w:lineRule="auto"/>
        <w:rPr>
          <w:rFonts w:ascii="Arial" w:hAnsi="Arial" w:cs="Arial"/>
          <w:i/>
          <w:sz w:val="20"/>
        </w:rPr>
      </w:pPr>
      <w:r w:rsidRPr="00BC6F77">
        <w:rPr>
          <w:rFonts w:ascii="Arial" w:hAnsi="Arial" w:cs="Arial"/>
          <w:i/>
          <w:sz w:val="20"/>
        </w:rPr>
        <w:t>Fundamento Artículo 6 y 19 LDF</w:t>
      </w:r>
    </w:p>
    <w:p w:rsidR="005524C3" w:rsidRPr="00BC6F77" w:rsidRDefault="005524C3" w:rsidP="00E0751D">
      <w:pPr>
        <w:spacing w:after="0" w:line="240" w:lineRule="auto"/>
        <w:rPr>
          <w:rFonts w:ascii="Arial" w:hAnsi="Arial" w:cs="Arial"/>
          <w:i/>
          <w:sz w:val="20"/>
        </w:rPr>
      </w:pPr>
    </w:p>
    <w:p w:rsidR="00AF5CAD" w:rsidRPr="00BC6F77" w:rsidRDefault="005524C3" w:rsidP="0091718A">
      <w:pPr>
        <w:spacing w:after="0" w:line="240" w:lineRule="auto"/>
        <w:jc w:val="both"/>
        <w:rPr>
          <w:rFonts w:ascii="Arial" w:hAnsi="Arial" w:cs="Arial"/>
          <w:i/>
          <w:noProof/>
          <w:sz w:val="20"/>
          <w:u w:val="single"/>
          <w:lang w:eastAsia="es-MX"/>
        </w:rPr>
      </w:pPr>
      <w:r w:rsidRPr="00BC6F77">
        <w:rPr>
          <w:rFonts w:ascii="Arial" w:hAnsi="Arial" w:cs="Arial"/>
          <w:b/>
          <w:i/>
          <w:noProof/>
          <w:sz w:val="20"/>
          <w:u w:val="single"/>
          <w:lang w:eastAsia="es-MX"/>
        </w:rPr>
        <w:t>No aplica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>, el Municipio de Guanajuato no tiene Balance Presupuestario de Recursos Dispon</w:t>
      </w:r>
      <w:r w:rsidR="0091718A" w:rsidRPr="00BC6F77">
        <w:rPr>
          <w:rFonts w:ascii="Arial" w:hAnsi="Arial" w:cs="Arial"/>
          <w:i/>
          <w:noProof/>
          <w:sz w:val="20"/>
          <w:u w:val="single"/>
          <w:lang w:eastAsia="es-MX"/>
        </w:rPr>
        <w:t>i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>bles Negativo.</w:t>
      </w:r>
    </w:p>
    <w:p w:rsidR="00AF5CAD" w:rsidRPr="00BC6F77" w:rsidRDefault="00AF5CAD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Pr="00BC6F77" w:rsidRDefault="00E0751D" w:rsidP="00E0751D">
      <w:pPr>
        <w:spacing w:after="0" w:line="240" w:lineRule="auto"/>
        <w:rPr>
          <w:rFonts w:ascii="Arial" w:hAnsi="Arial" w:cs="Arial"/>
          <w:b/>
          <w:sz w:val="20"/>
        </w:rPr>
      </w:pPr>
      <w:r w:rsidRPr="00BC6F77">
        <w:rPr>
          <w:rFonts w:ascii="Arial" w:hAnsi="Arial" w:cs="Arial"/>
          <w:b/>
          <w:sz w:val="20"/>
        </w:rPr>
        <w:t>2. Aumento o creación de nuevo Gasto</w:t>
      </w:r>
    </w:p>
    <w:p w:rsidR="0091718A" w:rsidRPr="00BC6F77" w:rsidRDefault="0091718A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Default="00E0751D" w:rsidP="00E0751D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Se informará:</w:t>
      </w:r>
    </w:p>
    <w:p w:rsidR="00BC6F77" w:rsidRPr="00BC6F77" w:rsidRDefault="00BC6F77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Pr="00BC6F77" w:rsidRDefault="00E0751D" w:rsidP="0012031E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 xml:space="preserve">a) Fuente de Ingresos del aumento o creación del Gasto </w:t>
      </w:r>
      <w:r w:rsidR="0091718A" w:rsidRPr="00BC6F77">
        <w:rPr>
          <w:rFonts w:ascii="Arial" w:hAnsi="Arial" w:cs="Arial"/>
          <w:sz w:val="20"/>
        </w:rPr>
        <w:t>N</w:t>
      </w:r>
      <w:r w:rsidRPr="00BC6F77">
        <w:rPr>
          <w:rFonts w:ascii="Arial" w:hAnsi="Arial" w:cs="Arial"/>
          <w:sz w:val="20"/>
        </w:rPr>
        <w:t>o Etiquetado</w:t>
      </w:r>
      <w:r w:rsidR="0012031E" w:rsidRPr="00BC6F77">
        <w:rPr>
          <w:rFonts w:ascii="Arial" w:hAnsi="Arial" w:cs="Arial"/>
          <w:sz w:val="20"/>
        </w:rPr>
        <w:t>.</w:t>
      </w:r>
    </w:p>
    <w:p w:rsidR="00E0751D" w:rsidRPr="00BC6F77" w:rsidRDefault="00E0751D" w:rsidP="0012031E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b) Fuente de Ingresos del aumento o creación del Gasto Etiquetado</w:t>
      </w:r>
      <w:r w:rsidR="0012031E" w:rsidRPr="00BC6F77">
        <w:rPr>
          <w:rFonts w:ascii="Arial" w:hAnsi="Arial" w:cs="Arial"/>
          <w:sz w:val="20"/>
        </w:rPr>
        <w:t>.</w:t>
      </w:r>
    </w:p>
    <w:p w:rsidR="00E0751D" w:rsidRPr="00BC6F77" w:rsidRDefault="00E0751D" w:rsidP="00E0751D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decuadrcula4-nfasis5"/>
        <w:tblW w:w="9740" w:type="dxa"/>
        <w:tblLook w:val="04A0" w:firstRow="1" w:lastRow="0" w:firstColumn="1" w:lastColumn="0" w:noHBand="0" w:noVBand="1"/>
      </w:tblPr>
      <w:tblGrid>
        <w:gridCol w:w="3920"/>
        <w:gridCol w:w="1440"/>
        <w:gridCol w:w="1440"/>
        <w:gridCol w:w="1500"/>
        <w:gridCol w:w="1440"/>
      </w:tblGrid>
      <w:tr w:rsidR="00E664D2" w:rsidRPr="00E664D2" w:rsidTr="00E66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E664D2" w:rsidP="00E664D2">
            <w:pPr>
              <w:jc w:val="center"/>
              <w:rPr>
                <w:rFonts w:ascii="Arial" w:eastAsia="Times New Roman" w:hAnsi="Arial" w:cs="Arial"/>
                <w:sz w:val="16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lang w:eastAsia="es-MX"/>
              </w:rPr>
              <w:t>CLASIFICACION POR OBJETO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E664D2" w:rsidP="00E66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lang w:eastAsia="es-MX"/>
              </w:rPr>
              <w:t>APROBADO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E664D2" w:rsidP="00E66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lang w:eastAsia="es-MX"/>
              </w:rPr>
              <w:t>AMPLIACIÓN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E664D2" w:rsidP="00E66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lang w:eastAsia="es-MX"/>
              </w:rPr>
              <w:t>REDUCCIÓN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E664D2" w:rsidP="00E66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lang w:eastAsia="es-MX"/>
              </w:rPr>
              <w:t>MODIFICADO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RECURSO MUNICIPAL 16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450,000.00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450,000.00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RECURSO MUNICIPAL 17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7,470,191.70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-103,281.88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7,366,909.82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RECURSO MUNICIPAL 2018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61,799,203.11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-19,160,212.06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42,638,991.05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RECURSO MUNICIPAL 2019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447,593,365.24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58,305,486.08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-38,077,122.32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467,821,729.00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PARTICIP</w:t>
            </w:r>
            <w:r w:rsidR="00E664D2"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ACIONES</w:t>
            </w: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FEDERAL</w:t>
            </w:r>
            <w:r w:rsidR="00E664D2"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ES</w:t>
            </w: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44,459,302.08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-2,474,407.37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41,984,894.71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BENEFICIARIOS</w:t>
            </w:r>
            <w:r w:rsidR="00E664D2"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</w:t>
            </w: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15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5,455.70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-2,727.85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2,727.85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BENEFICIARIOS 2016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1,709.55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1,709.55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BENEFICIARIOS 2017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9,039.92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9,039.92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BENEFICIARIOS 2018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79,680.00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79,680.00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BENEFICIARIOS 2019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1,323,657.14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1,323,657.14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FAISM 2013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202,639.10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202,639.10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FAISM 2014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344,320.56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344,320.56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FAISM 2015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74,651.77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74,651.77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FAISM 2016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926,421.50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926,421.50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FAISM 2017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371,351.78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371,351.78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FAISM 2019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38,683,960.00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62,705,628.47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-56,426,460.33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44,963,128.14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lastRenderedPageBreak/>
              <w:t>FORTAMUN 2019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101,286,920.00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41,241,978.23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-16,301,263.90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126,227,634.33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FEDEDERALES ETIQUETADOS 2018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19,691,126.00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19,691,126.00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FEDERALES ETIQUETADOS 2019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97,601,790.83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-199,773.00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97,402,017.83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ESTATALES ETIQUETADOS 2018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11,022,128.97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11,022,128.97</w:t>
            </w:r>
          </w:p>
        </w:tc>
      </w:tr>
      <w:tr w:rsidR="00F222AF" w:rsidRPr="00F222AF" w:rsidTr="00E66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E664D2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CONVENIOS ESTATALES ETIQUETADOS 2019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126,157,061.94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-65,223,823.09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F222AF" w:rsidRDefault="00F222AF" w:rsidP="00E66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F222AF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60,933,238.85</w:t>
            </w:r>
          </w:p>
        </w:tc>
      </w:tr>
      <w:tr w:rsidR="00F222AF" w:rsidRPr="00F222AF" w:rsidTr="00E664D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vAlign w:val="center"/>
            <w:hideMark/>
          </w:tcPr>
          <w:p w:rsidR="00F222AF" w:rsidRPr="00F222AF" w:rsidRDefault="00F222AF" w:rsidP="006D1176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664D2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TOTALES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6D1176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587,564,245.24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6D1176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534,242,824.43</w:t>
            </w:r>
          </w:p>
        </w:tc>
        <w:tc>
          <w:tcPr>
            <w:tcW w:w="1500" w:type="dxa"/>
            <w:noWrap/>
            <w:vAlign w:val="center"/>
            <w:hideMark/>
          </w:tcPr>
          <w:p w:rsidR="00F222AF" w:rsidRPr="006D1176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-197,969,071.80</w:t>
            </w:r>
          </w:p>
        </w:tc>
        <w:tc>
          <w:tcPr>
            <w:tcW w:w="1440" w:type="dxa"/>
            <w:noWrap/>
            <w:vAlign w:val="center"/>
            <w:hideMark/>
          </w:tcPr>
          <w:p w:rsidR="00F222AF" w:rsidRPr="006D1176" w:rsidRDefault="00F222AF" w:rsidP="00E6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923,837,997.87</w:t>
            </w:r>
          </w:p>
        </w:tc>
      </w:tr>
    </w:tbl>
    <w:p w:rsidR="00BC6F77" w:rsidRDefault="00BC6F77" w:rsidP="00707593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707593" w:rsidRPr="00BC6F77" w:rsidRDefault="00707593" w:rsidP="00707593">
      <w:pPr>
        <w:spacing w:after="0" w:line="240" w:lineRule="auto"/>
        <w:rPr>
          <w:rFonts w:ascii="Arial" w:hAnsi="Arial" w:cs="Arial"/>
          <w:sz w:val="20"/>
        </w:rPr>
      </w:pPr>
    </w:p>
    <w:p w:rsidR="0091718A" w:rsidRPr="00BC6F77" w:rsidRDefault="0091718A" w:rsidP="0091718A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i/>
          <w:sz w:val="20"/>
        </w:rPr>
        <w:t>Fundamento Artículo 8 y 21 LDF</w:t>
      </w:r>
    </w:p>
    <w:p w:rsidR="00BC6F77" w:rsidRPr="00BC6F77" w:rsidRDefault="00BC6F77" w:rsidP="00E0751D">
      <w:pPr>
        <w:spacing w:after="0" w:line="240" w:lineRule="auto"/>
        <w:rPr>
          <w:rFonts w:ascii="Arial" w:hAnsi="Arial" w:cs="Arial"/>
          <w:noProof/>
          <w:sz w:val="20"/>
          <w:lang w:eastAsia="es-MX"/>
        </w:rPr>
      </w:pPr>
    </w:p>
    <w:p w:rsidR="00E0751D" w:rsidRPr="00BC6F77" w:rsidRDefault="00E0751D" w:rsidP="00E0751D">
      <w:pPr>
        <w:spacing w:after="0" w:line="240" w:lineRule="auto"/>
        <w:rPr>
          <w:rFonts w:ascii="Arial" w:hAnsi="Arial" w:cs="Arial"/>
          <w:b/>
          <w:sz w:val="20"/>
        </w:rPr>
      </w:pPr>
      <w:r w:rsidRPr="00BC6F77">
        <w:rPr>
          <w:rFonts w:ascii="Arial" w:hAnsi="Arial" w:cs="Arial"/>
          <w:b/>
          <w:sz w:val="20"/>
        </w:rPr>
        <w:t>3. Pasivo Circulante al Cierre del Ejercicio</w:t>
      </w:r>
    </w:p>
    <w:p w:rsidR="000D5887" w:rsidRDefault="000D5887" w:rsidP="00E0751D">
      <w:pPr>
        <w:spacing w:after="0" w:line="240" w:lineRule="auto"/>
      </w:pPr>
      <w:r>
        <w:fldChar w:fldCharType="begin"/>
      </w:r>
      <w:r>
        <w:instrText xml:space="preserve"> LINK Excel.Sheet.12 "C:\\Users\\Noe\\Documents\\Received Files\\Pasivo_circulante_sep_19.xlsx" "Hoja1!F2C1:F46C3" \a \f 4 \h  \* MERGEFORMAT </w:instrText>
      </w:r>
      <w:r>
        <w:fldChar w:fldCharType="separate"/>
      </w:r>
    </w:p>
    <w:tbl>
      <w:tblPr>
        <w:tblStyle w:val="Tabladecuadrcula4-nfasis5"/>
        <w:tblW w:w="6387" w:type="dxa"/>
        <w:jc w:val="center"/>
        <w:tblLook w:val="04A0" w:firstRow="1" w:lastRow="0" w:firstColumn="1" w:lastColumn="0" w:noHBand="0" w:noVBand="1"/>
      </w:tblPr>
      <w:tblGrid>
        <w:gridCol w:w="1320"/>
        <w:gridCol w:w="3536"/>
        <w:gridCol w:w="1531"/>
      </w:tblGrid>
      <w:tr w:rsidR="006D1176" w:rsidRPr="006D1176" w:rsidTr="006D1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color w:val="auto"/>
                <w:sz w:val="18"/>
                <w:szCs w:val="20"/>
                <w:lang w:eastAsia="es-MX"/>
              </w:rPr>
              <w:t>Cuenta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color w:val="auto"/>
                <w:sz w:val="18"/>
                <w:szCs w:val="20"/>
                <w:lang w:eastAsia="es-MX"/>
              </w:rPr>
              <w:t>Nombre Cuenta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color w:val="auto"/>
                <w:sz w:val="18"/>
                <w:szCs w:val="20"/>
                <w:lang w:eastAsia="es-MX"/>
              </w:rPr>
              <w:t>Saldo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211100001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SERVICIOS PERSONALES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105,888.01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211100181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1000 18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927,818.87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211100191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1000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4,560,386.11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211200001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proofErr w:type="spellStart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Prov</w:t>
            </w:r>
            <w:proofErr w:type="spellEnd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por pagar CP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4,704,317.23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211200123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3000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574,994.00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211200152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2000 15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101,285.35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211200192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2000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19,097,806.90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211200193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3000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17,251,991.12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211200195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5000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8,512,842.15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211300001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proofErr w:type="spellStart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Contrat</w:t>
            </w:r>
            <w:proofErr w:type="spellEnd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x pagar CP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225,919.24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211300156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6000 15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19,610.81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211300196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6000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41,825,613.30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211400198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8000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246,500.00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211500164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4000 16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47,537.20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211500194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CAP. 4000 19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3,906,462.28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211600002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INTERESES, COMISIONE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5.90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211700005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IMPTO. CED. 2% S/HON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10,128.37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211700006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IMPTO. 2% S/NOMINA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952,684.76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211700007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IMPUESTOS POR ENTERAR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6,298,459.00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211700008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IMPTO. CED. 2% S/ARR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3,313.18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211700101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CUOTAS IMSS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2,774,698.37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211700102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CUOTAS RCV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2,074,946.91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211700103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I S </w:t>
            </w:r>
            <w:proofErr w:type="spellStart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S</w:t>
            </w:r>
            <w:proofErr w:type="spellEnd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 G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3,254,329.58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211700104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CUOTAS SINDICALES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21,600.00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PRESTAMOS SINDICALES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32,700.00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METLIFE MEXICO S 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56,160.05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lastRenderedPageBreak/>
              <w:t>211700203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CASA FUNERARIA FORAS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2,320.00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211700204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PENSION ALIMENTICIA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4,013.50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211700206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RANGEL MUEBLES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6,834.13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211700208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IMPULSORA PROMOBIEN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55,463.10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211700209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SEGUROS ARGOS S 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695.62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211700210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APORTACIONES DIVERSAS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6,737.87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211700216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GRUPO NACIONAL PROVI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2,943.00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211700219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JUICIO MERCANTIL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12,763.11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211700301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0.2% CAP. I.C.I.C.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47,484.88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211700302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RETENC. 5 AL MILLAR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93,064.19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211700303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1.0% O.B.S.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92,252.01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211700305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C.M.I.D.C. 0.5 % </w:t>
            </w:r>
            <w:proofErr w:type="spellStart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Ban</w:t>
            </w:r>
            <w:proofErr w:type="spellEnd"/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43,008.72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211700399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Fondo de Ahorro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2,172,877.04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Otras </w:t>
            </w:r>
            <w:proofErr w:type="spellStart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ctas</w:t>
            </w:r>
            <w:proofErr w:type="spellEnd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pagar CP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6,606.70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F.A.I.S.M.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289,084.81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211900003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ESTUDIOS Y PROYECTOS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235,034.35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211900004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MANTENIMIENTO Y BACHEO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233,959.77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211900005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OBRA PUBLICA DIRECTA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71,854.91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211900006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OBRAS X COOPERACIÓN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400,818.26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211900007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REMAN. P/OBRAS EST.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125,618.94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211900008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DEVOLUCIONES S/RECAU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92,253.03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211900009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REPARACION DE DAÑOS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1,700,939.27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211900011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PROG. ESCOLAR DE RES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104,584.08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211900012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INTERESES GENERADOS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200,627.58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211900018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PASIVOS DIVERSOS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43,618.93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211900019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SALON CULTO A MUERTE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320,865.00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216100001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FONDOS EN GARANTIA A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3,513.00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219100001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INGRESOS POR CLASIFI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2,181,056.97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219100002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INGRESOS POR RECAUDAR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9,783,376.30</w:t>
            </w:r>
          </w:p>
        </w:tc>
      </w:tr>
      <w:tr w:rsidR="006D1176" w:rsidRPr="006D1176" w:rsidTr="006D117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219900002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Otras </w:t>
            </w:r>
            <w:proofErr w:type="spellStart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ctas</w:t>
            </w:r>
            <w:proofErr w:type="spellEnd"/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3x1 2014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12,897.12</w:t>
            </w:r>
          </w:p>
        </w:tc>
      </w:tr>
      <w:tr w:rsidR="006D1176" w:rsidRPr="006D1176" w:rsidTr="006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219900209</w:t>
            </w:r>
          </w:p>
        </w:tc>
        <w:tc>
          <w:tcPr>
            <w:tcW w:w="3536" w:type="dxa"/>
            <w:noWrap/>
            <w:hideMark/>
          </w:tcPr>
          <w:p w:rsidR="00C46F03" w:rsidRPr="006D1176" w:rsidRDefault="00C46F03" w:rsidP="00C4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Diferencias irrelevantes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93.65</w:t>
            </w:r>
          </w:p>
        </w:tc>
      </w:tr>
      <w:tr w:rsidR="006D1176" w:rsidRPr="006D1176" w:rsidTr="006D117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:rsidR="00C46F03" w:rsidRPr="006D1176" w:rsidRDefault="00C46F03" w:rsidP="00C46F03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536" w:type="dxa"/>
            <w:noWrap/>
            <w:hideMark/>
          </w:tcPr>
          <w:p w:rsidR="00C46F03" w:rsidRPr="006D1176" w:rsidRDefault="006D1176" w:rsidP="006D1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Totales    </w:t>
            </w:r>
          </w:p>
        </w:tc>
        <w:tc>
          <w:tcPr>
            <w:tcW w:w="1531" w:type="dxa"/>
            <w:noWrap/>
            <w:hideMark/>
          </w:tcPr>
          <w:p w:rsidR="00C46F03" w:rsidRPr="006D1176" w:rsidRDefault="00C46F03" w:rsidP="00C46F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MX"/>
              </w:rPr>
            </w:pPr>
            <w:r w:rsidRPr="006D117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MX"/>
              </w:rPr>
              <w:t>135,935,258.53</w:t>
            </w:r>
          </w:p>
        </w:tc>
      </w:tr>
    </w:tbl>
    <w:p w:rsidR="00E0751D" w:rsidRPr="00BC6F77" w:rsidRDefault="000D5887" w:rsidP="00E0751D">
      <w:pPr>
        <w:spacing w:after="0" w:line="240" w:lineRule="auto"/>
        <w:rPr>
          <w:rFonts w:ascii="Arial" w:hAnsi="Arial" w:cs="Arial"/>
          <w:sz w:val="20"/>
        </w:rPr>
      </w:pPr>
      <w:r>
        <w:fldChar w:fldCharType="end"/>
      </w:r>
    </w:p>
    <w:p w:rsidR="007D5BE5" w:rsidRPr="00BC6F77" w:rsidRDefault="007D5BE5" w:rsidP="00E0751D">
      <w:pPr>
        <w:spacing w:after="0" w:line="240" w:lineRule="auto"/>
        <w:rPr>
          <w:rFonts w:ascii="Arial" w:hAnsi="Arial" w:cs="Arial"/>
          <w:sz w:val="20"/>
        </w:rPr>
      </w:pPr>
    </w:p>
    <w:p w:rsidR="00AF5CAD" w:rsidRPr="00BC6F77" w:rsidRDefault="00AF5CAD" w:rsidP="00AF5CAD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i/>
          <w:sz w:val="20"/>
        </w:rPr>
        <w:t>Fundamento Artículo 13 VII y 21 LDF</w:t>
      </w:r>
    </w:p>
    <w:p w:rsidR="00AF5CAD" w:rsidRPr="00BC6F77" w:rsidRDefault="00AF5CAD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Pr="00BC6F77" w:rsidRDefault="00E0751D" w:rsidP="00E0751D">
      <w:pPr>
        <w:spacing w:after="0" w:line="240" w:lineRule="auto"/>
        <w:rPr>
          <w:rFonts w:ascii="Arial" w:hAnsi="Arial" w:cs="Arial"/>
          <w:b/>
          <w:sz w:val="20"/>
        </w:rPr>
      </w:pPr>
      <w:r w:rsidRPr="00BC6F77">
        <w:rPr>
          <w:rFonts w:ascii="Arial" w:hAnsi="Arial" w:cs="Arial"/>
          <w:b/>
          <w:sz w:val="20"/>
        </w:rPr>
        <w:t>4. Deuda Pública y Obligaciones</w:t>
      </w:r>
    </w:p>
    <w:p w:rsidR="0091718A" w:rsidRPr="00BC6F77" w:rsidRDefault="0091718A" w:rsidP="00E0751D">
      <w:pPr>
        <w:spacing w:after="0" w:line="240" w:lineRule="auto"/>
        <w:rPr>
          <w:rFonts w:ascii="Arial" w:hAnsi="Arial" w:cs="Arial"/>
          <w:sz w:val="20"/>
        </w:rPr>
      </w:pPr>
    </w:p>
    <w:p w:rsidR="00E0751D" w:rsidRPr="00BC6F77" w:rsidRDefault="00E0751D" w:rsidP="00E0751D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Se revelará:</w:t>
      </w:r>
    </w:p>
    <w:p w:rsidR="00E0751D" w:rsidRPr="00BC6F77" w:rsidRDefault="00E0751D" w:rsidP="00E0751D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Pr="00BC6F77" w:rsidRDefault="00E0751D" w:rsidP="00E0751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F5CAD" w:rsidRPr="00BC6F77" w:rsidRDefault="00AF5CAD" w:rsidP="00E0751D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BC6F77">
        <w:rPr>
          <w:rFonts w:ascii="Arial" w:hAnsi="Arial" w:cs="Arial"/>
          <w:i/>
          <w:sz w:val="20"/>
        </w:rPr>
        <w:lastRenderedPageBreak/>
        <w:t>Fundamento Artículo 25 LDF</w:t>
      </w:r>
    </w:p>
    <w:p w:rsidR="00B66585" w:rsidRPr="00BC6F77" w:rsidRDefault="00B66585" w:rsidP="00E0751D">
      <w:pPr>
        <w:spacing w:after="0" w:line="240" w:lineRule="auto"/>
        <w:jc w:val="both"/>
        <w:rPr>
          <w:rFonts w:ascii="Arial" w:hAnsi="Arial" w:cs="Arial"/>
          <w:i/>
          <w:sz w:val="20"/>
        </w:rPr>
      </w:pPr>
    </w:p>
    <w:p w:rsidR="00AF5CAD" w:rsidRPr="00BC6F77" w:rsidRDefault="005A7B5D" w:rsidP="00E0751D">
      <w:pPr>
        <w:spacing w:after="0" w:line="240" w:lineRule="auto"/>
        <w:jc w:val="both"/>
        <w:rPr>
          <w:rFonts w:ascii="Arial" w:hAnsi="Arial" w:cs="Arial"/>
          <w:i/>
          <w:sz w:val="20"/>
          <w:u w:val="single"/>
        </w:rPr>
      </w:pPr>
      <w:r w:rsidRPr="00BC6F77">
        <w:rPr>
          <w:rFonts w:ascii="Arial" w:hAnsi="Arial" w:cs="Arial"/>
          <w:b/>
          <w:i/>
          <w:noProof/>
          <w:sz w:val="20"/>
          <w:u w:val="single"/>
          <w:lang w:eastAsia="es-MX"/>
        </w:rPr>
        <w:t>No aplica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>, en el periodo que se informa el Muncipio de Guanajuato no contrato deuda p</w:t>
      </w:r>
      <w:r w:rsidR="007C2570" w:rsidRPr="00BC6F77">
        <w:rPr>
          <w:rFonts w:ascii="Arial" w:hAnsi="Arial" w:cs="Arial"/>
          <w:i/>
          <w:noProof/>
          <w:sz w:val="20"/>
          <w:u w:val="single"/>
          <w:lang w:eastAsia="es-MX"/>
        </w:rPr>
        <w:t>ú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>blica.</w:t>
      </w:r>
    </w:p>
    <w:p w:rsidR="00AF5CAD" w:rsidRPr="00BC6F77" w:rsidRDefault="00AF5CAD" w:rsidP="00E0751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0751D" w:rsidRPr="00BC6F77" w:rsidRDefault="00E0751D" w:rsidP="00E0751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BC6F77">
        <w:rPr>
          <w:rFonts w:ascii="Arial" w:hAnsi="Arial" w:cs="Arial"/>
          <w:b/>
          <w:sz w:val="20"/>
        </w:rPr>
        <w:t>5. Obligaciones a Corto Plazo</w:t>
      </w:r>
    </w:p>
    <w:p w:rsidR="0091718A" w:rsidRPr="00BC6F77" w:rsidRDefault="0091718A" w:rsidP="00E0751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0751D" w:rsidRPr="00BC6F77" w:rsidRDefault="00E0751D" w:rsidP="00E0751D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Se revelará:</w:t>
      </w:r>
    </w:p>
    <w:p w:rsidR="00E0751D" w:rsidRPr="00BC6F77" w:rsidRDefault="00E0751D" w:rsidP="00E0751D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Pr="00BC6F77" w:rsidRDefault="0012031E" w:rsidP="00E0751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2031E" w:rsidRPr="00BC6F77" w:rsidRDefault="00AF5CAD" w:rsidP="00E0751D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BC6F77">
        <w:rPr>
          <w:rFonts w:ascii="Arial" w:hAnsi="Arial" w:cs="Arial"/>
          <w:i/>
          <w:sz w:val="20"/>
        </w:rPr>
        <w:t>Fundamento Artículo 31 LDF</w:t>
      </w:r>
    </w:p>
    <w:p w:rsidR="00B66585" w:rsidRPr="00BC6F77" w:rsidRDefault="00B66585" w:rsidP="00E0751D">
      <w:pPr>
        <w:spacing w:after="0" w:line="240" w:lineRule="auto"/>
        <w:jc w:val="both"/>
        <w:rPr>
          <w:rFonts w:ascii="Arial" w:hAnsi="Arial" w:cs="Arial"/>
          <w:i/>
          <w:sz w:val="20"/>
        </w:rPr>
      </w:pPr>
    </w:p>
    <w:p w:rsidR="00B66585" w:rsidRPr="00BC6F77" w:rsidRDefault="00B66585" w:rsidP="00B66585">
      <w:pPr>
        <w:spacing w:after="0" w:line="240" w:lineRule="auto"/>
        <w:jc w:val="both"/>
        <w:rPr>
          <w:rFonts w:ascii="Arial" w:hAnsi="Arial" w:cs="Arial"/>
          <w:i/>
          <w:sz w:val="20"/>
          <w:u w:val="single"/>
        </w:rPr>
      </w:pPr>
      <w:r w:rsidRPr="00BC6F77">
        <w:rPr>
          <w:rFonts w:ascii="Arial" w:hAnsi="Arial" w:cs="Arial"/>
          <w:b/>
          <w:i/>
          <w:noProof/>
          <w:sz w:val="20"/>
          <w:u w:val="single"/>
          <w:lang w:eastAsia="es-MX"/>
        </w:rPr>
        <w:t>No aplica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>, en el perio</w:t>
      </w:r>
      <w:r w:rsidR="0091718A" w:rsidRPr="00BC6F77">
        <w:rPr>
          <w:rFonts w:ascii="Arial" w:hAnsi="Arial" w:cs="Arial"/>
          <w:i/>
          <w:noProof/>
          <w:sz w:val="20"/>
          <w:u w:val="single"/>
          <w:lang w:eastAsia="es-MX"/>
        </w:rPr>
        <w:t>do que se informa el Muncipio de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 xml:space="preserve"> Guanajuato no contrato deuda pública.</w:t>
      </w:r>
    </w:p>
    <w:p w:rsidR="00B66585" w:rsidRPr="00BC6F77" w:rsidRDefault="00B66585" w:rsidP="00E0751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0751D" w:rsidRPr="00BC6F77" w:rsidRDefault="0012031E" w:rsidP="0012031E">
      <w:pPr>
        <w:spacing w:after="0" w:line="240" w:lineRule="auto"/>
        <w:rPr>
          <w:rFonts w:ascii="Arial" w:hAnsi="Arial" w:cs="Arial"/>
          <w:b/>
          <w:sz w:val="20"/>
        </w:rPr>
      </w:pPr>
      <w:r w:rsidRPr="00BC6F77">
        <w:rPr>
          <w:rFonts w:ascii="Arial" w:hAnsi="Arial" w:cs="Arial"/>
          <w:b/>
          <w:sz w:val="20"/>
        </w:rPr>
        <w:t>6. Evaluación de Cumplimiento</w:t>
      </w:r>
    </w:p>
    <w:p w:rsidR="0091718A" w:rsidRPr="00BC6F77" w:rsidRDefault="0091718A" w:rsidP="0012031E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2031E" w:rsidRPr="00BC6F77" w:rsidRDefault="0012031E" w:rsidP="0012031E">
      <w:pPr>
        <w:spacing w:after="0" w:line="240" w:lineRule="auto"/>
        <w:jc w:val="both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Se revelará:</w:t>
      </w:r>
    </w:p>
    <w:p w:rsidR="0012031E" w:rsidRPr="00BC6F77" w:rsidRDefault="0012031E" w:rsidP="0012031E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sz w:val="20"/>
        </w:rPr>
        <w:t>a) La información relativa al cumplimiento de los convenios de Deuda Garantizada.</w:t>
      </w:r>
    </w:p>
    <w:p w:rsidR="00AF5CAD" w:rsidRPr="00BC6F77" w:rsidRDefault="00AF5CAD" w:rsidP="0012031E">
      <w:pPr>
        <w:spacing w:after="0" w:line="240" w:lineRule="auto"/>
        <w:rPr>
          <w:rFonts w:ascii="Arial" w:hAnsi="Arial" w:cs="Arial"/>
          <w:sz w:val="20"/>
        </w:rPr>
      </w:pPr>
    </w:p>
    <w:p w:rsidR="00B66585" w:rsidRPr="00BC6F77" w:rsidRDefault="00B66585" w:rsidP="00B66585">
      <w:pPr>
        <w:spacing w:after="0" w:line="240" w:lineRule="auto"/>
        <w:jc w:val="both"/>
        <w:rPr>
          <w:rFonts w:ascii="Arial" w:hAnsi="Arial" w:cs="Arial"/>
          <w:i/>
          <w:sz w:val="20"/>
          <w:u w:val="single"/>
        </w:rPr>
      </w:pPr>
      <w:r w:rsidRPr="00BC6F77">
        <w:rPr>
          <w:rFonts w:ascii="Arial" w:hAnsi="Arial" w:cs="Arial"/>
          <w:b/>
          <w:i/>
          <w:noProof/>
          <w:sz w:val="20"/>
          <w:u w:val="single"/>
          <w:lang w:eastAsia="es-MX"/>
        </w:rPr>
        <w:t>No aplica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>, en el periodo que se informa el Muncipio d</w:t>
      </w:r>
      <w:r w:rsidR="0091718A" w:rsidRPr="00BC6F77">
        <w:rPr>
          <w:rFonts w:ascii="Arial" w:hAnsi="Arial" w:cs="Arial"/>
          <w:i/>
          <w:noProof/>
          <w:sz w:val="20"/>
          <w:u w:val="single"/>
          <w:lang w:eastAsia="es-MX"/>
        </w:rPr>
        <w:t>e</w:t>
      </w:r>
      <w:r w:rsidRPr="00BC6F77">
        <w:rPr>
          <w:rFonts w:ascii="Arial" w:hAnsi="Arial" w:cs="Arial"/>
          <w:i/>
          <w:noProof/>
          <w:sz w:val="20"/>
          <w:u w:val="single"/>
          <w:lang w:eastAsia="es-MX"/>
        </w:rPr>
        <w:t xml:space="preserve"> Guanajuato no contrato deuda pública.</w:t>
      </w:r>
    </w:p>
    <w:p w:rsidR="00B66585" w:rsidRPr="00BC6F77" w:rsidRDefault="00B66585" w:rsidP="00B665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F5CAD" w:rsidRPr="00BC6F77" w:rsidRDefault="00AF5CAD" w:rsidP="0012031E">
      <w:pPr>
        <w:spacing w:after="0" w:line="240" w:lineRule="auto"/>
        <w:rPr>
          <w:rFonts w:ascii="Arial" w:hAnsi="Arial" w:cs="Arial"/>
          <w:sz w:val="20"/>
        </w:rPr>
      </w:pPr>
      <w:r w:rsidRPr="00BC6F77">
        <w:rPr>
          <w:rFonts w:ascii="Arial" w:hAnsi="Arial" w:cs="Arial"/>
          <w:i/>
          <w:sz w:val="20"/>
        </w:rPr>
        <w:t>Fundamento Artículo 40 LDF</w:t>
      </w:r>
    </w:p>
    <w:sectPr w:rsidR="00AF5CAD" w:rsidRPr="00BC6F77" w:rsidSect="003E22EC">
      <w:headerReference w:type="default" r:id="rId9"/>
      <w:footerReference w:type="default" r:id="rId10"/>
      <w:pgSz w:w="12240" w:h="15840" w:code="1"/>
      <w:pgMar w:top="1418" w:right="1418" w:bottom="2269" w:left="1418" w:header="709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CC" w:rsidRDefault="00BA7ACC" w:rsidP="0012031E">
      <w:pPr>
        <w:spacing w:after="0" w:line="240" w:lineRule="auto"/>
      </w:pPr>
      <w:r>
        <w:separator/>
      </w:r>
    </w:p>
  </w:endnote>
  <w:endnote w:type="continuationSeparator" w:id="0">
    <w:p w:rsidR="00BA7ACC" w:rsidRDefault="00BA7AC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</w:p>
  <w:p w:rsidR="005A04FA" w:rsidRDefault="005A04FA" w:rsidP="005A04FA">
    <w:pPr>
      <w:pStyle w:val="Piedepgina"/>
      <w:jc w:val="right"/>
    </w:pPr>
  </w:p>
  <w:p w:rsidR="005A04FA" w:rsidRDefault="005A04FA" w:rsidP="005A04FA">
    <w:pPr>
      <w:pStyle w:val="Piedepgina"/>
      <w:jc w:val="right"/>
    </w:pPr>
  </w:p>
  <w:p w:rsidR="005A04FA" w:rsidRDefault="001C61E9" w:rsidP="005A04FA">
    <w:pPr>
      <w:pStyle w:val="Piedepgina"/>
      <w:jc w:val="right"/>
    </w:pPr>
    <w:r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3D2E10" wp14:editId="4D1CF92C">
              <wp:simplePos x="0" y="0"/>
              <wp:positionH relativeFrom="column">
                <wp:posOffset>3909695</wp:posOffset>
              </wp:positionH>
              <wp:positionV relativeFrom="paragraph">
                <wp:posOffset>125730</wp:posOffset>
              </wp:positionV>
              <wp:extent cx="2124075" cy="400050"/>
              <wp:effectExtent l="0" t="0" r="9525" b="0"/>
              <wp:wrapNone/>
              <wp:docPr id="4" name="9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61E9" w:rsidRPr="005E6AE2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6AE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C.P. Juan Antonio Valdés Fonseca</w:t>
                          </w:r>
                        </w:p>
                        <w:p w:rsidR="001C61E9" w:rsidRPr="005E6AE2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6A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Tesorero Municipal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D2E10" id="_x0000_t202" coordsize="21600,21600" o:spt="202" path="m,l,21600r21600,l21600,xe">
              <v:stroke joinstyle="miter"/>
              <v:path gradientshapeok="t" o:connecttype="rect"/>
            </v:shapetype>
            <v:shape id="9 CuadroTexto" o:spid="_x0000_s1026" type="#_x0000_t202" style="position:absolute;left:0;text-align:left;margin-left:307.85pt;margin-top:9.9pt;width:167.2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" stroked="f" strokecolor="gray">
              <v:stroke joinstyle="round"/>
              <v:textbox inset=".56mm,.56mm,.56mm,.56mm">
                <w:txbxContent>
                  <w:p w:rsidR="001C61E9" w:rsidRPr="005E6AE2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E6AE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C.P. Juan Antonio Valdés Fonseca</w:t>
                    </w:r>
                  </w:p>
                  <w:p w:rsidR="001C61E9" w:rsidRPr="005E6AE2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E6A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Tesorero Municipal</w:t>
                    </w:r>
                  </w:p>
                </w:txbxContent>
              </v:textbox>
            </v:shape>
          </w:pict>
        </mc:Fallback>
      </mc:AlternateContent>
    </w:r>
    <w:r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B21CCE" wp14:editId="580802B8">
              <wp:simplePos x="0" y="0"/>
              <wp:positionH relativeFrom="column">
                <wp:posOffset>1852295</wp:posOffset>
              </wp:positionH>
              <wp:positionV relativeFrom="paragraph">
                <wp:posOffset>163830</wp:posOffset>
              </wp:positionV>
              <wp:extent cx="2057400" cy="323850"/>
              <wp:effectExtent l="0" t="0" r="0" b="0"/>
              <wp:wrapNone/>
              <wp:docPr id="5" name="9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61E9" w:rsidRPr="005E6AE2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6AE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Lic. José Luis Vega Godínez</w:t>
                          </w:r>
                        </w:p>
                        <w:p w:rsidR="001C61E9" w:rsidRPr="005E6AE2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6A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Síndico del H. Ayuntamiento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21CCE" id="_x0000_s1027" type="#_x0000_t202" style="position:absolute;left:0;text-align:left;margin-left:145.85pt;margin-top:12.9pt;width:162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" stroked="f" strokecolor="gray">
              <v:stroke joinstyle="round"/>
              <v:textbox inset=".56mm,.56mm,.56mm,.56mm">
                <w:txbxContent>
                  <w:p w:rsidR="001C61E9" w:rsidRPr="005E6AE2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E6AE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Lic. José Luis Vega Godínez</w:t>
                    </w:r>
                  </w:p>
                  <w:p w:rsidR="001C61E9" w:rsidRPr="005E6AE2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E6A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Síndico del H. Ayuntamiento</w:t>
                    </w:r>
                  </w:p>
                </w:txbxContent>
              </v:textbox>
            </v:shape>
          </w:pict>
        </mc:Fallback>
      </mc:AlternateContent>
    </w:r>
    <w:r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AD764B" wp14:editId="6DA013CE">
              <wp:simplePos x="0" y="0"/>
              <wp:positionH relativeFrom="column">
                <wp:posOffset>-386080</wp:posOffset>
              </wp:positionH>
              <wp:positionV relativeFrom="paragraph">
                <wp:posOffset>144780</wp:posOffset>
              </wp:positionV>
              <wp:extent cx="2238375" cy="342900"/>
              <wp:effectExtent l="0" t="0" r="9525" b="0"/>
              <wp:wrapNone/>
              <wp:docPr id="3" name="8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61E9" w:rsidRPr="005E6AE2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6AE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Lic. Mario Alejandro Navarro Saldaña</w:t>
                          </w:r>
                        </w:p>
                        <w:p w:rsidR="001C61E9" w:rsidRPr="005E6AE2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6A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Presidente Municipal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D764B" id="8 CuadroTexto" o:spid="_x0000_s1028" type="#_x0000_t202" style="position:absolute;left:0;text-align:left;margin-left:-30.4pt;margin-top:11.4pt;width:176.25pt;height:27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" stroked="f" strokecolor="gray">
              <v:stroke joinstyle="round"/>
              <v:textbox inset=".56mm,.56mm,.56mm,.56mm">
                <w:txbxContent>
                  <w:p w:rsidR="001C61E9" w:rsidRPr="005E6AE2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E6AE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Lic. Mario Alejandro Navarro Saldaña</w:t>
                    </w:r>
                  </w:p>
                  <w:p w:rsidR="001C61E9" w:rsidRPr="005E6AE2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E6A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Presidente Municipal</w:t>
                    </w:r>
                  </w:p>
                </w:txbxContent>
              </v:textbox>
            </v:shape>
          </w:pict>
        </mc:Fallback>
      </mc:AlternateContent>
    </w:r>
  </w:p>
  <w:p w:rsidR="005A04FA" w:rsidRDefault="003E22E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872" behindDoc="1" locked="0" layoutInCell="1" allowOverlap="1">
              <wp:simplePos x="0" y="0"/>
              <wp:positionH relativeFrom="column">
                <wp:posOffset>-281305</wp:posOffset>
              </wp:positionH>
              <wp:positionV relativeFrom="paragraph">
                <wp:posOffset>403225</wp:posOffset>
              </wp:positionV>
              <wp:extent cx="6429375" cy="219075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2EC" w:rsidRPr="00162B22" w:rsidRDefault="003E22EC">
                          <w:pPr>
                            <w:rPr>
                              <w:rFonts w:ascii="Arial" w:hAnsi="Arial" w:cs="Arial"/>
                              <w:i/>
                              <w:color w:val="01577A"/>
                              <w:sz w:val="16"/>
                            </w:rPr>
                          </w:pPr>
                          <w:r w:rsidRPr="00162B22">
                            <w:rPr>
                              <w:rFonts w:ascii="Arial" w:hAnsi="Arial" w:cs="Arial"/>
                              <w:i/>
                              <w:color w:val="01577A"/>
                              <w:sz w:val="16"/>
                            </w:rPr>
                            <w:t>“Bajo protesta de decir verdad declaramos que los estados financieros y sus notas son razonablemente correctos y son responsabilidad del emisor”.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22.15pt;margin-top:31.75pt;width:506.25pt;height:17.2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" stroked="f">
              <v:textbox>
                <w:txbxContent>
                  <w:p w:rsidR="003E22EC" w:rsidRPr="00162B22" w:rsidRDefault="003E22EC">
                    <w:pPr>
                      <w:rPr>
                        <w:rFonts w:ascii="Arial" w:hAnsi="Arial" w:cs="Arial"/>
                        <w:i/>
                        <w:color w:val="01577A"/>
                        <w:sz w:val="16"/>
                      </w:rPr>
                    </w:pPr>
                    <w:r w:rsidRPr="00162B22">
                      <w:rPr>
                        <w:rFonts w:ascii="Arial" w:hAnsi="Arial" w:cs="Arial"/>
                        <w:i/>
                        <w:color w:val="01577A"/>
                        <w:sz w:val="16"/>
                      </w:rPr>
                      <w:t>“Bajo protesta de decir verdad declaramos que los estados financieros y sus notas son razonablemente correctos y son responsabilidad del emisor”.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CC" w:rsidRDefault="00BA7ACC" w:rsidP="0012031E">
      <w:pPr>
        <w:spacing w:after="0" w:line="240" w:lineRule="auto"/>
      </w:pPr>
      <w:r>
        <w:separator/>
      </w:r>
    </w:p>
  </w:footnote>
  <w:footnote w:type="continuationSeparator" w:id="0">
    <w:p w:rsidR="00BA7ACC" w:rsidRDefault="00BA7AC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Pr="00162B22" w:rsidRDefault="001C61E9" w:rsidP="0012031E">
    <w:pPr>
      <w:pStyle w:val="Encabezado"/>
      <w:jc w:val="center"/>
      <w:rPr>
        <w:rFonts w:ascii="Arial" w:hAnsi="Arial" w:cs="Arial"/>
        <w:b/>
        <w:color w:val="01577A"/>
        <w:sz w:val="20"/>
      </w:rPr>
    </w:pPr>
    <w:r w:rsidRPr="00162B22">
      <w:rPr>
        <w:rFonts w:ascii="Arial" w:hAnsi="Arial" w:cs="Arial"/>
        <w:b/>
        <w:noProof/>
        <w:color w:val="01577A"/>
        <w:sz w:val="20"/>
        <w:lang w:eastAsia="es-MX"/>
      </w:rPr>
      <w:drawing>
        <wp:anchor distT="0" distB="0" distL="114300" distR="114300" simplePos="0" relativeHeight="251653632" behindDoc="1" locked="0" layoutInCell="1" allowOverlap="1" wp14:anchorId="608D7365" wp14:editId="2D90C22F">
          <wp:simplePos x="0" y="0"/>
          <wp:positionH relativeFrom="column">
            <wp:posOffset>28575</wp:posOffset>
          </wp:positionH>
          <wp:positionV relativeFrom="paragraph">
            <wp:posOffset>-295910</wp:posOffset>
          </wp:positionV>
          <wp:extent cx="609600" cy="74676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VerticalAzu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" t="3167" r="7155" b="3704"/>
                  <a:stretch/>
                </pic:blipFill>
                <pic:spPr bwMode="auto">
                  <a:xfrm>
                    <a:off x="0" y="0"/>
                    <a:ext cx="609600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BC8" w:rsidRPr="00162B22">
      <w:rPr>
        <w:rFonts w:ascii="Arial" w:hAnsi="Arial" w:cs="Arial"/>
        <w:b/>
        <w:color w:val="01577A"/>
        <w:sz w:val="20"/>
      </w:rPr>
      <w:t>MUNICIPIO DE GUANAJUATO</w:t>
    </w:r>
  </w:p>
  <w:p w:rsidR="0012031E" w:rsidRPr="00162B22" w:rsidRDefault="000E7BC8" w:rsidP="0012031E">
    <w:pPr>
      <w:pStyle w:val="Encabezado"/>
      <w:jc w:val="center"/>
      <w:rPr>
        <w:rFonts w:ascii="Arial" w:hAnsi="Arial" w:cs="Arial"/>
        <w:b/>
        <w:color w:val="01577A"/>
        <w:sz w:val="20"/>
      </w:rPr>
    </w:pPr>
    <w:r w:rsidRPr="00162B22">
      <w:rPr>
        <w:rFonts w:ascii="Arial" w:hAnsi="Arial" w:cs="Arial"/>
        <w:b/>
        <w:color w:val="01577A"/>
        <w:sz w:val="20"/>
      </w:rPr>
      <w:t>CORRESPONDI</w:t>
    </w:r>
    <w:r w:rsidR="00D425C2" w:rsidRPr="00162B22">
      <w:rPr>
        <w:rFonts w:ascii="Arial" w:hAnsi="Arial" w:cs="Arial"/>
        <w:b/>
        <w:color w:val="01577A"/>
        <w:sz w:val="20"/>
      </w:rPr>
      <w:t>E</w:t>
    </w:r>
    <w:r w:rsidR="00222456" w:rsidRPr="00162B22">
      <w:rPr>
        <w:rFonts w:ascii="Arial" w:hAnsi="Arial" w:cs="Arial"/>
        <w:b/>
        <w:color w:val="01577A"/>
        <w:sz w:val="20"/>
      </w:rPr>
      <w:t>NTES AL</w:t>
    </w:r>
    <w:r w:rsidR="007C788E" w:rsidRPr="00162B22">
      <w:rPr>
        <w:rFonts w:ascii="Arial" w:hAnsi="Arial" w:cs="Arial"/>
        <w:b/>
        <w:color w:val="01577A"/>
        <w:sz w:val="20"/>
      </w:rPr>
      <w:t xml:space="preserve"> </w:t>
    </w:r>
    <w:r w:rsidR="009327D3">
      <w:rPr>
        <w:rFonts w:ascii="Arial" w:hAnsi="Arial" w:cs="Arial"/>
        <w:b/>
        <w:color w:val="01577A"/>
        <w:sz w:val="20"/>
      </w:rPr>
      <w:t>4TO</w:t>
    </w:r>
    <w:r w:rsidR="007C788E" w:rsidRPr="00162B22">
      <w:rPr>
        <w:rFonts w:ascii="Arial" w:hAnsi="Arial" w:cs="Arial"/>
        <w:b/>
        <w:color w:val="01577A"/>
        <w:sz w:val="20"/>
      </w:rPr>
      <w:t>. TRIMESTRE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45AF"/>
    <w:rsid w:val="000C0531"/>
    <w:rsid w:val="000D5887"/>
    <w:rsid w:val="000E537C"/>
    <w:rsid w:val="000E7BC8"/>
    <w:rsid w:val="0012031E"/>
    <w:rsid w:val="00162B22"/>
    <w:rsid w:val="0017625B"/>
    <w:rsid w:val="001C4555"/>
    <w:rsid w:val="001C61E9"/>
    <w:rsid w:val="001D0A62"/>
    <w:rsid w:val="001E20BA"/>
    <w:rsid w:val="00222456"/>
    <w:rsid w:val="00284C5D"/>
    <w:rsid w:val="00331393"/>
    <w:rsid w:val="003A4C75"/>
    <w:rsid w:val="003E22EC"/>
    <w:rsid w:val="003E38DD"/>
    <w:rsid w:val="003F600C"/>
    <w:rsid w:val="00421207"/>
    <w:rsid w:val="0047000D"/>
    <w:rsid w:val="004752AF"/>
    <w:rsid w:val="004861D8"/>
    <w:rsid w:val="004C23EA"/>
    <w:rsid w:val="0053451C"/>
    <w:rsid w:val="005524C3"/>
    <w:rsid w:val="0057091C"/>
    <w:rsid w:val="00571593"/>
    <w:rsid w:val="005A04FA"/>
    <w:rsid w:val="005A7B5D"/>
    <w:rsid w:val="005D7B1C"/>
    <w:rsid w:val="005D7E89"/>
    <w:rsid w:val="005E6AE2"/>
    <w:rsid w:val="00655227"/>
    <w:rsid w:val="00665E94"/>
    <w:rsid w:val="006A1FBA"/>
    <w:rsid w:val="006B427E"/>
    <w:rsid w:val="006C478E"/>
    <w:rsid w:val="006C60F9"/>
    <w:rsid w:val="006D1176"/>
    <w:rsid w:val="00707593"/>
    <w:rsid w:val="00716DA8"/>
    <w:rsid w:val="00736041"/>
    <w:rsid w:val="00775CCD"/>
    <w:rsid w:val="007C2570"/>
    <w:rsid w:val="007C5355"/>
    <w:rsid w:val="007C788E"/>
    <w:rsid w:val="007D5BE5"/>
    <w:rsid w:val="008A16F5"/>
    <w:rsid w:val="008A69A3"/>
    <w:rsid w:val="008F6355"/>
    <w:rsid w:val="00911622"/>
    <w:rsid w:val="0091718A"/>
    <w:rsid w:val="009327D3"/>
    <w:rsid w:val="009338B8"/>
    <w:rsid w:val="00940570"/>
    <w:rsid w:val="00964D65"/>
    <w:rsid w:val="00994131"/>
    <w:rsid w:val="00A827B2"/>
    <w:rsid w:val="00AB16DC"/>
    <w:rsid w:val="00AC182E"/>
    <w:rsid w:val="00AD141B"/>
    <w:rsid w:val="00AD3929"/>
    <w:rsid w:val="00AF5CAD"/>
    <w:rsid w:val="00B338F1"/>
    <w:rsid w:val="00B66585"/>
    <w:rsid w:val="00B72D99"/>
    <w:rsid w:val="00BA7ACC"/>
    <w:rsid w:val="00BC6F77"/>
    <w:rsid w:val="00BD3B87"/>
    <w:rsid w:val="00BE7DC2"/>
    <w:rsid w:val="00C46F03"/>
    <w:rsid w:val="00CA1304"/>
    <w:rsid w:val="00CC22F0"/>
    <w:rsid w:val="00CC6D44"/>
    <w:rsid w:val="00D425C2"/>
    <w:rsid w:val="00D509D5"/>
    <w:rsid w:val="00D76FDC"/>
    <w:rsid w:val="00DB2F97"/>
    <w:rsid w:val="00DE4465"/>
    <w:rsid w:val="00E0751D"/>
    <w:rsid w:val="00E24E29"/>
    <w:rsid w:val="00E664D2"/>
    <w:rsid w:val="00E81CFA"/>
    <w:rsid w:val="00E97C17"/>
    <w:rsid w:val="00EB1752"/>
    <w:rsid w:val="00EC4491"/>
    <w:rsid w:val="00EF21E6"/>
    <w:rsid w:val="00EF539A"/>
    <w:rsid w:val="00F127C1"/>
    <w:rsid w:val="00F222AF"/>
    <w:rsid w:val="00FB32E7"/>
    <w:rsid w:val="00FC4D58"/>
    <w:rsid w:val="00FC6273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266FFA-D5C2-49FD-9A65-4FACEFB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5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4-nfasis5">
    <w:name w:val="Grid Table 4 Accent 5"/>
    <w:basedOn w:val="Tablanormal"/>
    <w:uiPriority w:val="49"/>
    <w:rsid w:val="00AD14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NoeVA</cp:lastModifiedBy>
  <cp:revision>34</cp:revision>
  <cp:lastPrinted>2019-10-29T19:08:00Z</cp:lastPrinted>
  <dcterms:created xsi:type="dcterms:W3CDTF">2018-07-20T21:20:00Z</dcterms:created>
  <dcterms:modified xsi:type="dcterms:W3CDTF">2020-02-21T17:06:00Z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