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8B8" w:rsidRDefault="007478B8" w:rsidP="00294009">
      <w:pPr>
        <w:ind w:left="-426"/>
        <w:rPr>
          <w:rFonts w:ascii="Arial Black" w:hAnsi="Arial Black"/>
        </w:rPr>
      </w:pPr>
    </w:p>
    <w:p w:rsidR="007478B8" w:rsidRDefault="007478B8" w:rsidP="00294009">
      <w:pPr>
        <w:ind w:left="-426"/>
        <w:rPr>
          <w:rFonts w:ascii="Arial Black" w:hAnsi="Arial Black"/>
        </w:rPr>
      </w:pPr>
    </w:p>
    <w:p w:rsidR="00294009" w:rsidRPr="00FE3F05" w:rsidRDefault="00294009" w:rsidP="007478B8">
      <w:pPr>
        <w:ind w:left="-426"/>
        <w:jc w:val="center"/>
        <w:rPr>
          <w:rFonts w:ascii="Verdana" w:hAnsi="Verdana"/>
          <w:b/>
          <w:sz w:val="24"/>
          <w:szCs w:val="24"/>
          <w:u w:val="single"/>
        </w:rPr>
      </w:pPr>
      <w:r w:rsidRPr="00FE3F05">
        <w:rPr>
          <w:rFonts w:ascii="Verdana" w:hAnsi="Verdana"/>
          <w:b/>
          <w:sz w:val="24"/>
          <w:szCs w:val="24"/>
          <w:u w:val="single"/>
        </w:rPr>
        <w:t>DIRECCIÓN DE ARCHIVO GENERAL MUNICIPAL DE GUANAJUATO.</w:t>
      </w:r>
    </w:p>
    <w:p w:rsidR="00294009" w:rsidRDefault="00294009"/>
    <w:p w:rsidR="00294009" w:rsidRDefault="00294009"/>
    <w:p w:rsidR="00294009" w:rsidRDefault="00294009"/>
    <w:p w:rsidR="00294009" w:rsidRDefault="00294009"/>
    <w:p w:rsidR="00294009" w:rsidRDefault="00294009"/>
    <w:p w:rsidR="00294009" w:rsidRDefault="00294009">
      <w:r>
        <w:rPr>
          <w:noProof/>
          <w:lang w:eastAsia="es-MX"/>
        </w:rPr>
        <mc:AlternateContent>
          <mc:Choice Requires="wps">
            <w:drawing>
              <wp:anchor distT="0" distB="0" distL="114300" distR="114300" simplePos="0" relativeHeight="251659264" behindDoc="0" locked="0" layoutInCell="1" allowOverlap="1" wp14:anchorId="6EE1D6D5" wp14:editId="68FB9A98">
                <wp:simplePos x="0" y="0"/>
                <wp:positionH relativeFrom="column">
                  <wp:posOffset>0</wp:posOffset>
                </wp:positionH>
                <wp:positionV relativeFrom="paragraph">
                  <wp:posOffset>0</wp:posOffset>
                </wp:positionV>
                <wp:extent cx="1828800" cy="1828800"/>
                <wp:effectExtent l="0" t="0" r="27940" b="25400"/>
                <wp:wrapSquare wrapText="bothSides"/>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solidFill>
                        <a:ln>
                          <a:solidFill>
                            <a:schemeClr val="tx1"/>
                          </a:solidFill>
                        </a:ln>
                        <a:effectLst/>
                      </wps:spPr>
                      <wps:txbx>
                        <w:txbxContent>
                          <w:p w:rsidR="00294009" w:rsidRPr="00294009" w:rsidRDefault="00294009" w:rsidP="00294009">
                            <w:pPr>
                              <w:jc w:val="center"/>
                              <w:rPr>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4009">
                              <w:rPr>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 ANUAL DE DESARROLLO ARCHIVÍSTICO 2018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EE1D6D5" id="_x0000_t202" coordsize="21600,21600" o:spt="202" path="m,l,21600r21600,l21600,xe">
                <v:stroke joinstyle="miter"/>
                <v:path gradientshapeok="t" o:connecttype="rect"/>
              </v:shapetype>
              <v:shape id="Cuadro de texto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" fillcolor="white [3212]" strokecolor="black [3213]">
                <v:textbox style="mso-fit-shape-to-text:t">
                  <w:txbxContent>
                    <w:p w:rsidR="00294009" w:rsidRPr="00294009" w:rsidRDefault="00294009" w:rsidP="00294009">
                      <w:pPr>
                        <w:jc w:val="center"/>
                        <w:rPr>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94009">
                        <w:rPr>
                          <w:color w:val="FF000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 ANUAL DE DESARROLLO ARCHIVÍSTICO 2018</w:t>
                      </w:r>
                    </w:p>
                  </w:txbxContent>
                </v:textbox>
                <w10:wrap type="square"/>
              </v:shape>
            </w:pict>
          </mc:Fallback>
        </mc:AlternateContent>
      </w:r>
    </w:p>
    <w:p w:rsidR="00FA63A5" w:rsidRDefault="00294009" w:rsidP="00294009">
      <w:pPr>
        <w:tabs>
          <w:tab w:val="left" w:pos="2115"/>
        </w:tabs>
      </w:pPr>
      <w:r>
        <w:tab/>
      </w:r>
    </w:p>
    <w:p w:rsidR="00294009" w:rsidRDefault="00294009" w:rsidP="00294009">
      <w:pPr>
        <w:tabs>
          <w:tab w:val="left" w:pos="2115"/>
        </w:tabs>
      </w:pPr>
    </w:p>
    <w:p w:rsidR="00294009" w:rsidRDefault="00294009" w:rsidP="00294009">
      <w:pPr>
        <w:tabs>
          <w:tab w:val="left" w:pos="2115"/>
        </w:tabs>
      </w:pPr>
    </w:p>
    <w:p w:rsidR="00294009" w:rsidRDefault="00294009" w:rsidP="00294009">
      <w:pPr>
        <w:tabs>
          <w:tab w:val="left" w:pos="2115"/>
        </w:tabs>
      </w:pPr>
    </w:p>
    <w:p w:rsidR="007478B8" w:rsidRDefault="007478B8" w:rsidP="00294009">
      <w:pPr>
        <w:tabs>
          <w:tab w:val="left" w:pos="2115"/>
        </w:tabs>
      </w:pPr>
    </w:p>
    <w:p w:rsidR="007478B8" w:rsidRPr="007478B8" w:rsidRDefault="007478B8" w:rsidP="007478B8">
      <w:pPr>
        <w:rPr>
          <w:rFonts w:ascii="Verdana" w:hAnsi="Verdana"/>
          <w:sz w:val="24"/>
          <w:szCs w:val="24"/>
        </w:rPr>
      </w:pPr>
      <w:r w:rsidRPr="007478B8">
        <w:rPr>
          <w:rFonts w:ascii="Verdana" w:hAnsi="Verdana"/>
          <w:sz w:val="24"/>
          <w:szCs w:val="24"/>
        </w:rPr>
        <w:t>ÍNDICE 1</w:t>
      </w:r>
    </w:p>
    <w:p w:rsidR="007478B8" w:rsidRPr="007478B8" w:rsidRDefault="007478B8" w:rsidP="007478B8">
      <w:pPr>
        <w:rPr>
          <w:rFonts w:ascii="Verdana" w:hAnsi="Verdana"/>
          <w:sz w:val="24"/>
          <w:szCs w:val="24"/>
        </w:rPr>
      </w:pPr>
      <w:r w:rsidRPr="007478B8">
        <w:rPr>
          <w:rFonts w:ascii="Verdana" w:hAnsi="Verdana"/>
          <w:sz w:val="24"/>
          <w:szCs w:val="24"/>
        </w:rPr>
        <w:t>I. ELEMENTOS DEL PLAN................................................................................</w:t>
      </w:r>
      <w:r w:rsidR="004C1C2A">
        <w:rPr>
          <w:rFonts w:ascii="Verdana" w:hAnsi="Verdana"/>
          <w:sz w:val="24"/>
          <w:szCs w:val="24"/>
        </w:rPr>
        <w:t>...............................4</w:t>
      </w:r>
    </w:p>
    <w:p w:rsidR="007478B8" w:rsidRPr="007478B8" w:rsidRDefault="007478B8" w:rsidP="007478B8">
      <w:pPr>
        <w:rPr>
          <w:rFonts w:ascii="Verdana" w:hAnsi="Verdana"/>
          <w:sz w:val="24"/>
          <w:szCs w:val="24"/>
        </w:rPr>
      </w:pPr>
      <w:r>
        <w:rPr>
          <w:rFonts w:ascii="Verdana" w:hAnsi="Verdana"/>
          <w:sz w:val="24"/>
          <w:szCs w:val="24"/>
        </w:rPr>
        <w:t>1. MARCO DE REFERENCIA…</w:t>
      </w:r>
      <w:r w:rsidRPr="007478B8">
        <w:rPr>
          <w:rFonts w:ascii="Verdana" w:hAnsi="Verdana"/>
          <w:sz w:val="24"/>
          <w:szCs w:val="24"/>
        </w:rPr>
        <w:t>................................................................................</w:t>
      </w:r>
      <w:r>
        <w:rPr>
          <w:rFonts w:ascii="Verdana" w:hAnsi="Verdana"/>
          <w:sz w:val="24"/>
          <w:szCs w:val="24"/>
        </w:rPr>
        <w:t>..........................</w:t>
      </w:r>
      <w:r w:rsidR="004C1C2A">
        <w:rPr>
          <w:rFonts w:ascii="Verdana" w:hAnsi="Verdana"/>
          <w:sz w:val="24"/>
          <w:szCs w:val="24"/>
        </w:rPr>
        <w:t>4</w:t>
      </w:r>
    </w:p>
    <w:p w:rsidR="007478B8" w:rsidRPr="007478B8" w:rsidRDefault="007478B8" w:rsidP="007478B8">
      <w:pPr>
        <w:rPr>
          <w:rFonts w:ascii="Verdana" w:hAnsi="Verdana"/>
          <w:sz w:val="24"/>
          <w:szCs w:val="24"/>
        </w:rPr>
      </w:pPr>
      <w:r w:rsidRPr="007478B8">
        <w:rPr>
          <w:rFonts w:ascii="Verdana" w:hAnsi="Verdana"/>
          <w:sz w:val="24"/>
          <w:szCs w:val="24"/>
        </w:rPr>
        <w:t>2. JUSTIFICACIÓN.........................................................................................</w:t>
      </w:r>
      <w:r w:rsidR="004C1C2A">
        <w:rPr>
          <w:rFonts w:ascii="Verdana" w:hAnsi="Verdana"/>
          <w:sz w:val="24"/>
          <w:szCs w:val="24"/>
        </w:rPr>
        <w:t>.............................. 6</w:t>
      </w:r>
    </w:p>
    <w:p w:rsidR="007478B8" w:rsidRPr="007478B8" w:rsidRDefault="007478B8" w:rsidP="007478B8">
      <w:pPr>
        <w:rPr>
          <w:rFonts w:ascii="Verdana" w:hAnsi="Verdana"/>
          <w:sz w:val="24"/>
          <w:szCs w:val="24"/>
        </w:rPr>
      </w:pPr>
      <w:r w:rsidRPr="007478B8">
        <w:rPr>
          <w:rFonts w:ascii="Verdana" w:hAnsi="Verdana"/>
          <w:sz w:val="24"/>
          <w:szCs w:val="24"/>
        </w:rPr>
        <w:t>3. OBJETIVOS..................................................................................................................</w:t>
      </w:r>
      <w:r w:rsidR="004C1C2A">
        <w:rPr>
          <w:rFonts w:ascii="Verdana" w:hAnsi="Verdana"/>
          <w:sz w:val="24"/>
          <w:szCs w:val="24"/>
        </w:rPr>
        <w:t>........... 7</w:t>
      </w:r>
    </w:p>
    <w:p w:rsidR="007478B8" w:rsidRPr="007478B8" w:rsidRDefault="007478B8" w:rsidP="007478B8">
      <w:pPr>
        <w:rPr>
          <w:rFonts w:ascii="Verdana" w:hAnsi="Verdana"/>
          <w:sz w:val="24"/>
          <w:szCs w:val="24"/>
        </w:rPr>
      </w:pPr>
      <w:r w:rsidRPr="007478B8">
        <w:rPr>
          <w:rFonts w:ascii="Verdana" w:hAnsi="Verdana"/>
          <w:sz w:val="24"/>
          <w:szCs w:val="24"/>
        </w:rPr>
        <w:t>4. PLANEACIÓN.............................................................................................</w:t>
      </w:r>
      <w:r w:rsidR="004C1C2A">
        <w:rPr>
          <w:rFonts w:ascii="Verdana" w:hAnsi="Verdana"/>
          <w:sz w:val="24"/>
          <w:szCs w:val="24"/>
        </w:rPr>
        <w:t>.............................. 8</w:t>
      </w:r>
    </w:p>
    <w:p w:rsidR="007478B8" w:rsidRPr="007478B8" w:rsidRDefault="007478B8" w:rsidP="007478B8">
      <w:pPr>
        <w:rPr>
          <w:rFonts w:ascii="Verdana" w:hAnsi="Verdana"/>
          <w:sz w:val="24"/>
          <w:szCs w:val="24"/>
        </w:rPr>
      </w:pPr>
      <w:r w:rsidRPr="007478B8">
        <w:rPr>
          <w:rFonts w:ascii="Verdana" w:hAnsi="Verdana"/>
          <w:sz w:val="24"/>
          <w:szCs w:val="24"/>
        </w:rPr>
        <w:t>4.1 Requisitos ………………………………………………………………………………………………………………………………</w:t>
      </w:r>
      <w:r w:rsidR="004C1C2A">
        <w:rPr>
          <w:rFonts w:ascii="Verdana" w:hAnsi="Verdana"/>
          <w:sz w:val="24"/>
          <w:szCs w:val="24"/>
        </w:rPr>
        <w:t>………………..</w:t>
      </w:r>
      <w:r>
        <w:rPr>
          <w:rFonts w:ascii="Verdana" w:hAnsi="Verdana"/>
          <w:sz w:val="24"/>
          <w:szCs w:val="24"/>
        </w:rPr>
        <w:t>.</w:t>
      </w:r>
      <w:r w:rsidR="004C1C2A">
        <w:rPr>
          <w:rFonts w:ascii="Verdana" w:hAnsi="Verdana"/>
          <w:sz w:val="24"/>
          <w:szCs w:val="24"/>
        </w:rPr>
        <w:t xml:space="preserve"> 8</w:t>
      </w:r>
    </w:p>
    <w:p w:rsidR="007478B8" w:rsidRPr="007478B8" w:rsidRDefault="007478B8" w:rsidP="007478B8">
      <w:pPr>
        <w:rPr>
          <w:rFonts w:ascii="Verdana" w:hAnsi="Verdana"/>
          <w:sz w:val="24"/>
          <w:szCs w:val="24"/>
        </w:rPr>
      </w:pPr>
      <w:r w:rsidRPr="007478B8">
        <w:rPr>
          <w:rFonts w:ascii="Verdana" w:hAnsi="Verdana"/>
          <w:sz w:val="24"/>
          <w:szCs w:val="24"/>
        </w:rPr>
        <w:t>4.2 Alcance………………………………………………</w:t>
      </w:r>
      <w:r>
        <w:rPr>
          <w:rFonts w:ascii="Verdana" w:hAnsi="Verdana"/>
          <w:sz w:val="24"/>
          <w:szCs w:val="24"/>
        </w:rPr>
        <w:t>………………………………………………………………………………………………………</w:t>
      </w:r>
      <w:r w:rsidR="004C1C2A">
        <w:rPr>
          <w:rFonts w:ascii="Verdana" w:hAnsi="Verdana"/>
          <w:sz w:val="24"/>
          <w:szCs w:val="24"/>
        </w:rPr>
        <w:t>. 9</w:t>
      </w:r>
    </w:p>
    <w:p w:rsidR="007478B8" w:rsidRPr="007478B8" w:rsidRDefault="007478B8" w:rsidP="007478B8">
      <w:pPr>
        <w:rPr>
          <w:rFonts w:ascii="Verdana" w:hAnsi="Verdana"/>
          <w:sz w:val="24"/>
          <w:szCs w:val="24"/>
        </w:rPr>
      </w:pPr>
      <w:r w:rsidRPr="007478B8">
        <w:rPr>
          <w:rFonts w:ascii="Verdana" w:hAnsi="Verdana"/>
          <w:sz w:val="24"/>
          <w:szCs w:val="24"/>
        </w:rPr>
        <w:t>4.3 Entregables ……………………………………………………………………………………………………………………………</w:t>
      </w:r>
      <w:r>
        <w:rPr>
          <w:rFonts w:ascii="Verdana" w:hAnsi="Verdana"/>
          <w:sz w:val="24"/>
          <w:szCs w:val="24"/>
        </w:rPr>
        <w:t>…………………</w:t>
      </w:r>
      <w:r w:rsidR="004C1C2A">
        <w:rPr>
          <w:rFonts w:ascii="Verdana" w:hAnsi="Verdana"/>
          <w:sz w:val="24"/>
          <w:szCs w:val="24"/>
        </w:rPr>
        <w:t>. 9</w:t>
      </w:r>
    </w:p>
    <w:p w:rsidR="007478B8" w:rsidRPr="007478B8" w:rsidRDefault="007478B8" w:rsidP="007478B8">
      <w:pPr>
        <w:rPr>
          <w:rFonts w:ascii="Verdana" w:hAnsi="Verdana"/>
          <w:sz w:val="24"/>
          <w:szCs w:val="24"/>
        </w:rPr>
      </w:pPr>
      <w:r w:rsidRPr="007478B8">
        <w:rPr>
          <w:rFonts w:ascii="Verdana" w:hAnsi="Verdana"/>
          <w:sz w:val="24"/>
          <w:szCs w:val="24"/>
        </w:rPr>
        <w:t>4.4 Actividades ………………………………………………………………………………………………………………………………</w:t>
      </w:r>
      <w:r>
        <w:rPr>
          <w:rFonts w:ascii="Verdana" w:hAnsi="Verdana"/>
          <w:sz w:val="24"/>
          <w:szCs w:val="24"/>
        </w:rPr>
        <w:t>………………</w:t>
      </w:r>
      <w:r w:rsidR="004C1C2A">
        <w:rPr>
          <w:rFonts w:ascii="Verdana" w:hAnsi="Verdana"/>
          <w:sz w:val="24"/>
          <w:szCs w:val="24"/>
        </w:rPr>
        <w:t xml:space="preserve"> 10</w:t>
      </w:r>
    </w:p>
    <w:p w:rsidR="007478B8" w:rsidRPr="007478B8" w:rsidRDefault="007478B8" w:rsidP="007478B8">
      <w:pPr>
        <w:rPr>
          <w:rFonts w:ascii="Verdana" w:hAnsi="Verdana"/>
          <w:sz w:val="24"/>
          <w:szCs w:val="24"/>
        </w:rPr>
      </w:pPr>
      <w:r w:rsidRPr="007478B8">
        <w:rPr>
          <w:rFonts w:ascii="Verdana" w:hAnsi="Verdana"/>
          <w:sz w:val="24"/>
          <w:szCs w:val="24"/>
        </w:rPr>
        <w:t>4.5 Recursos ………………………………………………………………………………………………………………………………...</w:t>
      </w:r>
      <w:r>
        <w:rPr>
          <w:rFonts w:ascii="Verdana" w:hAnsi="Verdana"/>
          <w:sz w:val="24"/>
          <w:szCs w:val="24"/>
        </w:rPr>
        <w:t>............</w:t>
      </w:r>
      <w:r w:rsidR="004C1C2A">
        <w:rPr>
          <w:rFonts w:ascii="Verdana" w:hAnsi="Verdana"/>
          <w:sz w:val="24"/>
          <w:szCs w:val="24"/>
        </w:rPr>
        <w:t>.  12</w:t>
      </w:r>
    </w:p>
    <w:p w:rsidR="007478B8" w:rsidRPr="007478B8" w:rsidRDefault="007478B8" w:rsidP="007478B8">
      <w:pPr>
        <w:rPr>
          <w:rFonts w:ascii="Verdana" w:hAnsi="Verdana"/>
          <w:sz w:val="24"/>
          <w:szCs w:val="24"/>
        </w:rPr>
      </w:pPr>
      <w:r w:rsidRPr="007478B8">
        <w:rPr>
          <w:rFonts w:ascii="Verdana" w:hAnsi="Verdana"/>
          <w:sz w:val="24"/>
          <w:szCs w:val="24"/>
        </w:rPr>
        <w:t>4.6 Tiempo de implementación. Cronograma de actividades……………</w:t>
      </w:r>
      <w:r>
        <w:rPr>
          <w:rFonts w:ascii="Verdana" w:hAnsi="Verdana"/>
          <w:sz w:val="24"/>
          <w:szCs w:val="24"/>
        </w:rPr>
        <w:t>………………………………………………………</w:t>
      </w:r>
      <w:r w:rsidR="004C1C2A">
        <w:rPr>
          <w:rFonts w:ascii="Verdana" w:hAnsi="Verdana"/>
          <w:sz w:val="24"/>
          <w:szCs w:val="24"/>
        </w:rPr>
        <w:t>… 14</w:t>
      </w:r>
    </w:p>
    <w:p w:rsidR="007478B8" w:rsidRPr="007478B8" w:rsidRDefault="007478B8" w:rsidP="007478B8">
      <w:pPr>
        <w:rPr>
          <w:rFonts w:ascii="Verdana" w:hAnsi="Verdana"/>
          <w:sz w:val="24"/>
          <w:szCs w:val="24"/>
        </w:rPr>
      </w:pPr>
      <w:r w:rsidRPr="007478B8">
        <w:rPr>
          <w:rFonts w:ascii="Verdana" w:hAnsi="Verdana"/>
          <w:sz w:val="24"/>
          <w:szCs w:val="24"/>
        </w:rPr>
        <w:t>II. ADMINISTRACIÓN DEL PLAN...............................................................</w:t>
      </w:r>
      <w:r>
        <w:rPr>
          <w:rFonts w:ascii="Verdana" w:hAnsi="Verdana"/>
          <w:sz w:val="24"/>
          <w:szCs w:val="24"/>
        </w:rPr>
        <w:t>............................</w:t>
      </w:r>
      <w:r w:rsidR="004C1C2A">
        <w:rPr>
          <w:rFonts w:ascii="Verdana" w:hAnsi="Verdana"/>
          <w:sz w:val="24"/>
          <w:szCs w:val="24"/>
        </w:rPr>
        <w:t>........ 15</w:t>
      </w:r>
    </w:p>
    <w:p w:rsidR="007478B8" w:rsidRPr="007478B8" w:rsidRDefault="007478B8" w:rsidP="007478B8">
      <w:pPr>
        <w:rPr>
          <w:rFonts w:ascii="Verdana" w:hAnsi="Verdana"/>
          <w:sz w:val="24"/>
          <w:szCs w:val="24"/>
        </w:rPr>
      </w:pPr>
      <w:r w:rsidRPr="007478B8">
        <w:rPr>
          <w:rFonts w:ascii="Verdana" w:hAnsi="Verdana"/>
          <w:sz w:val="24"/>
          <w:szCs w:val="24"/>
        </w:rPr>
        <w:t>1.1 Reportes de avances …………………………………………………………………………………………………………………</w:t>
      </w:r>
      <w:r>
        <w:rPr>
          <w:rFonts w:ascii="Verdana" w:hAnsi="Verdana"/>
          <w:sz w:val="24"/>
          <w:szCs w:val="24"/>
        </w:rPr>
        <w:t>…</w:t>
      </w:r>
      <w:r w:rsidR="004C1C2A">
        <w:rPr>
          <w:rFonts w:ascii="Verdana" w:hAnsi="Verdana"/>
          <w:sz w:val="24"/>
          <w:szCs w:val="24"/>
        </w:rPr>
        <w:t>……….. 15</w:t>
      </w:r>
    </w:p>
    <w:p w:rsidR="004C1C2A" w:rsidRDefault="004C1C2A" w:rsidP="007478B8">
      <w:pPr>
        <w:rPr>
          <w:rFonts w:ascii="Verdana" w:hAnsi="Verdana"/>
          <w:sz w:val="24"/>
          <w:szCs w:val="24"/>
        </w:rPr>
      </w:pPr>
    </w:p>
    <w:p w:rsidR="007478B8" w:rsidRPr="007478B8" w:rsidRDefault="007478B8" w:rsidP="007478B8">
      <w:pPr>
        <w:rPr>
          <w:rFonts w:ascii="Verdana" w:hAnsi="Verdana"/>
          <w:sz w:val="24"/>
          <w:szCs w:val="24"/>
        </w:rPr>
      </w:pPr>
      <w:r w:rsidRPr="007478B8">
        <w:rPr>
          <w:rFonts w:ascii="Verdana" w:hAnsi="Verdana"/>
          <w:sz w:val="24"/>
          <w:szCs w:val="24"/>
        </w:rPr>
        <w:lastRenderedPageBreak/>
        <w:t>1.2 Control de Cambios……………………………………………………………………………………………………………………</w:t>
      </w:r>
      <w:r>
        <w:rPr>
          <w:rFonts w:ascii="Verdana" w:hAnsi="Verdana"/>
          <w:sz w:val="24"/>
          <w:szCs w:val="24"/>
        </w:rPr>
        <w:t>…</w:t>
      </w:r>
      <w:r w:rsidR="004C1C2A">
        <w:rPr>
          <w:rFonts w:ascii="Verdana" w:hAnsi="Verdana"/>
          <w:sz w:val="24"/>
          <w:szCs w:val="24"/>
        </w:rPr>
        <w:t>….. 15</w:t>
      </w:r>
    </w:p>
    <w:p w:rsidR="007478B8" w:rsidRPr="007478B8" w:rsidRDefault="007478B8" w:rsidP="007478B8">
      <w:pPr>
        <w:rPr>
          <w:rFonts w:ascii="Verdana" w:hAnsi="Verdana"/>
          <w:sz w:val="24"/>
          <w:szCs w:val="24"/>
        </w:rPr>
      </w:pPr>
      <w:r w:rsidRPr="007478B8">
        <w:rPr>
          <w:rFonts w:ascii="Verdana" w:hAnsi="Verdana"/>
          <w:sz w:val="24"/>
          <w:szCs w:val="24"/>
        </w:rPr>
        <w:t>2. PLANIFICAR LA GESTIÓN DE RIESGOS.............................................</w:t>
      </w:r>
      <w:r>
        <w:rPr>
          <w:rFonts w:ascii="Verdana" w:hAnsi="Verdana"/>
          <w:sz w:val="24"/>
          <w:szCs w:val="24"/>
        </w:rPr>
        <w:t>.................................</w:t>
      </w:r>
      <w:r w:rsidR="004C1C2A">
        <w:rPr>
          <w:rFonts w:ascii="Verdana" w:hAnsi="Verdana"/>
          <w:sz w:val="24"/>
          <w:szCs w:val="24"/>
        </w:rPr>
        <w:t>... 15</w:t>
      </w:r>
    </w:p>
    <w:p w:rsidR="007478B8" w:rsidRPr="007478B8" w:rsidRDefault="007478B8" w:rsidP="007478B8">
      <w:pPr>
        <w:rPr>
          <w:rFonts w:ascii="Verdana" w:hAnsi="Verdana"/>
          <w:sz w:val="24"/>
          <w:szCs w:val="24"/>
        </w:rPr>
      </w:pPr>
      <w:r w:rsidRPr="007478B8">
        <w:rPr>
          <w:rFonts w:ascii="Verdana" w:hAnsi="Verdana"/>
          <w:sz w:val="24"/>
          <w:szCs w:val="24"/>
        </w:rPr>
        <w:t>2.1 Identificación, Análisis y Control de Riesgos……</w:t>
      </w:r>
      <w:r>
        <w:rPr>
          <w:rFonts w:ascii="Verdana" w:hAnsi="Verdana"/>
          <w:sz w:val="24"/>
          <w:szCs w:val="24"/>
        </w:rPr>
        <w:t>………………………………………………………………………………</w:t>
      </w:r>
      <w:r w:rsidR="004C1C2A">
        <w:rPr>
          <w:rFonts w:ascii="Verdana" w:hAnsi="Verdana"/>
          <w:sz w:val="24"/>
          <w:szCs w:val="24"/>
        </w:rPr>
        <w:t xml:space="preserve">  16</w:t>
      </w:r>
    </w:p>
    <w:p w:rsidR="007478B8" w:rsidRPr="007478B8" w:rsidRDefault="007478B8" w:rsidP="007478B8">
      <w:pPr>
        <w:rPr>
          <w:rFonts w:ascii="Verdana" w:hAnsi="Verdana"/>
          <w:sz w:val="24"/>
          <w:szCs w:val="24"/>
        </w:rPr>
      </w:pPr>
      <w:r w:rsidRPr="007478B8">
        <w:rPr>
          <w:rFonts w:ascii="Verdana" w:hAnsi="Verdana"/>
          <w:sz w:val="24"/>
          <w:szCs w:val="24"/>
        </w:rPr>
        <w:t>III. NORMATIVIDAD...........................................................................</w:t>
      </w:r>
      <w:r w:rsidR="004C1C2A">
        <w:rPr>
          <w:rFonts w:ascii="Verdana" w:hAnsi="Verdana"/>
          <w:sz w:val="24"/>
          <w:szCs w:val="24"/>
        </w:rPr>
        <w:t>.................................... 18</w:t>
      </w:r>
    </w:p>
    <w:p w:rsidR="007478B8" w:rsidRPr="007478B8" w:rsidRDefault="007478B8" w:rsidP="007478B8">
      <w:pPr>
        <w:rPr>
          <w:rFonts w:ascii="Verdana" w:hAnsi="Verdana"/>
          <w:sz w:val="24"/>
          <w:szCs w:val="24"/>
        </w:rPr>
      </w:pPr>
      <w:r w:rsidRPr="007478B8">
        <w:rPr>
          <w:rFonts w:ascii="Verdana" w:hAnsi="Verdana"/>
          <w:sz w:val="24"/>
          <w:szCs w:val="24"/>
        </w:rPr>
        <w:t>IV. GLOSARIO …………………........................................................................................</w:t>
      </w:r>
      <w:r w:rsidR="00FE3F05">
        <w:rPr>
          <w:rFonts w:ascii="Verdana" w:hAnsi="Verdana"/>
          <w:sz w:val="24"/>
          <w:szCs w:val="24"/>
        </w:rPr>
        <w:t>..........</w:t>
      </w:r>
      <w:r w:rsidR="00033801">
        <w:rPr>
          <w:rFonts w:ascii="Verdana" w:hAnsi="Verdana"/>
          <w:sz w:val="24"/>
          <w:szCs w:val="24"/>
        </w:rPr>
        <w:t>.... 19</w:t>
      </w:r>
    </w:p>
    <w:p w:rsidR="007478B8" w:rsidRDefault="007478B8" w:rsidP="007478B8"/>
    <w:p w:rsidR="00294009" w:rsidRDefault="00294009" w:rsidP="007478B8"/>
    <w:p w:rsidR="004004D9" w:rsidRDefault="004004D9" w:rsidP="007478B8"/>
    <w:p w:rsidR="004004D9" w:rsidRDefault="004004D9" w:rsidP="007478B8"/>
    <w:p w:rsidR="004004D9" w:rsidRDefault="004004D9" w:rsidP="007478B8"/>
    <w:p w:rsidR="004004D9" w:rsidRDefault="004004D9" w:rsidP="007478B8"/>
    <w:p w:rsidR="004004D9" w:rsidRDefault="004004D9" w:rsidP="007478B8"/>
    <w:p w:rsidR="004004D9" w:rsidRDefault="004004D9" w:rsidP="007478B8"/>
    <w:p w:rsidR="008C7059" w:rsidRDefault="008C7059" w:rsidP="007478B8">
      <w:bookmarkStart w:id="0" w:name="_GoBack"/>
      <w:bookmarkEnd w:id="0"/>
    </w:p>
    <w:p w:rsidR="004004D9" w:rsidRDefault="004004D9" w:rsidP="007478B8"/>
    <w:p w:rsidR="004004D9" w:rsidRDefault="004004D9" w:rsidP="007478B8"/>
    <w:p w:rsidR="004C1C2A" w:rsidRDefault="004C1C2A" w:rsidP="007478B8"/>
    <w:p w:rsidR="004004D9" w:rsidRPr="004004D9" w:rsidRDefault="004004D9" w:rsidP="007478B8">
      <w:pPr>
        <w:rPr>
          <w:rFonts w:ascii="Verdana" w:hAnsi="Verdana"/>
          <w:b/>
          <w:sz w:val="24"/>
          <w:szCs w:val="24"/>
        </w:rPr>
      </w:pPr>
      <w:r w:rsidRPr="004004D9">
        <w:rPr>
          <w:rFonts w:ascii="Verdana" w:hAnsi="Verdana"/>
          <w:b/>
          <w:sz w:val="24"/>
          <w:szCs w:val="24"/>
        </w:rPr>
        <w:lastRenderedPageBreak/>
        <w:t>I.-  ELEMENTOS DEL PLAN</w:t>
      </w:r>
    </w:p>
    <w:p w:rsidR="004004D9" w:rsidRDefault="004004D9" w:rsidP="007478B8">
      <w:pPr>
        <w:rPr>
          <w:rFonts w:ascii="Verdana" w:hAnsi="Verdana"/>
          <w:b/>
          <w:sz w:val="24"/>
          <w:szCs w:val="24"/>
        </w:rPr>
      </w:pPr>
      <w:r w:rsidRPr="004004D9">
        <w:rPr>
          <w:rFonts w:ascii="Verdana" w:hAnsi="Verdana"/>
          <w:b/>
          <w:sz w:val="24"/>
          <w:szCs w:val="24"/>
        </w:rPr>
        <w:t>1.- MARCO DE REFERECIA</w:t>
      </w:r>
    </w:p>
    <w:p w:rsidR="004004D9" w:rsidRPr="0077025E" w:rsidRDefault="004004D9" w:rsidP="007478B8">
      <w:pPr>
        <w:rPr>
          <w:rFonts w:ascii="Verdana" w:hAnsi="Verdana"/>
          <w:b/>
          <w:sz w:val="24"/>
          <w:szCs w:val="24"/>
        </w:rPr>
      </w:pPr>
      <w:r w:rsidRPr="0077025E">
        <w:rPr>
          <w:rFonts w:ascii="Verdana" w:hAnsi="Verdana"/>
          <w:b/>
          <w:sz w:val="24"/>
          <w:szCs w:val="24"/>
        </w:rPr>
        <w:t>Antecedentes.</w:t>
      </w:r>
    </w:p>
    <w:p w:rsidR="004004D9" w:rsidRDefault="004004D9" w:rsidP="00B527F9">
      <w:pPr>
        <w:jc w:val="both"/>
        <w:rPr>
          <w:rFonts w:ascii="Verdana" w:hAnsi="Verdana" w:cs="Arial"/>
          <w:sz w:val="24"/>
          <w:szCs w:val="24"/>
        </w:rPr>
      </w:pPr>
      <w:r w:rsidRPr="00B527F9">
        <w:rPr>
          <w:rFonts w:ascii="Verdana" w:hAnsi="Verdana"/>
          <w:sz w:val="24"/>
          <w:szCs w:val="24"/>
        </w:rPr>
        <w:t xml:space="preserve">El Archivo General Municipal, </w:t>
      </w:r>
      <w:r w:rsidRPr="00B527F9">
        <w:rPr>
          <w:rFonts w:ascii="Verdana" w:hAnsi="Verdana" w:cs="Arial"/>
          <w:sz w:val="24"/>
          <w:szCs w:val="24"/>
        </w:rPr>
        <w:t xml:space="preserve">tras su inauguración en Septiembre de 2015, se habilitó su apertura el día 4 de Enero de 2016. De entonces a la fecha y como parte de las actividades propias del Archivo se han recibido documentos provenientes de las diferentes Dependencias de la Administración Pública </w:t>
      </w:r>
      <w:r w:rsidR="00B527F9" w:rsidRPr="00B527F9">
        <w:rPr>
          <w:rFonts w:ascii="Verdana" w:hAnsi="Verdana" w:cs="Arial"/>
          <w:sz w:val="24"/>
          <w:szCs w:val="24"/>
        </w:rPr>
        <w:t>Municipal</w:t>
      </w:r>
      <w:r w:rsidRPr="00B527F9">
        <w:rPr>
          <w:rFonts w:ascii="Verdana" w:hAnsi="Verdana" w:cs="Arial"/>
          <w:sz w:val="24"/>
          <w:szCs w:val="24"/>
        </w:rPr>
        <w:t xml:space="preserve">, convirtiéndose entonces dichos documentos de trámite en Archivos de Concentración para su resguardo. </w:t>
      </w:r>
    </w:p>
    <w:p w:rsidR="00B527F9" w:rsidRDefault="00B527F9" w:rsidP="00B527F9">
      <w:pPr>
        <w:jc w:val="both"/>
        <w:rPr>
          <w:rFonts w:ascii="Verdana" w:hAnsi="Verdana" w:cs="Arial"/>
          <w:sz w:val="24"/>
          <w:szCs w:val="24"/>
        </w:rPr>
      </w:pPr>
      <w:r>
        <w:rPr>
          <w:rFonts w:ascii="Verdana" w:hAnsi="Verdana" w:cs="Arial"/>
          <w:sz w:val="24"/>
          <w:szCs w:val="24"/>
        </w:rPr>
        <w:t xml:space="preserve">Sin embargo, y como es bien sabido, existe un convenio de comodato existente entre la Universidad de Guanajuato y el Ayuntamiento de Guanajuato </w:t>
      </w:r>
      <w:r w:rsidRPr="00B527F9">
        <w:rPr>
          <w:rFonts w:ascii="Verdana" w:hAnsi="Verdana" w:cs="Arial"/>
          <w:sz w:val="24"/>
          <w:szCs w:val="24"/>
        </w:rPr>
        <w:t>para la custod</w:t>
      </w:r>
      <w:r>
        <w:rPr>
          <w:rFonts w:ascii="Verdana" w:hAnsi="Verdana" w:cs="Arial"/>
          <w:sz w:val="24"/>
          <w:szCs w:val="24"/>
        </w:rPr>
        <w:t>ia de nuestro Archivo Histórico, acto que fue celebrado el 31 de enero de 1947, en sesión ordinaria número 21.</w:t>
      </w:r>
    </w:p>
    <w:p w:rsidR="008144B0" w:rsidRDefault="00B527F9" w:rsidP="00B527F9">
      <w:pPr>
        <w:jc w:val="both"/>
        <w:rPr>
          <w:rFonts w:ascii="Verdana" w:hAnsi="Verdana" w:cs="Arial"/>
          <w:sz w:val="24"/>
          <w:szCs w:val="24"/>
        </w:rPr>
      </w:pPr>
      <w:r>
        <w:rPr>
          <w:rFonts w:ascii="Verdana" w:hAnsi="Verdana" w:cs="Arial"/>
          <w:sz w:val="24"/>
          <w:szCs w:val="24"/>
        </w:rPr>
        <w:t>Para dar cabal cumplimiento a lo establecido por el Reglamento para el Archivo General del Municipio de Guanajuato</w:t>
      </w:r>
      <w:r w:rsidR="008144B0">
        <w:rPr>
          <w:rFonts w:ascii="Verdana" w:hAnsi="Verdana" w:cs="Arial"/>
          <w:sz w:val="24"/>
          <w:szCs w:val="24"/>
        </w:rPr>
        <w:t>, se tuvieron que comenzar a realizar todas las gestiones necesarias para realizar los Instrumentos de Control y Consulta Archivística, así como la formación del Sistema Municipal de Archivos para tener un contacto directo con las distintas Dependencias de la Administración Pública Municipal.</w:t>
      </w:r>
    </w:p>
    <w:p w:rsidR="008144B0" w:rsidRDefault="008144B0" w:rsidP="00B527F9">
      <w:pPr>
        <w:jc w:val="both"/>
        <w:rPr>
          <w:rFonts w:ascii="Verdana" w:hAnsi="Verdana" w:cs="Arial"/>
          <w:sz w:val="24"/>
          <w:szCs w:val="24"/>
        </w:rPr>
      </w:pPr>
      <w:r>
        <w:rPr>
          <w:rFonts w:ascii="Verdana" w:hAnsi="Verdana" w:cs="Arial"/>
          <w:sz w:val="24"/>
          <w:szCs w:val="24"/>
        </w:rPr>
        <w:t>En este sentido, resulto necesario programar una serie de actividades en materia archivística que permitiera optimizar los procesos de gestión documental, así como homogeneizar la formación de expedientes en todas las Dependencias de la Administración Pública y sobre todo ir profesionalizando a los encargados de los archivos de trámite y concentración en  la materia, para el buen funcionamiento</w:t>
      </w:r>
      <w:r w:rsidR="0077025E">
        <w:rPr>
          <w:rFonts w:ascii="Verdana" w:hAnsi="Verdana" w:cs="Arial"/>
          <w:sz w:val="24"/>
          <w:szCs w:val="24"/>
        </w:rPr>
        <w:t xml:space="preserve"> de sus respectivos archivos, con el objetivo de que todos sus expedientes y archivos estén debidamente ordenados, organizados, conservados y controlados por sus responsables.</w:t>
      </w:r>
    </w:p>
    <w:p w:rsidR="0077025E" w:rsidRDefault="0077025E" w:rsidP="00B527F9">
      <w:pPr>
        <w:jc w:val="both"/>
        <w:rPr>
          <w:rFonts w:ascii="Verdana" w:hAnsi="Verdana" w:cs="Arial"/>
          <w:sz w:val="24"/>
          <w:szCs w:val="24"/>
        </w:rPr>
      </w:pPr>
    </w:p>
    <w:p w:rsidR="0077025E" w:rsidRDefault="0077025E" w:rsidP="00B527F9">
      <w:pPr>
        <w:jc w:val="both"/>
        <w:rPr>
          <w:rFonts w:ascii="Verdana" w:hAnsi="Verdana" w:cs="Arial"/>
          <w:sz w:val="24"/>
          <w:szCs w:val="24"/>
        </w:rPr>
      </w:pPr>
      <w:r>
        <w:rPr>
          <w:rFonts w:ascii="Verdana" w:hAnsi="Verdana" w:cs="Arial"/>
          <w:sz w:val="24"/>
          <w:szCs w:val="24"/>
        </w:rPr>
        <w:lastRenderedPageBreak/>
        <w:t>En cumplimiento a las disposiciones establecidas en la Ley Federal de Archivos, Ley Estatal de Archivos así como el Reglamento para el Archivo General del Municipio de Guanajuato, se tuvo a la tarea de realizar un Programa Anual de Desarrollo Archivístico (PADA), que permitiera establecer acciones para el mejor funcionamiento y homogenización de los distintos tipos de archivos: de Trámite, Concentración e Histórico.</w:t>
      </w:r>
    </w:p>
    <w:p w:rsidR="0077025E" w:rsidRPr="0077025E" w:rsidRDefault="0077025E" w:rsidP="00B527F9">
      <w:pPr>
        <w:jc w:val="both"/>
        <w:rPr>
          <w:rFonts w:ascii="Verdana" w:hAnsi="Verdana" w:cs="Arial"/>
          <w:b/>
          <w:sz w:val="24"/>
          <w:szCs w:val="24"/>
        </w:rPr>
      </w:pPr>
      <w:r w:rsidRPr="0077025E">
        <w:rPr>
          <w:rFonts w:ascii="Verdana" w:hAnsi="Verdana" w:cs="Arial"/>
          <w:b/>
          <w:sz w:val="24"/>
          <w:szCs w:val="24"/>
        </w:rPr>
        <w:t>Problemática.</w:t>
      </w:r>
    </w:p>
    <w:p w:rsidR="0077025E" w:rsidRDefault="001B7EAE" w:rsidP="00B527F9">
      <w:pPr>
        <w:jc w:val="both"/>
        <w:rPr>
          <w:rFonts w:ascii="Verdana" w:hAnsi="Verdana" w:cs="Arial"/>
          <w:sz w:val="24"/>
          <w:szCs w:val="24"/>
        </w:rPr>
      </w:pPr>
      <w:r>
        <w:rPr>
          <w:rFonts w:ascii="Verdana" w:hAnsi="Verdana" w:cs="Arial"/>
          <w:sz w:val="24"/>
          <w:szCs w:val="24"/>
        </w:rPr>
        <w:t>Como parte de una primera actividad que tuvo que hacer este Archivo, fue la Integración del Sistema Municipal de Archivos, para poder estar en posibilidad de realizar los Instrumentos de Control y Consulta Archivística que nos marca las Leyes y Reglamentos en mención.</w:t>
      </w:r>
    </w:p>
    <w:p w:rsidR="001B7EAE" w:rsidRDefault="001B7EAE" w:rsidP="00B527F9">
      <w:pPr>
        <w:jc w:val="both"/>
        <w:rPr>
          <w:rFonts w:ascii="Verdana" w:hAnsi="Verdana" w:cs="Arial"/>
          <w:sz w:val="24"/>
          <w:szCs w:val="24"/>
        </w:rPr>
      </w:pPr>
      <w:r>
        <w:rPr>
          <w:rFonts w:ascii="Verdana" w:hAnsi="Verdana" w:cs="Arial"/>
          <w:sz w:val="24"/>
          <w:szCs w:val="24"/>
        </w:rPr>
        <w:t>La primera parte de este proceso fue un poco complejo, puesto que las Dependencias de la Administración Pública no estaban familiarizadas con esta actividad, sin embargo y bajo la insistencia se fue conformando el Sistema Municipal de Archivos, así mismo nos dimos a la terea de visitar todas y cada una de las Áreas que conforma el Ayuntamiento para la realización de los Instrumentos de Control y Consulta Archivística, elaborado por etapas, la primera fue la realización del Cuadro General de Clasificación Archivística, la segunda etapa la Guía Simple de Archivo y la último el Catálogo de Disposición Documental.</w:t>
      </w:r>
    </w:p>
    <w:p w:rsidR="001B7EAE" w:rsidRDefault="001B7EAE" w:rsidP="00B527F9">
      <w:pPr>
        <w:jc w:val="both"/>
        <w:rPr>
          <w:rFonts w:ascii="Verdana" w:hAnsi="Verdana" w:cs="Arial"/>
          <w:sz w:val="24"/>
          <w:szCs w:val="24"/>
        </w:rPr>
      </w:pPr>
      <w:r>
        <w:rPr>
          <w:rFonts w:ascii="Verdana" w:hAnsi="Verdana" w:cs="Arial"/>
          <w:sz w:val="24"/>
          <w:szCs w:val="24"/>
        </w:rPr>
        <w:t xml:space="preserve">Dicha elaboración y actualización de estos instrumentos se ha visto afectada porque los encargados del Archivo de Tramite están en constante cambio de actividades o bien, a las personas que otorgaron nombramientos para esta actividad </w:t>
      </w:r>
      <w:r w:rsidR="00D90D09">
        <w:rPr>
          <w:rFonts w:ascii="Verdana" w:hAnsi="Verdana" w:cs="Arial"/>
          <w:sz w:val="24"/>
          <w:szCs w:val="24"/>
        </w:rPr>
        <w:t>no son</w:t>
      </w:r>
      <w:r>
        <w:rPr>
          <w:rFonts w:ascii="Verdana" w:hAnsi="Verdana" w:cs="Arial"/>
          <w:sz w:val="24"/>
          <w:szCs w:val="24"/>
        </w:rPr>
        <w:t xml:space="preserve"> las personas idóneas, es decir, que en estricto sentido, no se encargaban de su archivo de trámite</w:t>
      </w:r>
      <w:r w:rsidR="00D90D09">
        <w:rPr>
          <w:rFonts w:ascii="Verdana" w:hAnsi="Verdana" w:cs="Arial"/>
          <w:sz w:val="24"/>
          <w:szCs w:val="24"/>
        </w:rPr>
        <w:t>, así como la falta de interés en aprender sobre la materia archivística, motivos por los cuales se retrasa la actualización de los mismos.</w:t>
      </w:r>
    </w:p>
    <w:p w:rsidR="00D90D09" w:rsidRDefault="00D90D09" w:rsidP="00B527F9">
      <w:pPr>
        <w:jc w:val="both"/>
        <w:rPr>
          <w:rFonts w:ascii="Verdana" w:hAnsi="Verdana" w:cs="Arial"/>
          <w:sz w:val="24"/>
          <w:szCs w:val="24"/>
        </w:rPr>
      </w:pPr>
      <w:r>
        <w:rPr>
          <w:rFonts w:ascii="Verdana" w:hAnsi="Verdana" w:cs="Arial"/>
          <w:sz w:val="24"/>
          <w:szCs w:val="24"/>
        </w:rPr>
        <w:t xml:space="preserve">Otra problemática existente es la falta de recursos financieros para garantizar la conservación del ciclo vital de los documentos encontrados, tanto en los archivos de trámite, como en el de concentración. </w:t>
      </w:r>
    </w:p>
    <w:p w:rsidR="00D90D09" w:rsidRDefault="00D90D09" w:rsidP="00B527F9">
      <w:pPr>
        <w:jc w:val="both"/>
        <w:rPr>
          <w:rFonts w:ascii="Verdana" w:hAnsi="Verdana" w:cs="Arial"/>
          <w:sz w:val="24"/>
          <w:szCs w:val="24"/>
        </w:rPr>
      </w:pPr>
    </w:p>
    <w:p w:rsidR="00D90D09" w:rsidRDefault="00D90D09" w:rsidP="00B527F9">
      <w:pPr>
        <w:jc w:val="both"/>
        <w:rPr>
          <w:rFonts w:ascii="Verdana" w:hAnsi="Verdana" w:cs="Arial"/>
          <w:sz w:val="24"/>
          <w:szCs w:val="24"/>
        </w:rPr>
      </w:pPr>
      <w:r>
        <w:rPr>
          <w:rFonts w:ascii="Verdana" w:hAnsi="Verdana" w:cs="Arial"/>
          <w:sz w:val="24"/>
          <w:szCs w:val="24"/>
        </w:rPr>
        <w:lastRenderedPageBreak/>
        <w:t>Es por eso, que esta Dirección de Archivo General, está interesada en que los responsables de los Archivos de Trámite y Concentración estén constantemente capacitándose en esta materia, recursos financieros que serán de vital importancia para cumplir con el propósito.</w:t>
      </w:r>
    </w:p>
    <w:p w:rsidR="00D90D09" w:rsidRDefault="00D90D09" w:rsidP="00B527F9">
      <w:pPr>
        <w:jc w:val="both"/>
        <w:rPr>
          <w:rFonts w:ascii="Verdana" w:hAnsi="Verdana" w:cs="Arial"/>
          <w:b/>
          <w:sz w:val="24"/>
          <w:szCs w:val="24"/>
        </w:rPr>
      </w:pPr>
      <w:r w:rsidRPr="00D90D09">
        <w:rPr>
          <w:rFonts w:ascii="Verdana" w:hAnsi="Verdana" w:cs="Arial"/>
          <w:b/>
          <w:sz w:val="24"/>
          <w:szCs w:val="24"/>
        </w:rPr>
        <w:t>2. Justificación</w:t>
      </w:r>
    </w:p>
    <w:p w:rsidR="00D90D09" w:rsidRPr="00C4086F" w:rsidRDefault="00D90D09" w:rsidP="00D90D09">
      <w:pPr>
        <w:jc w:val="both"/>
        <w:rPr>
          <w:rFonts w:ascii="Verdana" w:hAnsi="Verdana" w:cs="Arial"/>
          <w:sz w:val="24"/>
          <w:szCs w:val="24"/>
        </w:rPr>
      </w:pPr>
      <w:r w:rsidRPr="00C4086F">
        <w:rPr>
          <w:rFonts w:ascii="Verdana" w:hAnsi="Verdana" w:cs="Arial"/>
          <w:sz w:val="24"/>
          <w:szCs w:val="24"/>
        </w:rPr>
        <w:t xml:space="preserve">Es así como el </w:t>
      </w:r>
      <w:r w:rsidR="00C4086F" w:rsidRPr="00C4086F">
        <w:rPr>
          <w:rFonts w:ascii="Verdana" w:hAnsi="Verdana" w:cs="Arial"/>
          <w:sz w:val="24"/>
          <w:szCs w:val="24"/>
        </w:rPr>
        <w:t>P</w:t>
      </w:r>
      <w:r w:rsidR="00C4086F">
        <w:rPr>
          <w:rFonts w:ascii="Verdana" w:hAnsi="Verdana" w:cs="Arial"/>
          <w:sz w:val="24"/>
          <w:szCs w:val="24"/>
        </w:rPr>
        <w:t xml:space="preserve">rograma </w:t>
      </w:r>
      <w:r w:rsidRPr="00C4086F">
        <w:rPr>
          <w:rFonts w:ascii="Verdana" w:hAnsi="Verdana" w:cs="Arial"/>
          <w:sz w:val="24"/>
          <w:szCs w:val="24"/>
        </w:rPr>
        <w:t>A</w:t>
      </w:r>
      <w:r w:rsidR="00C4086F">
        <w:rPr>
          <w:rFonts w:ascii="Verdana" w:hAnsi="Verdana" w:cs="Arial"/>
          <w:sz w:val="24"/>
          <w:szCs w:val="24"/>
        </w:rPr>
        <w:t xml:space="preserve">nual de Desarrollo </w:t>
      </w:r>
      <w:r w:rsidRPr="00C4086F">
        <w:rPr>
          <w:rFonts w:ascii="Verdana" w:hAnsi="Verdana" w:cs="Arial"/>
          <w:sz w:val="24"/>
          <w:szCs w:val="24"/>
        </w:rPr>
        <w:t>A</w:t>
      </w:r>
      <w:r w:rsidR="00C4086F">
        <w:rPr>
          <w:rFonts w:ascii="Verdana" w:hAnsi="Verdana" w:cs="Arial"/>
          <w:sz w:val="24"/>
          <w:szCs w:val="24"/>
        </w:rPr>
        <w:t>rchivístico</w:t>
      </w:r>
      <w:r w:rsidRPr="00C4086F">
        <w:rPr>
          <w:rFonts w:ascii="Verdana" w:hAnsi="Verdana" w:cs="Arial"/>
          <w:sz w:val="24"/>
          <w:szCs w:val="24"/>
        </w:rPr>
        <w:t xml:space="preserve"> se convierte en la herramienta para dar solución a la problemática planteada: reforzar la sistem</w:t>
      </w:r>
      <w:r w:rsidR="00C4086F">
        <w:rPr>
          <w:rFonts w:ascii="Verdana" w:hAnsi="Verdana" w:cs="Arial"/>
          <w:sz w:val="24"/>
          <w:szCs w:val="24"/>
        </w:rPr>
        <w:t xml:space="preserve">atización de los archivos de </w:t>
      </w:r>
      <w:r w:rsidRPr="00C4086F">
        <w:rPr>
          <w:rFonts w:ascii="Verdana" w:hAnsi="Verdana" w:cs="Arial"/>
          <w:sz w:val="24"/>
          <w:szCs w:val="24"/>
        </w:rPr>
        <w:t>a través de la determinación de acciones concretas,</w:t>
      </w:r>
      <w:r w:rsidR="00C4086F">
        <w:rPr>
          <w:rFonts w:ascii="Verdana" w:hAnsi="Verdana" w:cs="Arial"/>
          <w:sz w:val="24"/>
          <w:szCs w:val="24"/>
        </w:rPr>
        <w:t xml:space="preserve"> con estrategias, subprocesos o </w:t>
      </w:r>
      <w:r w:rsidRPr="00C4086F">
        <w:rPr>
          <w:rFonts w:ascii="Verdana" w:hAnsi="Verdana" w:cs="Arial"/>
          <w:sz w:val="24"/>
          <w:szCs w:val="24"/>
        </w:rPr>
        <w:t xml:space="preserve">actividades que de forma integral permitan la consecución de los objetivos de este plan y las </w:t>
      </w:r>
      <w:r w:rsidR="00C4086F">
        <w:rPr>
          <w:rFonts w:ascii="Verdana" w:hAnsi="Verdana" w:cs="Arial"/>
          <w:sz w:val="24"/>
          <w:szCs w:val="24"/>
        </w:rPr>
        <w:t xml:space="preserve">finalidades específicas de cada </w:t>
      </w:r>
      <w:r w:rsidRPr="00C4086F">
        <w:rPr>
          <w:rFonts w:ascii="Verdana" w:hAnsi="Verdana" w:cs="Arial"/>
          <w:sz w:val="24"/>
          <w:szCs w:val="24"/>
        </w:rPr>
        <w:t>una de las acciones mediante la realización y medición de actividades concretas y alcanzables.</w:t>
      </w:r>
    </w:p>
    <w:p w:rsidR="00D90D09" w:rsidRDefault="00C4086F" w:rsidP="00D90D09">
      <w:pPr>
        <w:jc w:val="both"/>
        <w:rPr>
          <w:rFonts w:ascii="Verdana" w:hAnsi="Verdana" w:cs="Arial"/>
          <w:sz w:val="24"/>
          <w:szCs w:val="24"/>
        </w:rPr>
      </w:pPr>
      <w:r>
        <w:rPr>
          <w:rFonts w:ascii="Verdana" w:hAnsi="Verdana" w:cs="Arial"/>
          <w:sz w:val="24"/>
          <w:szCs w:val="24"/>
        </w:rPr>
        <w:t>Se</w:t>
      </w:r>
      <w:r w:rsidR="00D90D09" w:rsidRPr="00C4086F">
        <w:rPr>
          <w:rFonts w:ascii="Verdana" w:hAnsi="Verdana" w:cs="Arial"/>
          <w:sz w:val="24"/>
          <w:szCs w:val="24"/>
        </w:rPr>
        <w:t xml:space="preserve"> asegurará que los instrumentos de control y consulta archivística se encuent</w:t>
      </w:r>
      <w:r>
        <w:rPr>
          <w:rFonts w:ascii="Verdana" w:hAnsi="Verdana" w:cs="Arial"/>
          <w:sz w:val="24"/>
          <w:szCs w:val="24"/>
        </w:rPr>
        <w:t xml:space="preserve">ren actualizados y se genere la </w:t>
      </w:r>
      <w:r w:rsidR="00D90D09" w:rsidRPr="00C4086F">
        <w:rPr>
          <w:rFonts w:ascii="Verdana" w:hAnsi="Verdana" w:cs="Arial"/>
          <w:sz w:val="24"/>
          <w:szCs w:val="24"/>
        </w:rPr>
        <w:t xml:space="preserve">homologación de los procesos técnico-archivísticos al interior de la </w:t>
      </w:r>
      <w:r>
        <w:rPr>
          <w:rFonts w:ascii="Verdana" w:hAnsi="Verdana" w:cs="Arial"/>
          <w:sz w:val="24"/>
          <w:szCs w:val="24"/>
        </w:rPr>
        <w:t>Administración Pública Municipal</w:t>
      </w:r>
      <w:r w:rsidR="00D90D09" w:rsidRPr="00C4086F">
        <w:rPr>
          <w:rFonts w:ascii="Verdana" w:hAnsi="Verdana" w:cs="Arial"/>
          <w:sz w:val="24"/>
          <w:szCs w:val="24"/>
        </w:rPr>
        <w:t>, que a su vez r</w:t>
      </w:r>
      <w:r>
        <w:rPr>
          <w:rFonts w:ascii="Verdana" w:hAnsi="Verdana" w:cs="Arial"/>
          <w:sz w:val="24"/>
          <w:szCs w:val="24"/>
        </w:rPr>
        <w:t xml:space="preserve">esponderán a las atribuciones y </w:t>
      </w:r>
      <w:r w:rsidR="00D90D09" w:rsidRPr="00C4086F">
        <w:rPr>
          <w:rFonts w:ascii="Verdana" w:hAnsi="Verdana" w:cs="Arial"/>
          <w:sz w:val="24"/>
          <w:szCs w:val="24"/>
        </w:rPr>
        <w:t>funciones de cada unidad administrativa</w:t>
      </w:r>
      <w:r>
        <w:rPr>
          <w:rFonts w:ascii="Verdana" w:hAnsi="Verdana" w:cs="Arial"/>
          <w:sz w:val="24"/>
          <w:szCs w:val="24"/>
        </w:rPr>
        <w:t>, de manera orgánico-funcional.</w:t>
      </w:r>
    </w:p>
    <w:p w:rsidR="00C4086F" w:rsidRDefault="00C4086F" w:rsidP="00C4086F">
      <w:pPr>
        <w:jc w:val="both"/>
        <w:rPr>
          <w:rFonts w:ascii="Verdana" w:hAnsi="Verdana" w:cs="Arial"/>
          <w:sz w:val="24"/>
          <w:szCs w:val="24"/>
        </w:rPr>
      </w:pPr>
      <w:r>
        <w:rPr>
          <w:rFonts w:ascii="Verdana" w:hAnsi="Verdana" w:cs="Arial"/>
          <w:sz w:val="24"/>
          <w:szCs w:val="24"/>
        </w:rPr>
        <w:t xml:space="preserve">Los objetivos que se proponen alcanzar a corto plazo (1 año) son: la actualización del Sistema Municipal de Archivos, los Instrumentos de Control y Consulta Archivística y las trasferencias documentales. A mediano plazo (1 año y medio) </w:t>
      </w:r>
      <w:r w:rsidRPr="00C4086F">
        <w:rPr>
          <w:rFonts w:ascii="Verdana" w:hAnsi="Verdana" w:cs="Arial"/>
          <w:sz w:val="24"/>
          <w:szCs w:val="24"/>
        </w:rPr>
        <w:t>la estandarización en la integración de expedientes, ref</w:t>
      </w:r>
      <w:r>
        <w:rPr>
          <w:rFonts w:ascii="Verdana" w:hAnsi="Verdana" w:cs="Arial"/>
          <w:sz w:val="24"/>
          <w:szCs w:val="24"/>
        </w:rPr>
        <w:t xml:space="preserve">orzar todos los procesos de los </w:t>
      </w:r>
      <w:r w:rsidRPr="00C4086F">
        <w:rPr>
          <w:rFonts w:ascii="Verdana" w:hAnsi="Verdana" w:cs="Arial"/>
          <w:sz w:val="24"/>
          <w:szCs w:val="24"/>
        </w:rPr>
        <w:t>archivos de trámite y concentración</w:t>
      </w:r>
      <w:r>
        <w:rPr>
          <w:rFonts w:ascii="Verdana" w:hAnsi="Verdana" w:cs="Arial"/>
          <w:sz w:val="24"/>
          <w:szCs w:val="24"/>
        </w:rPr>
        <w:t>. A largo plazo (2 años) que los responsables de los Archivos de Tramite a través de las constantes capacitaciones, realicen los procesos archivísticos de manera automática, facilitando las trasferencias primarias al Archivo de Concentración, al cabo de los tiempos establecidos en el Catálogo de Disposición Documental.</w:t>
      </w:r>
    </w:p>
    <w:p w:rsidR="00C4086F" w:rsidRDefault="00C4086F" w:rsidP="00C4086F">
      <w:pPr>
        <w:jc w:val="both"/>
        <w:rPr>
          <w:rFonts w:ascii="Verdana" w:hAnsi="Verdana" w:cs="Arial"/>
          <w:sz w:val="24"/>
          <w:szCs w:val="24"/>
        </w:rPr>
      </w:pPr>
    </w:p>
    <w:p w:rsidR="00C4086F" w:rsidRDefault="00C4086F" w:rsidP="00C4086F">
      <w:pPr>
        <w:jc w:val="both"/>
        <w:rPr>
          <w:rFonts w:ascii="Verdana" w:hAnsi="Verdana" w:cs="Arial"/>
          <w:sz w:val="24"/>
          <w:szCs w:val="24"/>
        </w:rPr>
      </w:pPr>
    </w:p>
    <w:p w:rsidR="00C4086F" w:rsidRDefault="00C4086F" w:rsidP="00C4086F">
      <w:pPr>
        <w:jc w:val="both"/>
        <w:rPr>
          <w:rFonts w:ascii="Verdana" w:hAnsi="Verdana" w:cs="Arial"/>
          <w:sz w:val="24"/>
          <w:szCs w:val="24"/>
        </w:rPr>
      </w:pPr>
      <w:r>
        <w:rPr>
          <w:rFonts w:ascii="Verdana" w:hAnsi="Verdana" w:cs="Arial"/>
          <w:sz w:val="24"/>
          <w:szCs w:val="24"/>
        </w:rPr>
        <w:lastRenderedPageBreak/>
        <w:t xml:space="preserve">Con el objetivo de alcanzar </w:t>
      </w:r>
      <w:r w:rsidRPr="00C4086F">
        <w:rPr>
          <w:rFonts w:ascii="Verdana" w:hAnsi="Verdana" w:cs="Arial"/>
          <w:sz w:val="24"/>
          <w:szCs w:val="24"/>
        </w:rPr>
        <w:t>la organización, administración,</w:t>
      </w:r>
      <w:r>
        <w:rPr>
          <w:rFonts w:ascii="Verdana" w:hAnsi="Verdana" w:cs="Arial"/>
          <w:sz w:val="24"/>
          <w:szCs w:val="24"/>
        </w:rPr>
        <w:t xml:space="preserve"> </w:t>
      </w:r>
      <w:r w:rsidRPr="00C4086F">
        <w:rPr>
          <w:rFonts w:ascii="Verdana" w:hAnsi="Verdana" w:cs="Arial"/>
          <w:sz w:val="24"/>
          <w:szCs w:val="24"/>
        </w:rPr>
        <w:t>conservación y localización expedita de los archivos</w:t>
      </w:r>
      <w:r w:rsidR="009C0864">
        <w:rPr>
          <w:rFonts w:ascii="Verdana" w:hAnsi="Verdana" w:cs="Arial"/>
          <w:sz w:val="24"/>
          <w:szCs w:val="24"/>
        </w:rPr>
        <w:t>.</w:t>
      </w:r>
    </w:p>
    <w:p w:rsidR="009C0864" w:rsidRDefault="009C0864" w:rsidP="00C4086F">
      <w:pPr>
        <w:jc w:val="both"/>
        <w:rPr>
          <w:rFonts w:ascii="Verdana" w:hAnsi="Verdana" w:cs="Arial"/>
          <w:sz w:val="24"/>
          <w:szCs w:val="24"/>
        </w:rPr>
      </w:pPr>
    </w:p>
    <w:p w:rsidR="009C0864" w:rsidRDefault="009C0864" w:rsidP="00C4086F">
      <w:pPr>
        <w:jc w:val="both"/>
        <w:rPr>
          <w:rFonts w:ascii="Verdana" w:hAnsi="Verdana" w:cs="Arial"/>
          <w:b/>
          <w:sz w:val="24"/>
          <w:szCs w:val="24"/>
        </w:rPr>
      </w:pPr>
      <w:r w:rsidRPr="009C0864">
        <w:rPr>
          <w:rFonts w:ascii="Verdana" w:hAnsi="Verdana" w:cs="Arial"/>
          <w:b/>
          <w:sz w:val="24"/>
          <w:szCs w:val="24"/>
        </w:rPr>
        <w:t>3.- OBJETIVOS</w:t>
      </w:r>
    </w:p>
    <w:p w:rsidR="009C0864" w:rsidRDefault="009C0864" w:rsidP="00C4086F">
      <w:pPr>
        <w:jc w:val="both"/>
        <w:rPr>
          <w:rFonts w:ascii="Verdana" w:hAnsi="Verdana" w:cs="Arial"/>
          <w:b/>
          <w:sz w:val="24"/>
          <w:szCs w:val="24"/>
        </w:rPr>
      </w:pPr>
      <w:r>
        <w:rPr>
          <w:rFonts w:ascii="Verdana" w:hAnsi="Verdana" w:cs="Arial"/>
          <w:b/>
          <w:sz w:val="24"/>
          <w:szCs w:val="24"/>
        </w:rPr>
        <w:t>Generales.</w:t>
      </w:r>
    </w:p>
    <w:p w:rsidR="009C0864" w:rsidRDefault="009C0864" w:rsidP="009C0864">
      <w:pPr>
        <w:jc w:val="both"/>
        <w:rPr>
          <w:rFonts w:ascii="Verdana" w:hAnsi="Verdana" w:cs="Arial"/>
          <w:sz w:val="24"/>
          <w:szCs w:val="24"/>
        </w:rPr>
      </w:pPr>
      <w:r w:rsidRPr="009C0864">
        <w:rPr>
          <w:rFonts w:ascii="Verdana" w:hAnsi="Verdana" w:cs="Arial"/>
          <w:sz w:val="24"/>
          <w:szCs w:val="24"/>
        </w:rPr>
        <w:t>Lograr que los archivos de trámite y concentración tengan buena organización,</w:t>
      </w:r>
      <w:r>
        <w:rPr>
          <w:rFonts w:ascii="Verdana" w:hAnsi="Verdana" w:cs="Arial"/>
          <w:b/>
          <w:sz w:val="24"/>
          <w:szCs w:val="24"/>
        </w:rPr>
        <w:t xml:space="preserve"> </w:t>
      </w:r>
      <w:r w:rsidRPr="00C4086F">
        <w:rPr>
          <w:rFonts w:ascii="Verdana" w:hAnsi="Verdana" w:cs="Arial"/>
          <w:sz w:val="24"/>
          <w:szCs w:val="24"/>
        </w:rPr>
        <w:t>administración,</w:t>
      </w:r>
      <w:r>
        <w:rPr>
          <w:rFonts w:ascii="Verdana" w:hAnsi="Verdana" w:cs="Arial"/>
          <w:sz w:val="24"/>
          <w:szCs w:val="24"/>
        </w:rPr>
        <w:t xml:space="preserve"> </w:t>
      </w:r>
      <w:r w:rsidRPr="00C4086F">
        <w:rPr>
          <w:rFonts w:ascii="Verdana" w:hAnsi="Verdana" w:cs="Arial"/>
          <w:sz w:val="24"/>
          <w:szCs w:val="24"/>
        </w:rPr>
        <w:t>conservación y localización expedita de los archivos</w:t>
      </w:r>
      <w:r>
        <w:rPr>
          <w:rFonts w:ascii="Verdana" w:hAnsi="Verdana" w:cs="Arial"/>
          <w:sz w:val="24"/>
          <w:szCs w:val="24"/>
        </w:rPr>
        <w:t>.</w:t>
      </w:r>
    </w:p>
    <w:p w:rsidR="009C0864" w:rsidRDefault="009C0864" w:rsidP="009C0864">
      <w:pPr>
        <w:jc w:val="both"/>
        <w:rPr>
          <w:rFonts w:ascii="Verdana" w:hAnsi="Verdana" w:cs="Arial"/>
          <w:b/>
          <w:sz w:val="24"/>
          <w:szCs w:val="24"/>
        </w:rPr>
      </w:pPr>
      <w:r w:rsidRPr="009C0864">
        <w:rPr>
          <w:rFonts w:ascii="Verdana" w:hAnsi="Verdana" w:cs="Arial"/>
          <w:b/>
          <w:sz w:val="24"/>
          <w:szCs w:val="24"/>
        </w:rPr>
        <w:t>Específicos.</w:t>
      </w:r>
    </w:p>
    <w:p w:rsidR="009C0864" w:rsidRDefault="009C0864" w:rsidP="009C0864">
      <w:pPr>
        <w:pStyle w:val="Prrafodelista"/>
        <w:numPr>
          <w:ilvl w:val="0"/>
          <w:numId w:val="2"/>
        </w:numPr>
        <w:jc w:val="both"/>
        <w:rPr>
          <w:rFonts w:ascii="Verdana" w:hAnsi="Verdana" w:cs="Arial"/>
          <w:sz w:val="24"/>
          <w:szCs w:val="24"/>
        </w:rPr>
      </w:pPr>
      <w:r>
        <w:rPr>
          <w:rFonts w:ascii="Verdana" w:hAnsi="Verdana" w:cs="Arial"/>
          <w:sz w:val="24"/>
          <w:szCs w:val="24"/>
        </w:rPr>
        <w:t>Actualizar el Sistema Municipal de Archivos a través de su directorio.</w:t>
      </w:r>
    </w:p>
    <w:p w:rsidR="009C0864" w:rsidRDefault="009C0864" w:rsidP="009C0864">
      <w:pPr>
        <w:pStyle w:val="Prrafodelista"/>
        <w:jc w:val="both"/>
        <w:rPr>
          <w:rFonts w:ascii="Verdana" w:hAnsi="Verdana" w:cs="Arial"/>
          <w:sz w:val="24"/>
          <w:szCs w:val="24"/>
        </w:rPr>
      </w:pPr>
    </w:p>
    <w:p w:rsidR="009C0864" w:rsidRDefault="009C0864" w:rsidP="009C0864">
      <w:pPr>
        <w:pStyle w:val="Prrafodelista"/>
        <w:numPr>
          <w:ilvl w:val="0"/>
          <w:numId w:val="2"/>
        </w:numPr>
        <w:jc w:val="both"/>
        <w:rPr>
          <w:rFonts w:ascii="Verdana" w:hAnsi="Verdana" w:cs="Arial"/>
          <w:sz w:val="24"/>
          <w:szCs w:val="24"/>
        </w:rPr>
      </w:pPr>
      <w:r>
        <w:rPr>
          <w:rFonts w:ascii="Verdana" w:hAnsi="Verdana" w:cs="Arial"/>
          <w:sz w:val="24"/>
          <w:szCs w:val="24"/>
        </w:rPr>
        <w:t>Actualizar el Cuadro General de Clasificación Archivística.</w:t>
      </w:r>
    </w:p>
    <w:p w:rsidR="009C0864" w:rsidRDefault="009C0864" w:rsidP="009C0864">
      <w:pPr>
        <w:pStyle w:val="Prrafodelista"/>
        <w:jc w:val="both"/>
        <w:rPr>
          <w:rFonts w:ascii="Verdana" w:hAnsi="Verdana" w:cs="Arial"/>
          <w:sz w:val="24"/>
          <w:szCs w:val="24"/>
        </w:rPr>
      </w:pPr>
    </w:p>
    <w:p w:rsidR="009C0864" w:rsidRDefault="009C0864" w:rsidP="009C0864">
      <w:pPr>
        <w:pStyle w:val="Prrafodelista"/>
        <w:numPr>
          <w:ilvl w:val="0"/>
          <w:numId w:val="2"/>
        </w:numPr>
        <w:jc w:val="both"/>
        <w:rPr>
          <w:rFonts w:ascii="Verdana" w:hAnsi="Verdana" w:cs="Arial"/>
          <w:sz w:val="24"/>
          <w:szCs w:val="24"/>
        </w:rPr>
      </w:pPr>
      <w:r>
        <w:rPr>
          <w:rFonts w:ascii="Verdana" w:hAnsi="Verdana" w:cs="Arial"/>
          <w:sz w:val="24"/>
          <w:szCs w:val="24"/>
        </w:rPr>
        <w:t>Actualizar la guía Simple de Archivo.</w:t>
      </w:r>
    </w:p>
    <w:p w:rsidR="009C0864" w:rsidRDefault="009C0864" w:rsidP="009C0864">
      <w:pPr>
        <w:pStyle w:val="Prrafodelista"/>
        <w:jc w:val="both"/>
        <w:rPr>
          <w:rFonts w:ascii="Verdana" w:hAnsi="Verdana" w:cs="Arial"/>
          <w:sz w:val="24"/>
          <w:szCs w:val="24"/>
        </w:rPr>
      </w:pPr>
    </w:p>
    <w:p w:rsidR="009C0864" w:rsidRDefault="009C0864" w:rsidP="009C0864">
      <w:pPr>
        <w:pStyle w:val="Prrafodelista"/>
        <w:numPr>
          <w:ilvl w:val="0"/>
          <w:numId w:val="2"/>
        </w:numPr>
        <w:jc w:val="both"/>
        <w:rPr>
          <w:rFonts w:ascii="Verdana" w:hAnsi="Verdana" w:cs="Arial"/>
          <w:sz w:val="24"/>
          <w:szCs w:val="24"/>
        </w:rPr>
      </w:pPr>
      <w:r>
        <w:rPr>
          <w:rFonts w:ascii="Verdana" w:hAnsi="Verdana" w:cs="Arial"/>
          <w:sz w:val="24"/>
          <w:szCs w:val="24"/>
        </w:rPr>
        <w:t>Actualizar el Catálogo de Disposición Documental.</w:t>
      </w:r>
    </w:p>
    <w:p w:rsidR="009C0864" w:rsidRDefault="009C0864" w:rsidP="009C0864">
      <w:pPr>
        <w:pStyle w:val="Prrafodelista"/>
        <w:jc w:val="both"/>
        <w:rPr>
          <w:rFonts w:ascii="Verdana" w:hAnsi="Verdana" w:cs="Arial"/>
          <w:sz w:val="24"/>
          <w:szCs w:val="24"/>
        </w:rPr>
      </w:pPr>
    </w:p>
    <w:p w:rsidR="009C0864" w:rsidRDefault="009C0864" w:rsidP="009C0864">
      <w:pPr>
        <w:pStyle w:val="Prrafodelista"/>
        <w:numPr>
          <w:ilvl w:val="0"/>
          <w:numId w:val="2"/>
        </w:numPr>
        <w:jc w:val="both"/>
        <w:rPr>
          <w:rFonts w:ascii="Verdana" w:hAnsi="Verdana" w:cs="Arial"/>
          <w:sz w:val="24"/>
          <w:szCs w:val="24"/>
        </w:rPr>
      </w:pPr>
      <w:r>
        <w:rPr>
          <w:rFonts w:ascii="Verdana" w:hAnsi="Verdana" w:cs="Arial"/>
          <w:sz w:val="24"/>
          <w:szCs w:val="24"/>
        </w:rPr>
        <w:t>Liberar espacios en los Archivos de Trámite conforme al expurgo y las trasferencias documentales.</w:t>
      </w:r>
    </w:p>
    <w:p w:rsidR="009C0864" w:rsidRDefault="009C0864" w:rsidP="009C0864">
      <w:pPr>
        <w:pStyle w:val="Prrafodelista"/>
        <w:jc w:val="both"/>
        <w:rPr>
          <w:rFonts w:ascii="Verdana" w:hAnsi="Verdana" w:cs="Arial"/>
          <w:sz w:val="24"/>
          <w:szCs w:val="24"/>
        </w:rPr>
      </w:pPr>
    </w:p>
    <w:p w:rsidR="009C0864" w:rsidRDefault="009C0864" w:rsidP="009C0864">
      <w:pPr>
        <w:pStyle w:val="Prrafodelista"/>
        <w:numPr>
          <w:ilvl w:val="0"/>
          <w:numId w:val="2"/>
        </w:numPr>
        <w:jc w:val="both"/>
        <w:rPr>
          <w:rFonts w:ascii="Verdana" w:hAnsi="Verdana" w:cs="Arial"/>
          <w:sz w:val="24"/>
          <w:szCs w:val="24"/>
        </w:rPr>
      </w:pPr>
      <w:r>
        <w:rPr>
          <w:rFonts w:ascii="Verdana" w:hAnsi="Verdana" w:cs="Arial"/>
          <w:sz w:val="24"/>
          <w:szCs w:val="24"/>
        </w:rPr>
        <w:t xml:space="preserve">Capacitar a los Servidores Públicos en materia archivística. </w:t>
      </w:r>
    </w:p>
    <w:p w:rsidR="009C0864" w:rsidRPr="009C0864" w:rsidRDefault="009C0864" w:rsidP="009C0864">
      <w:pPr>
        <w:pStyle w:val="Prrafodelista"/>
        <w:jc w:val="both"/>
        <w:rPr>
          <w:rFonts w:ascii="Verdana" w:hAnsi="Verdana" w:cs="Arial"/>
          <w:sz w:val="24"/>
          <w:szCs w:val="24"/>
        </w:rPr>
      </w:pPr>
    </w:p>
    <w:p w:rsidR="009C0864" w:rsidRPr="009C0864" w:rsidRDefault="009C0864" w:rsidP="00C4086F">
      <w:pPr>
        <w:jc w:val="both"/>
        <w:rPr>
          <w:rFonts w:ascii="Verdana" w:hAnsi="Verdana" w:cs="Arial"/>
          <w:b/>
          <w:sz w:val="24"/>
          <w:szCs w:val="24"/>
        </w:rPr>
      </w:pPr>
      <w:r>
        <w:rPr>
          <w:rFonts w:ascii="Verdana" w:hAnsi="Verdana" w:cs="Arial"/>
          <w:b/>
          <w:sz w:val="24"/>
          <w:szCs w:val="24"/>
        </w:rPr>
        <w:lastRenderedPageBreak/>
        <w:t xml:space="preserve"> </w:t>
      </w:r>
    </w:p>
    <w:p w:rsidR="009C0864" w:rsidRPr="009C0864" w:rsidRDefault="009C0864" w:rsidP="009C0864">
      <w:pPr>
        <w:jc w:val="both"/>
        <w:rPr>
          <w:rFonts w:ascii="Verdana" w:hAnsi="Verdana" w:cs="Arial"/>
          <w:b/>
          <w:sz w:val="24"/>
          <w:szCs w:val="24"/>
        </w:rPr>
      </w:pPr>
      <w:r w:rsidRPr="009C0864">
        <w:rPr>
          <w:rFonts w:ascii="Verdana" w:hAnsi="Verdana" w:cs="Arial"/>
          <w:b/>
          <w:sz w:val="24"/>
          <w:szCs w:val="24"/>
        </w:rPr>
        <w:t>4. PLANEACIÓN</w:t>
      </w:r>
    </w:p>
    <w:p w:rsidR="009C0864" w:rsidRPr="009C0864" w:rsidRDefault="009C0864" w:rsidP="009C0864">
      <w:pPr>
        <w:jc w:val="both"/>
        <w:rPr>
          <w:rFonts w:ascii="Verdana" w:hAnsi="Verdana" w:cs="Arial"/>
          <w:sz w:val="24"/>
          <w:szCs w:val="24"/>
        </w:rPr>
      </w:pPr>
      <w:r>
        <w:rPr>
          <w:rFonts w:ascii="Verdana" w:hAnsi="Verdana" w:cs="Arial"/>
          <w:sz w:val="24"/>
          <w:szCs w:val="24"/>
        </w:rPr>
        <w:t>Es indispensable que el</w:t>
      </w:r>
      <w:r w:rsidRPr="009C0864">
        <w:rPr>
          <w:rFonts w:ascii="Verdana" w:hAnsi="Verdana" w:cs="Arial"/>
          <w:sz w:val="24"/>
          <w:szCs w:val="24"/>
        </w:rPr>
        <w:t xml:space="preserve"> sistema de archivos funcione en fase ac</w:t>
      </w:r>
      <w:r>
        <w:rPr>
          <w:rFonts w:ascii="Verdana" w:hAnsi="Verdana" w:cs="Arial"/>
          <w:sz w:val="24"/>
          <w:szCs w:val="24"/>
        </w:rPr>
        <w:t xml:space="preserve">tiva (expedientes en trámite) y </w:t>
      </w:r>
      <w:proofErr w:type="spellStart"/>
      <w:r w:rsidRPr="009C0864">
        <w:rPr>
          <w:rFonts w:ascii="Verdana" w:hAnsi="Verdana" w:cs="Arial"/>
          <w:sz w:val="24"/>
          <w:szCs w:val="24"/>
        </w:rPr>
        <w:t>semiactiva</w:t>
      </w:r>
      <w:proofErr w:type="spellEnd"/>
      <w:r w:rsidRPr="009C0864">
        <w:rPr>
          <w:rFonts w:ascii="Verdana" w:hAnsi="Verdana" w:cs="Arial"/>
          <w:sz w:val="24"/>
          <w:szCs w:val="24"/>
        </w:rPr>
        <w:t xml:space="preserve"> (expedientes en concentración), por lo tanto, es indispensable encaminarlo</w:t>
      </w:r>
      <w:r w:rsidR="008B1A7F">
        <w:rPr>
          <w:rFonts w:ascii="Verdana" w:hAnsi="Verdana" w:cs="Arial"/>
          <w:sz w:val="24"/>
          <w:szCs w:val="24"/>
        </w:rPr>
        <w:t xml:space="preserve"> a la mejora continua, mediante </w:t>
      </w:r>
      <w:r w:rsidRPr="009C0864">
        <w:rPr>
          <w:rFonts w:ascii="Verdana" w:hAnsi="Verdana" w:cs="Arial"/>
          <w:sz w:val="24"/>
          <w:szCs w:val="24"/>
        </w:rPr>
        <w:t>acciones programadas, para que toda la documentación generada o recibida, fluya sis</w:t>
      </w:r>
      <w:r w:rsidR="008B1A7F">
        <w:rPr>
          <w:rFonts w:ascii="Verdana" w:hAnsi="Verdana" w:cs="Arial"/>
          <w:sz w:val="24"/>
          <w:szCs w:val="24"/>
        </w:rPr>
        <w:t xml:space="preserve">temáticamente desde su creación </w:t>
      </w:r>
      <w:r w:rsidRPr="009C0864">
        <w:rPr>
          <w:rFonts w:ascii="Verdana" w:hAnsi="Verdana" w:cs="Arial"/>
          <w:sz w:val="24"/>
          <w:szCs w:val="24"/>
        </w:rPr>
        <w:t>hasta su destino final.</w:t>
      </w:r>
    </w:p>
    <w:p w:rsidR="009C0864" w:rsidRPr="009C0864" w:rsidRDefault="009C0864" w:rsidP="009C0864">
      <w:pPr>
        <w:jc w:val="both"/>
        <w:rPr>
          <w:rFonts w:ascii="Verdana" w:hAnsi="Verdana" w:cs="Arial"/>
          <w:sz w:val="24"/>
          <w:szCs w:val="24"/>
        </w:rPr>
      </w:pPr>
      <w:r w:rsidRPr="009C0864">
        <w:rPr>
          <w:rFonts w:ascii="Verdana" w:hAnsi="Verdana" w:cs="Arial"/>
          <w:sz w:val="24"/>
          <w:szCs w:val="24"/>
        </w:rPr>
        <w:t>Con la finalidad de ejecutar a escala institucional los objetivos del P</w:t>
      </w:r>
      <w:r w:rsidR="008B1A7F">
        <w:rPr>
          <w:rFonts w:ascii="Verdana" w:hAnsi="Verdana" w:cs="Arial"/>
          <w:sz w:val="24"/>
          <w:szCs w:val="24"/>
        </w:rPr>
        <w:t xml:space="preserve">rograma </w:t>
      </w:r>
      <w:r w:rsidRPr="009C0864">
        <w:rPr>
          <w:rFonts w:ascii="Verdana" w:hAnsi="Verdana" w:cs="Arial"/>
          <w:sz w:val="24"/>
          <w:szCs w:val="24"/>
        </w:rPr>
        <w:t>A</w:t>
      </w:r>
      <w:r w:rsidR="008B1A7F">
        <w:rPr>
          <w:rFonts w:ascii="Verdana" w:hAnsi="Verdana" w:cs="Arial"/>
          <w:sz w:val="24"/>
          <w:szCs w:val="24"/>
        </w:rPr>
        <w:t xml:space="preserve">nual de Desarrollo </w:t>
      </w:r>
      <w:r w:rsidRPr="009C0864">
        <w:rPr>
          <w:rFonts w:ascii="Verdana" w:hAnsi="Verdana" w:cs="Arial"/>
          <w:sz w:val="24"/>
          <w:szCs w:val="24"/>
        </w:rPr>
        <w:t>A</w:t>
      </w:r>
      <w:r w:rsidR="008B1A7F">
        <w:rPr>
          <w:rFonts w:ascii="Verdana" w:hAnsi="Verdana" w:cs="Arial"/>
          <w:sz w:val="24"/>
          <w:szCs w:val="24"/>
        </w:rPr>
        <w:t>rchivístico</w:t>
      </w:r>
      <w:r w:rsidRPr="009C0864">
        <w:rPr>
          <w:rFonts w:ascii="Verdana" w:hAnsi="Verdana" w:cs="Arial"/>
          <w:sz w:val="24"/>
          <w:szCs w:val="24"/>
        </w:rPr>
        <w:t>, se deberá considerar</w:t>
      </w:r>
      <w:r w:rsidR="008B1A7F">
        <w:rPr>
          <w:rFonts w:ascii="Verdana" w:hAnsi="Verdana" w:cs="Arial"/>
          <w:sz w:val="24"/>
          <w:szCs w:val="24"/>
        </w:rPr>
        <w:t xml:space="preserve"> la participación activa de los </w:t>
      </w:r>
      <w:r w:rsidRPr="009C0864">
        <w:rPr>
          <w:rFonts w:ascii="Verdana" w:hAnsi="Verdana" w:cs="Arial"/>
          <w:sz w:val="24"/>
          <w:szCs w:val="24"/>
        </w:rPr>
        <w:t>Responsables de Archivo de Trámite y de Concentración, de tal manera que las activida</w:t>
      </w:r>
      <w:r w:rsidR="008B1A7F">
        <w:rPr>
          <w:rFonts w:ascii="Verdana" w:hAnsi="Verdana" w:cs="Arial"/>
          <w:sz w:val="24"/>
          <w:szCs w:val="24"/>
        </w:rPr>
        <w:t xml:space="preserve">des a emprender se proyectan en </w:t>
      </w:r>
      <w:r w:rsidRPr="009C0864">
        <w:rPr>
          <w:rFonts w:ascii="Verdana" w:hAnsi="Verdana" w:cs="Arial"/>
          <w:sz w:val="24"/>
          <w:szCs w:val="24"/>
        </w:rPr>
        <w:t>los siguientes apartados:</w:t>
      </w:r>
    </w:p>
    <w:p w:rsidR="009C0864" w:rsidRPr="008B1A7F" w:rsidRDefault="009C0864" w:rsidP="009C0864">
      <w:pPr>
        <w:jc w:val="both"/>
        <w:rPr>
          <w:rFonts w:ascii="Verdana" w:hAnsi="Verdana" w:cs="Arial"/>
          <w:b/>
          <w:sz w:val="24"/>
          <w:szCs w:val="24"/>
        </w:rPr>
      </w:pPr>
      <w:r w:rsidRPr="008B1A7F">
        <w:rPr>
          <w:rFonts w:ascii="Verdana" w:hAnsi="Verdana" w:cs="Arial"/>
          <w:b/>
          <w:sz w:val="24"/>
          <w:szCs w:val="24"/>
        </w:rPr>
        <w:t>4.1 Requisitos</w:t>
      </w:r>
    </w:p>
    <w:p w:rsidR="009C0864" w:rsidRPr="009C0864" w:rsidRDefault="009C0864" w:rsidP="009C0864">
      <w:pPr>
        <w:jc w:val="both"/>
        <w:rPr>
          <w:rFonts w:ascii="Verdana" w:hAnsi="Verdana" w:cs="Arial"/>
          <w:sz w:val="24"/>
          <w:szCs w:val="24"/>
        </w:rPr>
      </w:pPr>
      <w:r w:rsidRPr="009C0864">
        <w:rPr>
          <w:rFonts w:ascii="Verdana" w:hAnsi="Verdana" w:cs="Arial"/>
          <w:sz w:val="24"/>
          <w:szCs w:val="24"/>
        </w:rPr>
        <w:t>Para la ejecución de las actividades en materia de gestión documental y administración de archivos, se tiene c</w:t>
      </w:r>
      <w:r w:rsidR="008B1A7F">
        <w:rPr>
          <w:rFonts w:ascii="Verdana" w:hAnsi="Verdana" w:cs="Arial"/>
          <w:sz w:val="24"/>
          <w:szCs w:val="24"/>
        </w:rPr>
        <w:t xml:space="preserve">onsiderado lo </w:t>
      </w:r>
      <w:r w:rsidRPr="009C0864">
        <w:rPr>
          <w:rFonts w:ascii="Verdana" w:hAnsi="Verdana" w:cs="Arial"/>
          <w:sz w:val="24"/>
          <w:szCs w:val="24"/>
        </w:rPr>
        <w:t>siguiente:</w:t>
      </w:r>
    </w:p>
    <w:p w:rsidR="009C0864" w:rsidRPr="008B1A7F" w:rsidRDefault="009C0864" w:rsidP="008B1A7F">
      <w:pPr>
        <w:pStyle w:val="Prrafodelista"/>
        <w:numPr>
          <w:ilvl w:val="0"/>
          <w:numId w:val="3"/>
        </w:numPr>
        <w:jc w:val="both"/>
        <w:rPr>
          <w:rFonts w:ascii="Verdana" w:hAnsi="Verdana" w:cs="Arial"/>
          <w:sz w:val="24"/>
          <w:szCs w:val="24"/>
        </w:rPr>
      </w:pPr>
      <w:r w:rsidRPr="008B1A7F">
        <w:rPr>
          <w:rFonts w:ascii="Verdana" w:hAnsi="Verdana" w:cs="Arial"/>
          <w:sz w:val="24"/>
          <w:szCs w:val="24"/>
        </w:rPr>
        <w:t xml:space="preserve">Levantamiento de información con las </w:t>
      </w:r>
      <w:r w:rsidR="008B1A7F" w:rsidRPr="008B1A7F">
        <w:rPr>
          <w:rFonts w:ascii="Verdana" w:hAnsi="Verdana" w:cs="Arial"/>
          <w:sz w:val="24"/>
          <w:szCs w:val="24"/>
        </w:rPr>
        <w:t>Dependencias de la Administración Pública Municipal y los</w:t>
      </w:r>
      <w:r w:rsidRPr="008B1A7F">
        <w:rPr>
          <w:rFonts w:ascii="Verdana" w:hAnsi="Verdana" w:cs="Arial"/>
          <w:sz w:val="24"/>
          <w:szCs w:val="24"/>
        </w:rPr>
        <w:t xml:space="preserve"> responsables de Archivo de Trámite y Concentración.</w:t>
      </w:r>
    </w:p>
    <w:p w:rsidR="008B1A7F" w:rsidRPr="008B1A7F" w:rsidRDefault="008B1A7F" w:rsidP="008B1A7F">
      <w:pPr>
        <w:pStyle w:val="Prrafodelista"/>
        <w:ind w:left="765"/>
        <w:jc w:val="both"/>
        <w:rPr>
          <w:rFonts w:ascii="Verdana" w:hAnsi="Verdana" w:cs="Arial"/>
          <w:sz w:val="24"/>
          <w:szCs w:val="24"/>
        </w:rPr>
      </w:pPr>
    </w:p>
    <w:p w:rsidR="008B1A7F" w:rsidRPr="008B1A7F" w:rsidRDefault="008B1A7F" w:rsidP="008B1A7F">
      <w:pPr>
        <w:pStyle w:val="Prrafodelista"/>
        <w:numPr>
          <w:ilvl w:val="0"/>
          <w:numId w:val="3"/>
        </w:numPr>
        <w:jc w:val="both"/>
        <w:rPr>
          <w:rFonts w:ascii="Verdana" w:hAnsi="Verdana" w:cs="Arial"/>
          <w:sz w:val="24"/>
          <w:szCs w:val="24"/>
        </w:rPr>
      </w:pPr>
      <w:r w:rsidRPr="008B1A7F">
        <w:rPr>
          <w:rFonts w:ascii="Verdana" w:hAnsi="Verdana" w:cs="Arial"/>
          <w:sz w:val="24"/>
          <w:szCs w:val="24"/>
        </w:rPr>
        <w:t>Que los responsables de Archivo de Trámite y Concentración cumplan en tiempo y forma con la elaboración y actualización de los Instrumentos de Control y Consulta Archivística.</w:t>
      </w:r>
    </w:p>
    <w:p w:rsidR="008B1A7F" w:rsidRPr="008B1A7F" w:rsidRDefault="008B1A7F" w:rsidP="008B1A7F">
      <w:pPr>
        <w:pStyle w:val="Prrafodelista"/>
        <w:rPr>
          <w:rFonts w:ascii="Verdana" w:hAnsi="Verdana" w:cs="Arial"/>
          <w:sz w:val="24"/>
          <w:szCs w:val="24"/>
        </w:rPr>
      </w:pPr>
    </w:p>
    <w:p w:rsidR="008B1A7F" w:rsidRDefault="008B1A7F" w:rsidP="008B1A7F">
      <w:pPr>
        <w:pStyle w:val="Prrafodelista"/>
        <w:numPr>
          <w:ilvl w:val="0"/>
          <w:numId w:val="3"/>
        </w:numPr>
        <w:jc w:val="both"/>
        <w:rPr>
          <w:rFonts w:ascii="Verdana" w:hAnsi="Verdana" w:cs="Arial"/>
          <w:sz w:val="24"/>
          <w:szCs w:val="24"/>
        </w:rPr>
      </w:pPr>
      <w:r w:rsidRPr="009C0864">
        <w:rPr>
          <w:rFonts w:ascii="Verdana" w:hAnsi="Verdana" w:cs="Arial"/>
          <w:sz w:val="24"/>
          <w:szCs w:val="24"/>
        </w:rPr>
        <w:t>El personal responsable de Archivo de Trámite y Concentración sea capacitado en materia de archivo.</w:t>
      </w:r>
    </w:p>
    <w:p w:rsidR="008B1A7F" w:rsidRPr="008B1A7F" w:rsidRDefault="008B1A7F" w:rsidP="008B1A7F">
      <w:pPr>
        <w:pStyle w:val="Prrafodelista"/>
        <w:rPr>
          <w:rFonts w:ascii="Verdana" w:hAnsi="Verdana" w:cs="Arial"/>
          <w:sz w:val="24"/>
          <w:szCs w:val="24"/>
        </w:rPr>
      </w:pPr>
    </w:p>
    <w:p w:rsidR="009C0864" w:rsidRPr="009C0864" w:rsidRDefault="009C0864" w:rsidP="008B1A7F">
      <w:pPr>
        <w:jc w:val="both"/>
        <w:rPr>
          <w:rFonts w:ascii="Verdana" w:hAnsi="Verdana" w:cs="Arial"/>
          <w:sz w:val="24"/>
          <w:szCs w:val="24"/>
        </w:rPr>
      </w:pPr>
    </w:p>
    <w:p w:rsidR="008B1A7F" w:rsidRDefault="008B1A7F" w:rsidP="008B1A7F">
      <w:pPr>
        <w:jc w:val="both"/>
        <w:rPr>
          <w:rFonts w:ascii="Verdana" w:hAnsi="Verdana" w:cs="Arial"/>
          <w:sz w:val="24"/>
          <w:szCs w:val="24"/>
        </w:rPr>
      </w:pPr>
    </w:p>
    <w:p w:rsidR="008B1A7F" w:rsidRPr="008B1A7F" w:rsidRDefault="009C0864" w:rsidP="008B1A7F">
      <w:pPr>
        <w:jc w:val="both"/>
        <w:rPr>
          <w:rFonts w:ascii="Verdana" w:hAnsi="Verdana" w:cs="Arial"/>
          <w:sz w:val="24"/>
          <w:szCs w:val="24"/>
        </w:rPr>
      </w:pPr>
      <w:r w:rsidRPr="009C0864">
        <w:rPr>
          <w:rFonts w:ascii="Verdana" w:hAnsi="Verdana" w:cs="Arial"/>
          <w:sz w:val="24"/>
          <w:szCs w:val="24"/>
        </w:rPr>
        <w:t xml:space="preserve">4. </w:t>
      </w:r>
      <w:r w:rsidR="008B1A7F" w:rsidRPr="009C0864">
        <w:rPr>
          <w:rFonts w:ascii="Verdana" w:hAnsi="Verdana" w:cs="Arial"/>
          <w:sz w:val="24"/>
          <w:szCs w:val="24"/>
        </w:rPr>
        <w:t>Capacitar a los Responsables de Archivo de Trámite y Concentración en el manejo d</w:t>
      </w:r>
      <w:r w:rsidR="008B1A7F">
        <w:rPr>
          <w:rFonts w:ascii="Verdana" w:hAnsi="Verdana" w:cs="Arial"/>
          <w:sz w:val="24"/>
          <w:szCs w:val="24"/>
        </w:rPr>
        <w:t xml:space="preserve">el Sistema de Administración de </w:t>
      </w:r>
      <w:r w:rsidR="008B1A7F" w:rsidRPr="008B1A7F">
        <w:rPr>
          <w:rFonts w:ascii="Verdana" w:hAnsi="Verdana" w:cs="Arial"/>
          <w:sz w:val="24"/>
          <w:szCs w:val="24"/>
        </w:rPr>
        <w:t>Archivos.</w:t>
      </w:r>
    </w:p>
    <w:p w:rsidR="008B1A7F" w:rsidRPr="008B1A7F" w:rsidRDefault="008B1A7F" w:rsidP="008B1A7F">
      <w:pPr>
        <w:jc w:val="both"/>
        <w:rPr>
          <w:rFonts w:ascii="Verdana" w:hAnsi="Verdana" w:cs="Arial"/>
          <w:b/>
          <w:sz w:val="24"/>
          <w:szCs w:val="24"/>
        </w:rPr>
      </w:pPr>
      <w:r w:rsidRPr="008B1A7F">
        <w:rPr>
          <w:rFonts w:ascii="Verdana" w:hAnsi="Verdana" w:cs="Arial"/>
          <w:b/>
          <w:sz w:val="24"/>
          <w:szCs w:val="24"/>
        </w:rPr>
        <w:t>4.2 Alcance</w:t>
      </w:r>
    </w:p>
    <w:p w:rsidR="00B527F9" w:rsidRPr="00B527F9" w:rsidRDefault="008B1A7F" w:rsidP="008B1A7F">
      <w:pPr>
        <w:jc w:val="both"/>
        <w:rPr>
          <w:rFonts w:ascii="Verdana" w:hAnsi="Verdana" w:cs="Arial"/>
          <w:sz w:val="24"/>
          <w:szCs w:val="24"/>
        </w:rPr>
      </w:pPr>
      <w:r w:rsidRPr="008B1A7F">
        <w:rPr>
          <w:rFonts w:ascii="Verdana" w:hAnsi="Verdana" w:cs="Arial"/>
          <w:sz w:val="24"/>
          <w:szCs w:val="24"/>
        </w:rPr>
        <w:t xml:space="preserve">El </w:t>
      </w:r>
      <w:r w:rsidRPr="009C0864">
        <w:rPr>
          <w:rFonts w:ascii="Verdana" w:hAnsi="Verdana" w:cs="Arial"/>
          <w:sz w:val="24"/>
          <w:szCs w:val="24"/>
        </w:rPr>
        <w:t>P</w:t>
      </w:r>
      <w:r>
        <w:rPr>
          <w:rFonts w:ascii="Verdana" w:hAnsi="Verdana" w:cs="Arial"/>
          <w:sz w:val="24"/>
          <w:szCs w:val="24"/>
        </w:rPr>
        <w:t xml:space="preserve">rograma </w:t>
      </w:r>
      <w:r w:rsidRPr="009C0864">
        <w:rPr>
          <w:rFonts w:ascii="Verdana" w:hAnsi="Verdana" w:cs="Arial"/>
          <w:sz w:val="24"/>
          <w:szCs w:val="24"/>
        </w:rPr>
        <w:t>A</w:t>
      </w:r>
      <w:r>
        <w:rPr>
          <w:rFonts w:ascii="Verdana" w:hAnsi="Verdana" w:cs="Arial"/>
          <w:sz w:val="24"/>
          <w:szCs w:val="24"/>
        </w:rPr>
        <w:t xml:space="preserve">nual de Desarrollo </w:t>
      </w:r>
      <w:r w:rsidRPr="009C0864">
        <w:rPr>
          <w:rFonts w:ascii="Verdana" w:hAnsi="Verdana" w:cs="Arial"/>
          <w:sz w:val="24"/>
          <w:szCs w:val="24"/>
        </w:rPr>
        <w:t>A</w:t>
      </w:r>
      <w:r>
        <w:rPr>
          <w:rFonts w:ascii="Verdana" w:hAnsi="Verdana" w:cs="Arial"/>
          <w:sz w:val="24"/>
          <w:szCs w:val="24"/>
        </w:rPr>
        <w:t>rchivístico</w:t>
      </w:r>
      <w:r w:rsidRPr="008B1A7F">
        <w:rPr>
          <w:rFonts w:ascii="Verdana" w:hAnsi="Verdana" w:cs="Arial"/>
          <w:sz w:val="24"/>
          <w:szCs w:val="24"/>
        </w:rPr>
        <w:t xml:space="preserve"> es una herramienta de planeación estratégica sobre temas de archivo y deberá ser</w:t>
      </w:r>
      <w:r>
        <w:rPr>
          <w:rFonts w:ascii="Verdana" w:hAnsi="Verdana" w:cs="Arial"/>
          <w:sz w:val="24"/>
          <w:szCs w:val="24"/>
        </w:rPr>
        <w:t xml:space="preserve"> observada por los responsables </w:t>
      </w:r>
      <w:r w:rsidRPr="008B1A7F">
        <w:rPr>
          <w:rFonts w:ascii="Verdana" w:hAnsi="Verdana" w:cs="Arial"/>
          <w:sz w:val="24"/>
          <w:szCs w:val="24"/>
        </w:rPr>
        <w:t>del archivo de trámite y concentración de las Dependencias de la Administración Pública Municipal, para alcanzar los siguientes objetivos: ac</w:t>
      </w:r>
      <w:r>
        <w:rPr>
          <w:rFonts w:ascii="Verdana" w:hAnsi="Verdana" w:cs="Arial"/>
          <w:sz w:val="24"/>
          <w:szCs w:val="24"/>
        </w:rPr>
        <w:t xml:space="preserve">tualización de los instrumentos </w:t>
      </w:r>
      <w:r w:rsidRPr="008B1A7F">
        <w:rPr>
          <w:rFonts w:ascii="Verdana" w:hAnsi="Verdana" w:cs="Arial"/>
          <w:sz w:val="24"/>
          <w:szCs w:val="24"/>
        </w:rPr>
        <w:t xml:space="preserve">de control y consulta archivística; liberación de espacios a través de las </w:t>
      </w:r>
      <w:r>
        <w:rPr>
          <w:rFonts w:ascii="Verdana" w:hAnsi="Verdana" w:cs="Arial"/>
          <w:sz w:val="24"/>
          <w:szCs w:val="24"/>
        </w:rPr>
        <w:t xml:space="preserve">expurgos y transferencias documentales, así como la capacitación del personal en </w:t>
      </w:r>
      <w:r w:rsidRPr="008B1A7F">
        <w:rPr>
          <w:rFonts w:ascii="Verdana" w:hAnsi="Verdana" w:cs="Arial"/>
          <w:sz w:val="24"/>
          <w:szCs w:val="24"/>
        </w:rPr>
        <w:t>materia de archivos.</w:t>
      </w:r>
    </w:p>
    <w:p w:rsidR="00B527F9" w:rsidRPr="00B527F9" w:rsidRDefault="00B527F9" w:rsidP="00B527F9">
      <w:pPr>
        <w:jc w:val="both"/>
        <w:rPr>
          <w:rFonts w:ascii="Arial" w:hAnsi="Arial" w:cs="Arial"/>
          <w:sz w:val="24"/>
          <w:szCs w:val="24"/>
        </w:rPr>
      </w:pPr>
    </w:p>
    <w:p w:rsidR="00DE7F6B" w:rsidRDefault="00DE7F6B" w:rsidP="008B1A7F">
      <w:pPr>
        <w:rPr>
          <w:rFonts w:ascii="Verdana" w:hAnsi="Verdana"/>
          <w:b/>
          <w:sz w:val="24"/>
          <w:szCs w:val="24"/>
        </w:rPr>
      </w:pPr>
      <w:r>
        <w:rPr>
          <w:rFonts w:ascii="Verdana" w:hAnsi="Verdana"/>
          <w:b/>
          <w:sz w:val="24"/>
          <w:szCs w:val="24"/>
        </w:rPr>
        <w:t>4.3 Entregables</w:t>
      </w:r>
    </w:p>
    <w:p w:rsidR="00DE7F6B" w:rsidRDefault="00DE7F6B" w:rsidP="008B1A7F">
      <w:pPr>
        <w:rPr>
          <w:rFonts w:ascii="Verdana" w:hAnsi="Verdana"/>
          <w:b/>
          <w:sz w:val="24"/>
          <w:szCs w:val="24"/>
        </w:rPr>
      </w:pPr>
    </w:p>
    <w:p w:rsidR="008B1A7F" w:rsidRPr="008B1A7F" w:rsidRDefault="008B1A7F" w:rsidP="008B1A7F">
      <w:pPr>
        <w:rPr>
          <w:rFonts w:ascii="Verdana" w:hAnsi="Verdana"/>
          <w:sz w:val="24"/>
          <w:szCs w:val="24"/>
        </w:rPr>
      </w:pPr>
      <w:r w:rsidRPr="008B1A7F">
        <w:rPr>
          <w:rFonts w:ascii="Verdana" w:hAnsi="Verdana"/>
          <w:sz w:val="24"/>
          <w:szCs w:val="24"/>
        </w:rPr>
        <w:t>1. Actualización de los instrumentos de control y consulta archivística.</w:t>
      </w:r>
    </w:p>
    <w:p w:rsidR="008B1A7F" w:rsidRDefault="008B1A7F" w:rsidP="008B1A7F">
      <w:pPr>
        <w:pStyle w:val="Prrafodelista"/>
        <w:numPr>
          <w:ilvl w:val="0"/>
          <w:numId w:val="2"/>
        </w:numPr>
        <w:jc w:val="both"/>
        <w:rPr>
          <w:rFonts w:ascii="Verdana" w:hAnsi="Verdana" w:cs="Arial"/>
          <w:sz w:val="24"/>
          <w:szCs w:val="24"/>
        </w:rPr>
      </w:pPr>
      <w:r>
        <w:rPr>
          <w:rFonts w:ascii="Verdana" w:hAnsi="Verdana" w:cs="Arial"/>
          <w:sz w:val="24"/>
          <w:szCs w:val="24"/>
        </w:rPr>
        <w:t>Actualizar el Sistema Municipal de Archivos a través de su directorio.</w:t>
      </w:r>
    </w:p>
    <w:p w:rsidR="008B1A7F" w:rsidRDefault="008B1A7F" w:rsidP="008B1A7F">
      <w:pPr>
        <w:pStyle w:val="Prrafodelista"/>
        <w:jc w:val="both"/>
        <w:rPr>
          <w:rFonts w:ascii="Verdana" w:hAnsi="Verdana" w:cs="Arial"/>
          <w:sz w:val="24"/>
          <w:szCs w:val="24"/>
        </w:rPr>
      </w:pPr>
    </w:p>
    <w:p w:rsidR="008B1A7F" w:rsidRDefault="008B1A7F" w:rsidP="008B1A7F">
      <w:pPr>
        <w:pStyle w:val="Prrafodelista"/>
        <w:numPr>
          <w:ilvl w:val="0"/>
          <w:numId w:val="2"/>
        </w:numPr>
        <w:jc w:val="both"/>
        <w:rPr>
          <w:rFonts w:ascii="Verdana" w:hAnsi="Verdana" w:cs="Arial"/>
          <w:sz w:val="24"/>
          <w:szCs w:val="24"/>
        </w:rPr>
      </w:pPr>
      <w:r>
        <w:rPr>
          <w:rFonts w:ascii="Verdana" w:hAnsi="Verdana" w:cs="Arial"/>
          <w:sz w:val="24"/>
          <w:szCs w:val="24"/>
        </w:rPr>
        <w:t>Actualizar el Cuadro General de Clasificación Archivística.</w:t>
      </w:r>
    </w:p>
    <w:p w:rsidR="008B1A7F" w:rsidRDefault="008B1A7F" w:rsidP="008B1A7F">
      <w:pPr>
        <w:pStyle w:val="Prrafodelista"/>
        <w:jc w:val="both"/>
        <w:rPr>
          <w:rFonts w:ascii="Verdana" w:hAnsi="Verdana" w:cs="Arial"/>
          <w:sz w:val="24"/>
          <w:szCs w:val="24"/>
        </w:rPr>
      </w:pPr>
    </w:p>
    <w:p w:rsidR="008B1A7F" w:rsidRDefault="008B1A7F" w:rsidP="008B1A7F">
      <w:pPr>
        <w:pStyle w:val="Prrafodelista"/>
        <w:numPr>
          <w:ilvl w:val="0"/>
          <w:numId w:val="2"/>
        </w:numPr>
        <w:jc w:val="both"/>
        <w:rPr>
          <w:rFonts w:ascii="Verdana" w:hAnsi="Verdana" w:cs="Arial"/>
          <w:sz w:val="24"/>
          <w:szCs w:val="24"/>
        </w:rPr>
      </w:pPr>
      <w:r>
        <w:rPr>
          <w:rFonts w:ascii="Verdana" w:hAnsi="Verdana" w:cs="Arial"/>
          <w:sz w:val="24"/>
          <w:szCs w:val="24"/>
        </w:rPr>
        <w:t>Actualizar la guía Simple de Archivo.</w:t>
      </w:r>
    </w:p>
    <w:p w:rsidR="008B1A7F" w:rsidRDefault="008B1A7F" w:rsidP="008B1A7F">
      <w:pPr>
        <w:pStyle w:val="Prrafodelista"/>
        <w:jc w:val="both"/>
        <w:rPr>
          <w:rFonts w:ascii="Verdana" w:hAnsi="Verdana" w:cs="Arial"/>
          <w:sz w:val="24"/>
          <w:szCs w:val="24"/>
        </w:rPr>
      </w:pPr>
    </w:p>
    <w:p w:rsidR="008B1A7F" w:rsidRDefault="008B1A7F" w:rsidP="008B1A7F">
      <w:pPr>
        <w:pStyle w:val="Prrafodelista"/>
        <w:numPr>
          <w:ilvl w:val="0"/>
          <w:numId w:val="2"/>
        </w:numPr>
        <w:jc w:val="both"/>
        <w:rPr>
          <w:rFonts w:ascii="Verdana" w:hAnsi="Verdana" w:cs="Arial"/>
          <w:sz w:val="24"/>
          <w:szCs w:val="24"/>
        </w:rPr>
      </w:pPr>
      <w:r>
        <w:rPr>
          <w:rFonts w:ascii="Verdana" w:hAnsi="Verdana" w:cs="Arial"/>
          <w:sz w:val="24"/>
          <w:szCs w:val="24"/>
        </w:rPr>
        <w:t>Actualizar el Catálogo de Disposición Documental.</w:t>
      </w:r>
    </w:p>
    <w:p w:rsidR="00DE7F6B" w:rsidRPr="00DE7F6B" w:rsidRDefault="00DE7F6B" w:rsidP="00DE7F6B">
      <w:pPr>
        <w:pStyle w:val="Prrafodelista"/>
        <w:rPr>
          <w:rFonts w:ascii="Verdana" w:hAnsi="Verdana" w:cs="Arial"/>
          <w:sz w:val="24"/>
          <w:szCs w:val="24"/>
        </w:rPr>
      </w:pPr>
    </w:p>
    <w:p w:rsidR="00DE7F6B" w:rsidRDefault="00DE7F6B" w:rsidP="00DE7F6B">
      <w:pPr>
        <w:pStyle w:val="Prrafodelista"/>
        <w:jc w:val="both"/>
        <w:rPr>
          <w:rFonts w:ascii="Verdana" w:hAnsi="Verdana" w:cs="Arial"/>
          <w:sz w:val="24"/>
          <w:szCs w:val="24"/>
        </w:rPr>
      </w:pPr>
    </w:p>
    <w:p w:rsidR="00DE7F6B" w:rsidRDefault="00DE7F6B" w:rsidP="00DE7F6B">
      <w:pPr>
        <w:pStyle w:val="Prrafodelista"/>
        <w:jc w:val="both"/>
        <w:rPr>
          <w:rFonts w:ascii="Verdana" w:hAnsi="Verdana" w:cs="Arial"/>
          <w:sz w:val="24"/>
          <w:szCs w:val="24"/>
        </w:rPr>
      </w:pPr>
      <w:r w:rsidRPr="00DE7F6B">
        <w:rPr>
          <w:rFonts w:ascii="Verdana" w:hAnsi="Verdana" w:cs="Arial"/>
          <w:sz w:val="24"/>
          <w:szCs w:val="24"/>
        </w:rPr>
        <w:t>2. Clasificación de los expedientes conforme al Cat</w:t>
      </w:r>
      <w:r>
        <w:rPr>
          <w:rFonts w:ascii="Verdana" w:hAnsi="Verdana" w:cs="Arial"/>
          <w:sz w:val="24"/>
          <w:szCs w:val="24"/>
        </w:rPr>
        <w:t>álogo de Disposición Documental:</w:t>
      </w:r>
    </w:p>
    <w:p w:rsidR="00DE7F6B" w:rsidRPr="00DE7F6B" w:rsidRDefault="00DE7F6B" w:rsidP="00DE7F6B">
      <w:pPr>
        <w:pStyle w:val="Prrafodelista"/>
        <w:jc w:val="both"/>
        <w:rPr>
          <w:rFonts w:ascii="Verdana" w:hAnsi="Verdana" w:cs="Arial"/>
          <w:sz w:val="24"/>
          <w:szCs w:val="24"/>
        </w:rPr>
      </w:pPr>
    </w:p>
    <w:p w:rsidR="00DE7F6B" w:rsidRPr="00DE7F6B" w:rsidRDefault="00DE7F6B" w:rsidP="00DE7F6B">
      <w:pPr>
        <w:pStyle w:val="Prrafodelista"/>
        <w:jc w:val="both"/>
        <w:rPr>
          <w:rFonts w:ascii="Verdana" w:hAnsi="Verdana" w:cs="Arial"/>
          <w:sz w:val="24"/>
          <w:szCs w:val="24"/>
        </w:rPr>
      </w:pPr>
      <w:r w:rsidRPr="00DE7F6B">
        <w:rPr>
          <w:rFonts w:ascii="Verdana" w:hAnsi="Verdana" w:cs="Arial"/>
          <w:sz w:val="24"/>
          <w:szCs w:val="24"/>
        </w:rPr>
        <w:t>• Generar claves.</w:t>
      </w:r>
    </w:p>
    <w:p w:rsidR="00DE7F6B" w:rsidRDefault="00DE7F6B" w:rsidP="00DE7F6B">
      <w:pPr>
        <w:pStyle w:val="Prrafodelista"/>
        <w:jc w:val="both"/>
        <w:rPr>
          <w:rFonts w:ascii="Verdana" w:hAnsi="Verdana" w:cs="Arial"/>
          <w:sz w:val="24"/>
          <w:szCs w:val="24"/>
        </w:rPr>
      </w:pPr>
      <w:r w:rsidRPr="00DE7F6B">
        <w:rPr>
          <w:rFonts w:ascii="Verdana" w:hAnsi="Verdana" w:cs="Arial"/>
          <w:sz w:val="24"/>
          <w:szCs w:val="24"/>
        </w:rPr>
        <w:t>• Colocar portadas.</w:t>
      </w:r>
    </w:p>
    <w:p w:rsidR="00DE7F6B" w:rsidRPr="00DE7F6B" w:rsidRDefault="00DE7F6B" w:rsidP="00DE7F6B">
      <w:pPr>
        <w:pStyle w:val="Prrafodelista"/>
        <w:jc w:val="both"/>
        <w:rPr>
          <w:rFonts w:ascii="Verdana" w:hAnsi="Verdana" w:cs="Arial"/>
          <w:sz w:val="24"/>
          <w:szCs w:val="24"/>
        </w:rPr>
      </w:pPr>
    </w:p>
    <w:p w:rsidR="00DE7F6B" w:rsidRDefault="00DE7F6B" w:rsidP="00DE7F6B">
      <w:pPr>
        <w:pStyle w:val="Prrafodelista"/>
        <w:numPr>
          <w:ilvl w:val="0"/>
          <w:numId w:val="5"/>
        </w:numPr>
        <w:jc w:val="both"/>
        <w:rPr>
          <w:rFonts w:ascii="Verdana" w:hAnsi="Verdana" w:cs="Arial"/>
          <w:sz w:val="24"/>
          <w:szCs w:val="24"/>
        </w:rPr>
      </w:pPr>
      <w:r>
        <w:rPr>
          <w:rFonts w:ascii="Verdana" w:hAnsi="Verdana" w:cs="Arial"/>
          <w:sz w:val="24"/>
          <w:szCs w:val="24"/>
        </w:rPr>
        <w:t>Liberación de espacios:</w:t>
      </w:r>
    </w:p>
    <w:p w:rsidR="00DE7F6B" w:rsidRPr="00DE7F6B" w:rsidRDefault="00DE7F6B" w:rsidP="00DE7F6B">
      <w:pPr>
        <w:pStyle w:val="Prrafodelista"/>
        <w:ind w:left="765"/>
        <w:jc w:val="both"/>
        <w:rPr>
          <w:rFonts w:ascii="Verdana" w:hAnsi="Verdana" w:cs="Arial"/>
          <w:sz w:val="24"/>
          <w:szCs w:val="24"/>
        </w:rPr>
      </w:pPr>
    </w:p>
    <w:p w:rsidR="00DE7F6B" w:rsidRPr="00DE7F6B" w:rsidRDefault="00DE7F6B" w:rsidP="00DE7F6B">
      <w:pPr>
        <w:pStyle w:val="Prrafodelista"/>
        <w:jc w:val="both"/>
        <w:rPr>
          <w:rFonts w:ascii="Verdana" w:hAnsi="Verdana" w:cs="Arial"/>
          <w:sz w:val="24"/>
          <w:szCs w:val="24"/>
        </w:rPr>
      </w:pPr>
      <w:r w:rsidRPr="00DE7F6B">
        <w:rPr>
          <w:rFonts w:ascii="Verdana" w:hAnsi="Verdana" w:cs="Arial"/>
          <w:sz w:val="24"/>
          <w:szCs w:val="24"/>
        </w:rPr>
        <w:t xml:space="preserve">• </w:t>
      </w:r>
      <w:r>
        <w:rPr>
          <w:rFonts w:ascii="Verdana" w:hAnsi="Verdana" w:cs="Arial"/>
          <w:sz w:val="24"/>
          <w:szCs w:val="24"/>
        </w:rPr>
        <w:t>Expurgo</w:t>
      </w:r>
      <w:r w:rsidRPr="00DE7F6B">
        <w:rPr>
          <w:rFonts w:ascii="Verdana" w:hAnsi="Verdana" w:cs="Arial"/>
          <w:sz w:val="24"/>
          <w:szCs w:val="24"/>
        </w:rPr>
        <w:t>.</w:t>
      </w:r>
    </w:p>
    <w:p w:rsidR="00DE7F6B" w:rsidRDefault="00DE7F6B" w:rsidP="00DE7F6B">
      <w:pPr>
        <w:pStyle w:val="Prrafodelista"/>
        <w:jc w:val="both"/>
        <w:rPr>
          <w:rFonts w:ascii="Verdana" w:hAnsi="Verdana" w:cs="Arial"/>
          <w:sz w:val="24"/>
          <w:szCs w:val="24"/>
        </w:rPr>
      </w:pPr>
      <w:r>
        <w:rPr>
          <w:rFonts w:ascii="Verdana" w:hAnsi="Verdana" w:cs="Arial"/>
          <w:sz w:val="24"/>
          <w:szCs w:val="24"/>
        </w:rPr>
        <w:t>• Transferencias Primarias</w:t>
      </w:r>
      <w:r w:rsidRPr="00DE7F6B">
        <w:rPr>
          <w:rFonts w:ascii="Verdana" w:hAnsi="Verdana" w:cs="Arial"/>
          <w:sz w:val="24"/>
          <w:szCs w:val="24"/>
        </w:rPr>
        <w:t>.</w:t>
      </w:r>
    </w:p>
    <w:p w:rsidR="00DE7F6B" w:rsidRPr="00DE7F6B" w:rsidRDefault="00DE7F6B" w:rsidP="00DE7F6B">
      <w:pPr>
        <w:pStyle w:val="Prrafodelista"/>
        <w:jc w:val="both"/>
        <w:rPr>
          <w:rFonts w:ascii="Verdana" w:hAnsi="Verdana" w:cs="Arial"/>
          <w:sz w:val="24"/>
          <w:szCs w:val="24"/>
        </w:rPr>
      </w:pPr>
    </w:p>
    <w:p w:rsidR="00DE7F6B" w:rsidRPr="00DE7F6B" w:rsidRDefault="00DE7F6B" w:rsidP="00DE7F6B">
      <w:pPr>
        <w:pStyle w:val="Prrafodelista"/>
        <w:numPr>
          <w:ilvl w:val="0"/>
          <w:numId w:val="5"/>
        </w:numPr>
        <w:rPr>
          <w:rFonts w:ascii="Verdana" w:hAnsi="Verdana"/>
          <w:sz w:val="24"/>
          <w:szCs w:val="24"/>
        </w:rPr>
      </w:pPr>
      <w:r w:rsidRPr="00DE7F6B">
        <w:rPr>
          <w:rFonts w:ascii="Verdana" w:hAnsi="Verdana"/>
          <w:sz w:val="24"/>
          <w:szCs w:val="24"/>
        </w:rPr>
        <w:t>Capacitación en materia de archivo:</w:t>
      </w:r>
    </w:p>
    <w:p w:rsidR="00DE7F6B" w:rsidRDefault="00DE7F6B" w:rsidP="00DE7F6B">
      <w:pPr>
        <w:rPr>
          <w:rFonts w:ascii="Verdana" w:hAnsi="Verdana"/>
          <w:sz w:val="24"/>
          <w:szCs w:val="24"/>
        </w:rPr>
      </w:pPr>
      <w:r>
        <w:rPr>
          <w:rFonts w:ascii="Verdana" w:hAnsi="Verdana"/>
          <w:sz w:val="24"/>
          <w:szCs w:val="24"/>
        </w:rPr>
        <w:t xml:space="preserve">        </w:t>
      </w:r>
      <w:r w:rsidRPr="00DE7F6B">
        <w:rPr>
          <w:rFonts w:ascii="Verdana" w:hAnsi="Verdana"/>
          <w:sz w:val="24"/>
          <w:szCs w:val="24"/>
        </w:rPr>
        <w:t xml:space="preserve"> • Tomar los cursos presenciales y/o en línea en materia de archivos. </w:t>
      </w:r>
    </w:p>
    <w:p w:rsidR="00215B72" w:rsidRPr="00215B72" w:rsidRDefault="00215B72" w:rsidP="00DE7F6B">
      <w:pPr>
        <w:rPr>
          <w:rFonts w:ascii="Verdana" w:hAnsi="Verdana"/>
          <w:b/>
          <w:sz w:val="24"/>
          <w:szCs w:val="24"/>
        </w:rPr>
      </w:pPr>
    </w:p>
    <w:p w:rsidR="00215B72" w:rsidRDefault="00215B72" w:rsidP="00215B72">
      <w:pPr>
        <w:rPr>
          <w:rFonts w:ascii="Verdana" w:hAnsi="Verdana"/>
          <w:b/>
          <w:sz w:val="24"/>
          <w:szCs w:val="24"/>
        </w:rPr>
      </w:pPr>
      <w:r w:rsidRPr="00215B72">
        <w:rPr>
          <w:rFonts w:ascii="Verdana" w:hAnsi="Verdana"/>
          <w:b/>
          <w:sz w:val="24"/>
          <w:szCs w:val="24"/>
        </w:rPr>
        <w:t>4.4 Actividades</w:t>
      </w:r>
    </w:p>
    <w:p w:rsidR="00215B72" w:rsidRDefault="00215B72" w:rsidP="00215B72">
      <w:pPr>
        <w:rPr>
          <w:rFonts w:ascii="Verdana" w:hAnsi="Verdana"/>
          <w:b/>
          <w:sz w:val="24"/>
          <w:szCs w:val="24"/>
        </w:rPr>
      </w:pPr>
    </w:p>
    <w:p w:rsidR="00215B72" w:rsidRPr="00215B72" w:rsidRDefault="00215B72" w:rsidP="00215B72">
      <w:pPr>
        <w:rPr>
          <w:rFonts w:ascii="Verdana" w:hAnsi="Verdana"/>
          <w:sz w:val="24"/>
          <w:szCs w:val="24"/>
        </w:rPr>
      </w:pPr>
      <w:r w:rsidRPr="00215B72">
        <w:rPr>
          <w:rFonts w:ascii="Verdana" w:hAnsi="Verdana"/>
          <w:sz w:val="24"/>
          <w:szCs w:val="24"/>
        </w:rPr>
        <w:t>1. Cuadro General de Clasificación Archivística.</w:t>
      </w:r>
    </w:p>
    <w:p w:rsidR="00215B72" w:rsidRDefault="00215B72" w:rsidP="00215B72">
      <w:pPr>
        <w:rPr>
          <w:rFonts w:ascii="Verdana" w:hAnsi="Verdana"/>
          <w:sz w:val="24"/>
          <w:szCs w:val="24"/>
        </w:rPr>
      </w:pPr>
      <w:r w:rsidRPr="00215B72">
        <w:rPr>
          <w:rFonts w:ascii="Verdana" w:hAnsi="Verdana"/>
          <w:sz w:val="24"/>
          <w:szCs w:val="24"/>
        </w:rPr>
        <w:t xml:space="preserve">• Actualizar el Cuadro General de clasificación Archivística, conforme a las observaciones emitidas </w:t>
      </w:r>
      <w:r>
        <w:rPr>
          <w:rFonts w:ascii="Verdana" w:hAnsi="Verdana"/>
          <w:sz w:val="24"/>
          <w:szCs w:val="24"/>
        </w:rPr>
        <w:t>por las Dependencias de la Administración Pública Municipal así lo determinen.</w:t>
      </w:r>
    </w:p>
    <w:p w:rsidR="00215B72" w:rsidRPr="00215B72" w:rsidRDefault="00215B72" w:rsidP="00215B72">
      <w:pPr>
        <w:rPr>
          <w:rFonts w:ascii="Verdana" w:hAnsi="Verdana"/>
          <w:sz w:val="24"/>
          <w:szCs w:val="24"/>
        </w:rPr>
      </w:pPr>
    </w:p>
    <w:p w:rsidR="00215B72" w:rsidRPr="00215B72" w:rsidRDefault="00215B72" w:rsidP="00215B72">
      <w:pPr>
        <w:rPr>
          <w:rFonts w:ascii="Verdana" w:hAnsi="Verdana"/>
          <w:sz w:val="24"/>
          <w:szCs w:val="24"/>
        </w:rPr>
      </w:pPr>
      <w:r w:rsidRPr="00215B72">
        <w:rPr>
          <w:rFonts w:ascii="Verdana" w:hAnsi="Verdana"/>
          <w:sz w:val="24"/>
          <w:szCs w:val="24"/>
        </w:rPr>
        <w:t xml:space="preserve">• Someter al Comité de </w:t>
      </w:r>
      <w:r>
        <w:rPr>
          <w:rFonts w:ascii="Verdana" w:hAnsi="Verdana"/>
          <w:sz w:val="24"/>
          <w:szCs w:val="24"/>
        </w:rPr>
        <w:t>Transparencia de nuestro Municipio</w:t>
      </w:r>
      <w:r w:rsidRPr="00215B72">
        <w:rPr>
          <w:rFonts w:ascii="Verdana" w:hAnsi="Verdana"/>
          <w:sz w:val="24"/>
          <w:szCs w:val="24"/>
        </w:rPr>
        <w:t xml:space="preserve"> la aprobación del CGCA, el cual formará pa</w:t>
      </w:r>
      <w:r>
        <w:rPr>
          <w:rFonts w:ascii="Verdana" w:hAnsi="Verdana"/>
          <w:sz w:val="24"/>
          <w:szCs w:val="24"/>
        </w:rPr>
        <w:t xml:space="preserve">rte del Catálogo de Disposición </w:t>
      </w:r>
      <w:r w:rsidRPr="00215B72">
        <w:rPr>
          <w:rFonts w:ascii="Verdana" w:hAnsi="Verdana"/>
          <w:sz w:val="24"/>
          <w:szCs w:val="24"/>
        </w:rPr>
        <w:t>Documental 2018.</w:t>
      </w:r>
    </w:p>
    <w:p w:rsidR="00215B72" w:rsidRPr="00215B72" w:rsidRDefault="00215B72" w:rsidP="00215B72">
      <w:pPr>
        <w:rPr>
          <w:rFonts w:ascii="Verdana" w:hAnsi="Verdana"/>
          <w:sz w:val="24"/>
          <w:szCs w:val="24"/>
        </w:rPr>
      </w:pPr>
      <w:r w:rsidRPr="00215B72">
        <w:rPr>
          <w:rFonts w:ascii="Verdana" w:hAnsi="Verdana"/>
          <w:sz w:val="24"/>
          <w:szCs w:val="24"/>
        </w:rPr>
        <w:t>2. Catálogo de Disposición Documental.</w:t>
      </w:r>
    </w:p>
    <w:p w:rsidR="00215B72" w:rsidRPr="00215B72" w:rsidRDefault="00215B72" w:rsidP="00215B72">
      <w:pPr>
        <w:rPr>
          <w:rFonts w:ascii="Verdana" w:hAnsi="Verdana"/>
          <w:sz w:val="24"/>
          <w:szCs w:val="24"/>
        </w:rPr>
      </w:pPr>
      <w:r w:rsidRPr="00215B72">
        <w:rPr>
          <w:rFonts w:ascii="Verdana" w:hAnsi="Verdana"/>
          <w:sz w:val="24"/>
          <w:szCs w:val="24"/>
        </w:rPr>
        <w:t xml:space="preserve">• Atender las observaciones emitidas </w:t>
      </w:r>
      <w:r>
        <w:rPr>
          <w:rFonts w:ascii="Verdana" w:hAnsi="Verdana"/>
          <w:sz w:val="24"/>
          <w:szCs w:val="24"/>
        </w:rPr>
        <w:t>por las Dependencias de la Administración Pública Municipal as</w:t>
      </w:r>
      <w:r>
        <w:rPr>
          <w:rFonts w:ascii="Verdana" w:hAnsi="Verdana"/>
          <w:sz w:val="24"/>
          <w:szCs w:val="24"/>
        </w:rPr>
        <w:t xml:space="preserve">í lo determinen y actualizar </w:t>
      </w:r>
      <w:r w:rsidRPr="00215B72">
        <w:rPr>
          <w:rFonts w:ascii="Verdana" w:hAnsi="Verdana"/>
          <w:sz w:val="24"/>
          <w:szCs w:val="24"/>
        </w:rPr>
        <w:t>el Catálogo de Disposición Documental 2018.</w:t>
      </w:r>
    </w:p>
    <w:p w:rsidR="00215B72" w:rsidRPr="00215B72" w:rsidRDefault="00215B72" w:rsidP="00215B72">
      <w:pPr>
        <w:rPr>
          <w:rFonts w:ascii="Verdana" w:hAnsi="Verdana"/>
          <w:sz w:val="24"/>
          <w:szCs w:val="24"/>
        </w:rPr>
      </w:pPr>
      <w:r w:rsidRPr="00215B72">
        <w:rPr>
          <w:rFonts w:ascii="Verdana" w:hAnsi="Verdana"/>
          <w:sz w:val="24"/>
          <w:szCs w:val="24"/>
        </w:rPr>
        <w:t xml:space="preserve">• Someter al Comité de </w:t>
      </w:r>
      <w:r>
        <w:rPr>
          <w:rFonts w:ascii="Verdana" w:hAnsi="Verdana"/>
          <w:sz w:val="24"/>
          <w:szCs w:val="24"/>
        </w:rPr>
        <w:t>Transparencia</w:t>
      </w:r>
      <w:r>
        <w:rPr>
          <w:rFonts w:ascii="Verdana" w:hAnsi="Verdana"/>
          <w:sz w:val="24"/>
          <w:szCs w:val="24"/>
        </w:rPr>
        <w:t xml:space="preserve"> </w:t>
      </w:r>
      <w:r>
        <w:rPr>
          <w:rFonts w:ascii="Verdana" w:hAnsi="Verdana"/>
          <w:sz w:val="24"/>
          <w:szCs w:val="24"/>
        </w:rPr>
        <w:t>de nuestro Municipio</w:t>
      </w:r>
      <w:r w:rsidRPr="00215B72">
        <w:rPr>
          <w:rFonts w:ascii="Verdana" w:hAnsi="Verdana"/>
          <w:sz w:val="24"/>
          <w:szCs w:val="24"/>
        </w:rPr>
        <w:t xml:space="preserve"> la aprobación del Catálogo de Disposición Documental 2018.</w:t>
      </w:r>
    </w:p>
    <w:p w:rsidR="00215B72" w:rsidRPr="00215B72" w:rsidRDefault="003636C9" w:rsidP="00215B72">
      <w:pPr>
        <w:rPr>
          <w:rFonts w:ascii="Verdana" w:hAnsi="Verdana"/>
          <w:sz w:val="24"/>
          <w:szCs w:val="24"/>
        </w:rPr>
      </w:pPr>
      <w:r>
        <w:rPr>
          <w:rFonts w:ascii="Verdana" w:hAnsi="Verdana"/>
          <w:sz w:val="24"/>
          <w:szCs w:val="24"/>
        </w:rPr>
        <w:t>3. Guía Simple</w:t>
      </w:r>
      <w:r w:rsidR="00215B72" w:rsidRPr="00215B72">
        <w:rPr>
          <w:rFonts w:ascii="Verdana" w:hAnsi="Verdana"/>
          <w:sz w:val="24"/>
          <w:szCs w:val="24"/>
        </w:rPr>
        <w:t xml:space="preserve"> de Archivos.</w:t>
      </w:r>
    </w:p>
    <w:p w:rsidR="00215B72" w:rsidRPr="00215B72" w:rsidRDefault="00215B72" w:rsidP="00215B72">
      <w:pPr>
        <w:rPr>
          <w:rFonts w:ascii="Verdana" w:hAnsi="Verdana"/>
          <w:sz w:val="24"/>
          <w:szCs w:val="24"/>
        </w:rPr>
      </w:pPr>
      <w:r w:rsidRPr="00215B72">
        <w:rPr>
          <w:rFonts w:ascii="Verdana" w:hAnsi="Verdana"/>
          <w:sz w:val="24"/>
          <w:szCs w:val="24"/>
        </w:rPr>
        <w:t xml:space="preserve">• Llevar a cabo el levantamiento de información </w:t>
      </w:r>
      <w:r>
        <w:rPr>
          <w:rFonts w:ascii="Verdana" w:hAnsi="Verdana"/>
          <w:sz w:val="24"/>
          <w:szCs w:val="24"/>
        </w:rPr>
        <w:t>actualizando a</w:t>
      </w:r>
      <w:r w:rsidRPr="00215B72">
        <w:rPr>
          <w:rFonts w:ascii="Verdana" w:hAnsi="Verdana"/>
          <w:sz w:val="24"/>
          <w:szCs w:val="24"/>
        </w:rPr>
        <w:t xml:space="preserve"> los Responsables de Archivo de Trámite y Concentración.</w:t>
      </w:r>
    </w:p>
    <w:p w:rsidR="00215B72" w:rsidRPr="00215B72" w:rsidRDefault="00215B72" w:rsidP="00215B72">
      <w:pPr>
        <w:rPr>
          <w:rFonts w:ascii="Verdana" w:hAnsi="Verdana"/>
          <w:sz w:val="24"/>
          <w:szCs w:val="24"/>
        </w:rPr>
      </w:pPr>
      <w:r>
        <w:rPr>
          <w:rFonts w:ascii="Verdana" w:hAnsi="Verdana"/>
          <w:sz w:val="24"/>
          <w:szCs w:val="24"/>
        </w:rPr>
        <w:t>• Actualizar la Guía Simple</w:t>
      </w:r>
      <w:r w:rsidRPr="00215B72">
        <w:rPr>
          <w:rFonts w:ascii="Verdana" w:hAnsi="Verdana"/>
          <w:sz w:val="24"/>
          <w:szCs w:val="24"/>
        </w:rPr>
        <w:t xml:space="preserve"> de Arc</w:t>
      </w:r>
      <w:r>
        <w:rPr>
          <w:rFonts w:ascii="Verdana" w:hAnsi="Verdana"/>
          <w:sz w:val="24"/>
          <w:szCs w:val="24"/>
        </w:rPr>
        <w:t>hivos de Trámite</w:t>
      </w:r>
      <w:r w:rsidRPr="00215B72">
        <w:rPr>
          <w:rFonts w:ascii="Verdana" w:hAnsi="Verdana"/>
          <w:sz w:val="24"/>
          <w:szCs w:val="24"/>
        </w:rPr>
        <w:t>.</w:t>
      </w:r>
    </w:p>
    <w:p w:rsidR="00215B72" w:rsidRPr="00215B72" w:rsidRDefault="00215B72" w:rsidP="00215B72">
      <w:pPr>
        <w:rPr>
          <w:rFonts w:ascii="Verdana" w:hAnsi="Verdana"/>
          <w:sz w:val="24"/>
          <w:szCs w:val="24"/>
        </w:rPr>
      </w:pPr>
      <w:r w:rsidRPr="00215B72">
        <w:rPr>
          <w:rFonts w:ascii="Verdana" w:hAnsi="Verdana"/>
          <w:sz w:val="24"/>
          <w:szCs w:val="24"/>
        </w:rPr>
        <w:t>4. Inventarios.</w:t>
      </w:r>
    </w:p>
    <w:p w:rsidR="00215B72" w:rsidRPr="00215B72" w:rsidRDefault="00215B72" w:rsidP="00215B72">
      <w:pPr>
        <w:rPr>
          <w:rFonts w:ascii="Verdana" w:hAnsi="Verdana"/>
          <w:sz w:val="24"/>
          <w:szCs w:val="24"/>
        </w:rPr>
      </w:pPr>
      <w:r w:rsidRPr="00215B72">
        <w:rPr>
          <w:rFonts w:ascii="Verdana" w:hAnsi="Verdana"/>
          <w:sz w:val="24"/>
          <w:szCs w:val="24"/>
        </w:rPr>
        <w:t>• Asesorar a los responsables de archivo de Trámite y Concentración, para la elaboración de los inventarios.</w:t>
      </w:r>
    </w:p>
    <w:p w:rsidR="00215B72" w:rsidRPr="00215B72" w:rsidRDefault="00215B72" w:rsidP="00215B72">
      <w:pPr>
        <w:rPr>
          <w:rFonts w:ascii="Verdana" w:hAnsi="Verdana"/>
          <w:sz w:val="24"/>
          <w:szCs w:val="24"/>
        </w:rPr>
      </w:pPr>
      <w:r w:rsidRPr="00215B72">
        <w:rPr>
          <w:rFonts w:ascii="Verdana" w:hAnsi="Verdana"/>
          <w:sz w:val="24"/>
          <w:szCs w:val="24"/>
        </w:rPr>
        <w:t>• Realizar el inventario de archivos de trámite y concentración e inventario general.</w:t>
      </w:r>
    </w:p>
    <w:p w:rsidR="00215B72" w:rsidRPr="00215B72" w:rsidRDefault="00215B72" w:rsidP="00215B72">
      <w:pPr>
        <w:rPr>
          <w:rFonts w:ascii="Verdana" w:hAnsi="Verdana"/>
          <w:sz w:val="24"/>
          <w:szCs w:val="24"/>
        </w:rPr>
      </w:pPr>
      <w:r w:rsidRPr="00215B72">
        <w:rPr>
          <w:rFonts w:ascii="Verdana" w:hAnsi="Verdana"/>
          <w:sz w:val="24"/>
          <w:szCs w:val="24"/>
        </w:rPr>
        <w:t>5. Clasificación de Expedientes.</w:t>
      </w:r>
    </w:p>
    <w:p w:rsidR="00215B72" w:rsidRPr="00215B72" w:rsidRDefault="00215B72" w:rsidP="00215B72">
      <w:pPr>
        <w:rPr>
          <w:rFonts w:ascii="Verdana" w:hAnsi="Verdana"/>
          <w:sz w:val="24"/>
          <w:szCs w:val="24"/>
        </w:rPr>
      </w:pPr>
      <w:r w:rsidRPr="00215B72">
        <w:rPr>
          <w:rFonts w:ascii="Verdana" w:hAnsi="Verdana"/>
          <w:sz w:val="24"/>
          <w:szCs w:val="24"/>
        </w:rPr>
        <w:t xml:space="preserve">• Asesorar a los responsables de archivo de trámite y concentración para </w:t>
      </w:r>
      <w:r>
        <w:rPr>
          <w:rFonts w:ascii="Verdana" w:hAnsi="Verdana"/>
          <w:sz w:val="24"/>
          <w:szCs w:val="24"/>
        </w:rPr>
        <w:t xml:space="preserve">elaborar </w:t>
      </w:r>
      <w:r w:rsidRPr="00215B72">
        <w:rPr>
          <w:rFonts w:ascii="Verdana" w:hAnsi="Verdana"/>
          <w:sz w:val="24"/>
          <w:szCs w:val="24"/>
        </w:rPr>
        <w:t>portadas de los expedientes.</w:t>
      </w:r>
    </w:p>
    <w:p w:rsidR="00215B72" w:rsidRDefault="00215B72" w:rsidP="00215B72">
      <w:pPr>
        <w:rPr>
          <w:rFonts w:ascii="Verdana" w:hAnsi="Verdana"/>
          <w:sz w:val="24"/>
          <w:szCs w:val="24"/>
        </w:rPr>
      </w:pPr>
    </w:p>
    <w:p w:rsidR="00215B72" w:rsidRPr="00215B72" w:rsidRDefault="00DE2006" w:rsidP="00215B72">
      <w:pPr>
        <w:rPr>
          <w:rFonts w:ascii="Verdana" w:hAnsi="Verdana"/>
          <w:sz w:val="24"/>
          <w:szCs w:val="24"/>
        </w:rPr>
      </w:pPr>
      <w:r>
        <w:rPr>
          <w:rFonts w:ascii="Verdana" w:hAnsi="Verdana"/>
          <w:sz w:val="24"/>
          <w:szCs w:val="24"/>
        </w:rPr>
        <w:t>6.</w:t>
      </w:r>
      <w:r w:rsidR="00215B72" w:rsidRPr="00215B72">
        <w:rPr>
          <w:rFonts w:ascii="Verdana" w:hAnsi="Verdana"/>
          <w:sz w:val="24"/>
          <w:szCs w:val="24"/>
        </w:rPr>
        <w:t xml:space="preserve"> Transferencias.</w:t>
      </w:r>
    </w:p>
    <w:p w:rsidR="00215B72" w:rsidRPr="00215B72" w:rsidRDefault="00215B72" w:rsidP="00215B72">
      <w:pPr>
        <w:rPr>
          <w:rFonts w:ascii="Verdana" w:hAnsi="Verdana"/>
          <w:sz w:val="24"/>
          <w:szCs w:val="24"/>
        </w:rPr>
      </w:pPr>
      <w:r w:rsidRPr="00215B72">
        <w:rPr>
          <w:rFonts w:ascii="Verdana" w:hAnsi="Verdana"/>
          <w:sz w:val="24"/>
          <w:szCs w:val="24"/>
        </w:rPr>
        <w:t xml:space="preserve">• Asesorar a los responsables del archivo de </w:t>
      </w:r>
      <w:r>
        <w:rPr>
          <w:rFonts w:ascii="Verdana" w:hAnsi="Verdana"/>
          <w:sz w:val="24"/>
          <w:szCs w:val="24"/>
        </w:rPr>
        <w:t>trámite</w:t>
      </w:r>
      <w:r w:rsidRPr="00215B72">
        <w:rPr>
          <w:rFonts w:ascii="Verdana" w:hAnsi="Verdana"/>
          <w:sz w:val="24"/>
          <w:szCs w:val="24"/>
        </w:rPr>
        <w:t xml:space="preserve"> para </w:t>
      </w:r>
      <w:r>
        <w:rPr>
          <w:rFonts w:ascii="Verdana" w:hAnsi="Verdana"/>
          <w:sz w:val="24"/>
          <w:szCs w:val="24"/>
        </w:rPr>
        <w:t>para las trasferencias apegadas a la normatividad vigente, así como al manual de procedimientos para el Archivo General Municipal de Guanajuato.</w:t>
      </w:r>
    </w:p>
    <w:p w:rsidR="00DE2006" w:rsidRPr="00DE2006" w:rsidRDefault="00DE2006" w:rsidP="00DE2006">
      <w:pPr>
        <w:rPr>
          <w:rFonts w:ascii="Verdana" w:hAnsi="Verdana"/>
          <w:sz w:val="24"/>
          <w:szCs w:val="24"/>
        </w:rPr>
      </w:pPr>
      <w:r>
        <w:rPr>
          <w:rFonts w:ascii="Verdana" w:hAnsi="Verdana"/>
          <w:sz w:val="24"/>
          <w:szCs w:val="24"/>
        </w:rPr>
        <w:t>7</w:t>
      </w:r>
      <w:r w:rsidRPr="00DE2006">
        <w:rPr>
          <w:rFonts w:ascii="Verdana" w:hAnsi="Verdana"/>
          <w:sz w:val="24"/>
          <w:szCs w:val="24"/>
        </w:rPr>
        <w:t>. Capacitación en materia de archivos.</w:t>
      </w:r>
    </w:p>
    <w:p w:rsidR="00DE2006" w:rsidRPr="00DE2006" w:rsidRDefault="00DE2006" w:rsidP="00DE2006">
      <w:pPr>
        <w:rPr>
          <w:rFonts w:ascii="Verdana" w:hAnsi="Verdana"/>
          <w:sz w:val="24"/>
          <w:szCs w:val="24"/>
        </w:rPr>
      </w:pPr>
      <w:r w:rsidRPr="00DE2006">
        <w:rPr>
          <w:rFonts w:ascii="Verdana" w:hAnsi="Verdana"/>
          <w:sz w:val="24"/>
          <w:szCs w:val="24"/>
        </w:rPr>
        <w:t>• Asistir a los cursos presenciales y/o en línea, en materia de archivo.</w:t>
      </w:r>
    </w:p>
    <w:p w:rsidR="004004D9" w:rsidRDefault="00DE2006" w:rsidP="00DE2006">
      <w:pPr>
        <w:rPr>
          <w:rFonts w:ascii="Verdana" w:hAnsi="Verdana"/>
          <w:sz w:val="24"/>
          <w:szCs w:val="24"/>
        </w:rPr>
      </w:pPr>
      <w:r w:rsidRPr="00DE2006">
        <w:rPr>
          <w:rFonts w:ascii="Verdana" w:hAnsi="Verdana"/>
          <w:sz w:val="24"/>
          <w:szCs w:val="24"/>
        </w:rPr>
        <w:t xml:space="preserve">• Asistir durante el ejercicio 2018, a las reuniones </w:t>
      </w:r>
      <w:r>
        <w:rPr>
          <w:rFonts w:ascii="Verdana" w:hAnsi="Verdana"/>
          <w:sz w:val="24"/>
          <w:szCs w:val="24"/>
        </w:rPr>
        <w:t>del Sistema Estatal de Archivos del Estado (SEAGG).</w:t>
      </w:r>
    </w:p>
    <w:p w:rsidR="00DE2006" w:rsidRDefault="00DE2006" w:rsidP="00DE2006">
      <w:pPr>
        <w:rPr>
          <w:rFonts w:ascii="Verdana" w:hAnsi="Verdana"/>
          <w:sz w:val="24"/>
          <w:szCs w:val="24"/>
        </w:rPr>
      </w:pPr>
    </w:p>
    <w:p w:rsidR="00DE2006" w:rsidRPr="00DE2006" w:rsidRDefault="00DE2006" w:rsidP="00DE2006">
      <w:pPr>
        <w:pStyle w:val="Prrafodelista"/>
        <w:numPr>
          <w:ilvl w:val="1"/>
          <w:numId w:val="5"/>
        </w:numPr>
        <w:rPr>
          <w:rFonts w:ascii="Verdana" w:hAnsi="Verdana"/>
          <w:b/>
          <w:sz w:val="24"/>
          <w:szCs w:val="24"/>
        </w:rPr>
      </w:pPr>
      <w:r w:rsidRPr="00DE2006">
        <w:rPr>
          <w:rFonts w:ascii="Verdana" w:hAnsi="Verdana"/>
          <w:b/>
          <w:sz w:val="24"/>
          <w:szCs w:val="24"/>
        </w:rPr>
        <w:t>Recursos</w:t>
      </w:r>
    </w:p>
    <w:p w:rsidR="00DE2006" w:rsidRPr="00DE2006" w:rsidRDefault="00DE2006" w:rsidP="00DE2006">
      <w:pPr>
        <w:pStyle w:val="Prrafodelista"/>
        <w:ind w:left="1485"/>
        <w:rPr>
          <w:rFonts w:ascii="Verdana" w:hAnsi="Verdana"/>
          <w:b/>
          <w:sz w:val="24"/>
          <w:szCs w:val="24"/>
        </w:rPr>
      </w:pPr>
    </w:p>
    <w:p w:rsidR="00DE2006" w:rsidRPr="00DE2006" w:rsidRDefault="00DE2006" w:rsidP="00DE2006">
      <w:pPr>
        <w:rPr>
          <w:rFonts w:ascii="Verdana" w:hAnsi="Verdana"/>
          <w:sz w:val="24"/>
          <w:szCs w:val="24"/>
        </w:rPr>
      </w:pPr>
      <w:r w:rsidRPr="00DE2006">
        <w:rPr>
          <w:rFonts w:ascii="Verdana" w:hAnsi="Verdana"/>
          <w:sz w:val="24"/>
          <w:szCs w:val="24"/>
        </w:rPr>
        <w:t>Recursos Humanos</w:t>
      </w:r>
    </w:p>
    <w:p w:rsidR="00DE2006" w:rsidRDefault="00DE2006" w:rsidP="00DE2006">
      <w:pPr>
        <w:rPr>
          <w:rFonts w:ascii="Verdana" w:hAnsi="Verdana"/>
          <w:sz w:val="24"/>
          <w:szCs w:val="24"/>
        </w:rPr>
      </w:pPr>
      <w:r>
        <w:rPr>
          <w:rFonts w:ascii="Verdana" w:hAnsi="Verdana"/>
          <w:sz w:val="24"/>
          <w:szCs w:val="24"/>
        </w:rPr>
        <w:t>Todos los</w:t>
      </w:r>
      <w:r w:rsidRPr="00DE2006">
        <w:rPr>
          <w:rFonts w:ascii="Verdana" w:hAnsi="Verdana"/>
          <w:sz w:val="24"/>
          <w:szCs w:val="24"/>
        </w:rPr>
        <w:t xml:space="preserve"> servidores públicos </w:t>
      </w:r>
      <w:r>
        <w:rPr>
          <w:rFonts w:ascii="Verdana" w:hAnsi="Verdana"/>
          <w:sz w:val="24"/>
          <w:szCs w:val="24"/>
        </w:rPr>
        <w:t xml:space="preserve">que conforman la Dirección de Archivo General para el Municipio de Guanajuato, brindan la asesoría </w:t>
      </w:r>
      <w:r w:rsidRPr="00DE2006">
        <w:rPr>
          <w:rFonts w:ascii="Verdana" w:hAnsi="Verdana"/>
          <w:sz w:val="24"/>
          <w:szCs w:val="24"/>
        </w:rPr>
        <w:t>a los responsables de archi</w:t>
      </w:r>
      <w:r>
        <w:rPr>
          <w:rFonts w:ascii="Verdana" w:hAnsi="Verdana"/>
          <w:sz w:val="24"/>
          <w:szCs w:val="24"/>
        </w:rPr>
        <w:t>vo de trámite</w:t>
      </w:r>
      <w:r w:rsidRPr="00DE2006">
        <w:rPr>
          <w:rFonts w:ascii="Verdana" w:hAnsi="Verdana"/>
          <w:sz w:val="24"/>
          <w:szCs w:val="24"/>
        </w:rPr>
        <w:t>, para la elaboración y revisión</w:t>
      </w:r>
      <w:r>
        <w:rPr>
          <w:rFonts w:ascii="Verdana" w:hAnsi="Verdana"/>
          <w:sz w:val="24"/>
          <w:szCs w:val="24"/>
        </w:rPr>
        <w:t xml:space="preserve"> de las actividades de archivo, </w:t>
      </w:r>
      <w:r w:rsidRPr="00DE2006">
        <w:rPr>
          <w:rFonts w:ascii="Verdana" w:hAnsi="Verdana"/>
          <w:sz w:val="24"/>
          <w:szCs w:val="24"/>
        </w:rPr>
        <w:t>quienes, a su vez realizan las funciones propias de su área de adscripción, con lo cual es d</w:t>
      </w:r>
      <w:r>
        <w:rPr>
          <w:rFonts w:ascii="Verdana" w:hAnsi="Verdana"/>
          <w:sz w:val="24"/>
          <w:szCs w:val="24"/>
        </w:rPr>
        <w:t xml:space="preserve">ifícil determinar el tiempo que </w:t>
      </w:r>
      <w:r w:rsidRPr="00DE2006">
        <w:rPr>
          <w:rFonts w:ascii="Verdana" w:hAnsi="Verdana"/>
          <w:sz w:val="24"/>
          <w:szCs w:val="24"/>
        </w:rPr>
        <w:t>destinan a dichas actividades.</w:t>
      </w:r>
    </w:p>
    <w:p w:rsidR="00DE2006" w:rsidRDefault="00DE2006" w:rsidP="00DE2006">
      <w:pPr>
        <w:rPr>
          <w:rFonts w:ascii="Verdana" w:hAnsi="Verdana"/>
          <w:sz w:val="24"/>
          <w:szCs w:val="24"/>
        </w:rPr>
      </w:pPr>
    </w:p>
    <w:p w:rsidR="00DE2006" w:rsidRDefault="00DE2006" w:rsidP="00DE2006">
      <w:pPr>
        <w:rPr>
          <w:rFonts w:ascii="Verdana" w:hAnsi="Verdana"/>
          <w:sz w:val="24"/>
          <w:szCs w:val="24"/>
        </w:rPr>
      </w:pPr>
    </w:p>
    <w:p w:rsidR="00DE2006" w:rsidRDefault="00DE2006" w:rsidP="00DE2006">
      <w:pPr>
        <w:rPr>
          <w:rFonts w:ascii="Verdana" w:hAnsi="Verdana"/>
          <w:sz w:val="24"/>
          <w:szCs w:val="24"/>
        </w:rPr>
      </w:pPr>
    </w:p>
    <w:p w:rsidR="00DE2006" w:rsidRPr="00DE2006" w:rsidRDefault="00DE2006" w:rsidP="00DE2006">
      <w:pPr>
        <w:rPr>
          <w:rFonts w:ascii="Verdana" w:hAnsi="Verdana"/>
          <w:sz w:val="24"/>
          <w:szCs w:val="24"/>
        </w:rPr>
      </w:pPr>
      <w:r w:rsidRPr="00DE2006">
        <w:rPr>
          <w:rFonts w:ascii="Verdana" w:hAnsi="Verdana"/>
          <w:sz w:val="24"/>
          <w:szCs w:val="24"/>
        </w:rPr>
        <w:t>Recursos Materiales</w:t>
      </w:r>
    </w:p>
    <w:p w:rsidR="005909A9" w:rsidRDefault="00DE2006" w:rsidP="00DE2006">
      <w:pPr>
        <w:jc w:val="both"/>
        <w:rPr>
          <w:rFonts w:ascii="Verdana" w:hAnsi="Verdana"/>
          <w:sz w:val="24"/>
          <w:szCs w:val="24"/>
        </w:rPr>
      </w:pPr>
      <w:r w:rsidRPr="00DE2006">
        <w:rPr>
          <w:rFonts w:ascii="Verdana" w:hAnsi="Verdana"/>
          <w:sz w:val="24"/>
          <w:szCs w:val="24"/>
        </w:rPr>
        <w:t xml:space="preserve">El principal requerimiento son </w:t>
      </w:r>
      <w:r>
        <w:rPr>
          <w:rFonts w:ascii="Verdana" w:hAnsi="Verdana"/>
          <w:sz w:val="24"/>
          <w:szCs w:val="24"/>
        </w:rPr>
        <w:t xml:space="preserve">los anaqueles  metálicos para el almacenamiento de cajas de </w:t>
      </w:r>
      <w:r w:rsidRPr="00DE2006">
        <w:rPr>
          <w:rFonts w:ascii="Verdana" w:hAnsi="Verdana"/>
          <w:sz w:val="24"/>
          <w:szCs w:val="24"/>
        </w:rPr>
        <w:t>archivo</w:t>
      </w:r>
      <w:r>
        <w:rPr>
          <w:rFonts w:ascii="Verdana" w:hAnsi="Verdana"/>
          <w:sz w:val="24"/>
          <w:szCs w:val="24"/>
        </w:rPr>
        <w:t xml:space="preserve"> especiales</w:t>
      </w:r>
      <w:r w:rsidRPr="00DE2006">
        <w:rPr>
          <w:rFonts w:ascii="Verdana" w:hAnsi="Verdana"/>
          <w:sz w:val="24"/>
          <w:szCs w:val="24"/>
        </w:rPr>
        <w:t xml:space="preserve">, </w:t>
      </w:r>
      <w:r>
        <w:rPr>
          <w:rFonts w:ascii="Verdana" w:hAnsi="Verdana"/>
          <w:sz w:val="24"/>
          <w:szCs w:val="24"/>
        </w:rPr>
        <w:t xml:space="preserve">que alimenta al Archivo de Concentración debido a las trasferencias que realizan las Dependencias de la Administración Pública Municipal, permitiendo la buena organización de </w:t>
      </w:r>
      <w:r w:rsidRPr="00DE2006">
        <w:rPr>
          <w:rFonts w:ascii="Verdana" w:hAnsi="Verdana"/>
          <w:sz w:val="24"/>
          <w:szCs w:val="24"/>
        </w:rPr>
        <w:t xml:space="preserve">documentación para su correcto resguardo y manejo. </w:t>
      </w:r>
    </w:p>
    <w:p w:rsidR="005909A9" w:rsidRDefault="00DE2006" w:rsidP="00DE2006">
      <w:pPr>
        <w:jc w:val="both"/>
        <w:rPr>
          <w:rFonts w:ascii="Verdana" w:hAnsi="Verdana"/>
          <w:sz w:val="24"/>
          <w:szCs w:val="24"/>
        </w:rPr>
      </w:pPr>
      <w:r w:rsidRPr="00DE2006">
        <w:rPr>
          <w:rFonts w:ascii="Verdana" w:hAnsi="Verdana"/>
          <w:sz w:val="24"/>
          <w:szCs w:val="24"/>
        </w:rPr>
        <w:t>Otro ti</w:t>
      </w:r>
      <w:r w:rsidR="005909A9">
        <w:rPr>
          <w:rFonts w:ascii="Verdana" w:hAnsi="Verdana"/>
          <w:sz w:val="24"/>
          <w:szCs w:val="24"/>
        </w:rPr>
        <w:t>po de materiales, indispensable un equipo especializado para el resguardo digital y electrónico documental que manejan las Dependencias de la Administración Pública Municipal</w:t>
      </w:r>
      <w:r w:rsidRPr="00DE2006">
        <w:rPr>
          <w:rFonts w:ascii="Verdana" w:hAnsi="Verdana"/>
          <w:sz w:val="24"/>
          <w:szCs w:val="24"/>
        </w:rPr>
        <w:t xml:space="preserve">, </w:t>
      </w:r>
      <w:r w:rsidR="005909A9">
        <w:rPr>
          <w:rFonts w:ascii="Verdana" w:hAnsi="Verdana"/>
          <w:sz w:val="24"/>
          <w:szCs w:val="24"/>
        </w:rPr>
        <w:t>se solicita</w:t>
      </w:r>
      <w:r w:rsidRPr="00DE2006">
        <w:rPr>
          <w:rFonts w:ascii="Verdana" w:hAnsi="Verdana"/>
          <w:sz w:val="24"/>
          <w:szCs w:val="24"/>
        </w:rPr>
        <w:t xml:space="preserve">, </w:t>
      </w:r>
      <w:r w:rsidR="005909A9">
        <w:rPr>
          <w:rFonts w:ascii="Verdana" w:hAnsi="Verdana"/>
          <w:sz w:val="24"/>
          <w:szCs w:val="24"/>
        </w:rPr>
        <w:t xml:space="preserve">sin embargo, no se cuenta con ello, </w:t>
      </w:r>
      <w:r w:rsidRPr="00DE2006">
        <w:rPr>
          <w:rFonts w:ascii="Verdana" w:hAnsi="Verdana"/>
          <w:sz w:val="24"/>
          <w:szCs w:val="24"/>
        </w:rPr>
        <w:t>debido a que</w:t>
      </w:r>
      <w:r w:rsidR="005909A9">
        <w:rPr>
          <w:rFonts w:ascii="Verdana" w:hAnsi="Verdana"/>
          <w:sz w:val="24"/>
          <w:szCs w:val="24"/>
        </w:rPr>
        <w:t xml:space="preserve"> </w:t>
      </w:r>
      <w:r w:rsidRPr="00DE2006">
        <w:rPr>
          <w:rFonts w:ascii="Verdana" w:hAnsi="Verdana"/>
          <w:sz w:val="24"/>
          <w:szCs w:val="24"/>
        </w:rPr>
        <w:t xml:space="preserve">no </w:t>
      </w:r>
      <w:r w:rsidR="005909A9">
        <w:rPr>
          <w:rFonts w:ascii="Verdana" w:hAnsi="Verdana"/>
          <w:sz w:val="24"/>
          <w:szCs w:val="24"/>
        </w:rPr>
        <w:t>se tiene suficiencia presupuestal para la compra de dicho equipo.</w:t>
      </w:r>
    </w:p>
    <w:p w:rsidR="00DE2006" w:rsidRDefault="00DE2006" w:rsidP="00DE2006">
      <w:pPr>
        <w:jc w:val="both"/>
        <w:rPr>
          <w:rFonts w:ascii="Verdana" w:hAnsi="Verdana"/>
          <w:sz w:val="24"/>
          <w:szCs w:val="24"/>
        </w:rPr>
      </w:pPr>
      <w:r w:rsidRPr="00DE2006">
        <w:rPr>
          <w:rFonts w:ascii="Verdana" w:hAnsi="Verdana"/>
          <w:sz w:val="24"/>
          <w:szCs w:val="24"/>
        </w:rPr>
        <w:t>Cada una de las</w:t>
      </w:r>
      <w:r w:rsidR="005909A9">
        <w:rPr>
          <w:rFonts w:ascii="Verdana" w:hAnsi="Verdana"/>
          <w:sz w:val="24"/>
          <w:szCs w:val="24"/>
        </w:rPr>
        <w:t xml:space="preserve"> áreas que conforman la Administración Pública Municipal </w:t>
      </w:r>
      <w:r w:rsidR="00D512D2">
        <w:rPr>
          <w:rFonts w:ascii="Verdana" w:hAnsi="Verdana"/>
          <w:sz w:val="24"/>
          <w:szCs w:val="24"/>
        </w:rPr>
        <w:t>envía</w:t>
      </w:r>
      <w:r w:rsidR="005909A9">
        <w:rPr>
          <w:rFonts w:ascii="Verdana" w:hAnsi="Verdana"/>
          <w:sz w:val="24"/>
          <w:szCs w:val="24"/>
        </w:rPr>
        <w:t xml:space="preserve"> trasferencias primarias al</w:t>
      </w:r>
      <w:r w:rsidRPr="00DE2006">
        <w:rPr>
          <w:rFonts w:ascii="Verdana" w:hAnsi="Verdana"/>
          <w:sz w:val="24"/>
          <w:szCs w:val="24"/>
        </w:rPr>
        <w:t xml:space="preserve"> </w:t>
      </w:r>
      <w:r w:rsidR="005909A9">
        <w:rPr>
          <w:rFonts w:ascii="Verdana" w:hAnsi="Verdana"/>
          <w:sz w:val="24"/>
          <w:szCs w:val="24"/>
        </w:rPr>
        <w:t xml:space="preserve">Archivo de Concentración, </w:t>
      </w:r>
      <w:r w:rsidRPr="00DE2006">
        <w:rPr>
          <w:rFonts w:ascii="Verdana" w:hAnsi="Verdana"/>
          <w:sz w:val="24"/>
          <w:szCs w:val="24"/>
        </w:rPr>
        <w:t xml:space="preserve"> </w:t>
      </w:r>
      <w:r w:rsidR="00D512D2">
        <w:rPr>
          <w:rFonts w:ascii="Verdana" w:hAnsi="Verdana"/>
          <w:sz w:val="24"/>
          <w:szCs w:val="24"/>
        </w:rPr>
        <w:t>ubicado en el Archivo General permitiendo</w:t>
      </w:r>
      <w:r w:rsidRPr="00DE2006">
        <w:rPr>
          <w:rFonts w:ascii="Verdana" w:hAnsi="Verdana"/>
          <w:sz w:val="24"/>
          <w:szCs w:val="24"/>
        </w:rPr>
        <w:t xml:space="preserve"> el resguardo de los expedientes </w:t>
      </w:r>
      <w:proofErr w:type="spellStart"/>
      <w:r w:rsidRPr="00DE2006">
        <w:rPr>
          <w:rFonts w:ascii="Verdana" w:hAnsi="Verdana"/>
          <w:sz w:val="24"/>
          <w:szCs w:val="24"/>
        </w:rPr>
        <w:t>semiactivos</w:t>
      </w:r>
      <w:proofErr w:type="spellEnd"/>
      <w:r w:rsidRPr="00DE2006">
        <w:rPr>
          <w:rFonts w:ascii="Verdana" w:hAnsi="Verdana"/>
          <w:sz w:val="24"/>
          <w:szCs w:val="24"/>
        </w:rPr>
        <w:t>.</w:t>
      </w:r>
    </w:p>
    <w:p w:rsidR="00225818" w:rsidRDefault="00225818" w:rsidP="00DE2006">
      <w:pPr>
        <w:jc w:val="both"/>
        <w:rPr>
          <w:rFonts w:ascii="Verdana" w:hAnsi="Verdana"/>
          <w:sz w:val="24"/>
          <w:szCs w:val="24"/>
        </w:rPr>
      </w:pPr>
    </w:p>
    <w:p w:rsidR="00225818" w:rsidRDefault="00225818" w:rsidP="00DE2006">
      <w:pPr>
        <w:jc w:val="both"/>
        <w:rPr>
          <w:rFonts w:ascii="Verdana" w:hAnsi="Verdana"/>
          <w:sz w:val="24"/>
          <w:szCs w:val="24"/>
        </w:rPr>
      </w:pPr>
    </w:p>
    <w:p w:rsidR="00225818" w:rsidRDefault="00225818" w:rsidP="00DE2006">
      <w:pPr>
        <w:jc w:val="both"/>
        <w:rPr>
          <w:rFonts w:ascii="Verdana" w:hAnsi="Verdana"/>
          <w:sz w:val="24"/>
          <w:szCs w:val="24"/>
        </w:rPr>
      </w:pPr>
    </w:p>
    <w:p w:rsidR="00225818" w:rsidRDefault="00225818" w:rsidP="00DE2006">
      <w:pPr>
        <w:jc w:val="both"/>
        <w:rPr>
          <w:rFonts w:ascii="Verdana" w:hAnsi="Verdana"/>
          <w:sz w:val="24"/>
          <w:szCs w:val="24"/>
        </w:rPr>
      </w:pPr>
    </w:p>
    <w:p w:rsidR="00225818" w:rsidRDefault="00225818" w:rsidP="00DE2006">
      <w:pPr>
        <w:jc w:val="both"/>
        <w:rPr>
          <w:rFonts w:ascii="Verdana" w:hAnsi="Verdana"/>
          <w:sz w:val="24"/>
          <w:szCs w:val="24"/>
        </w:rPr>
      </w:pPr>
    </w:p>
    <w:p w:rsidR="00225818" w:rsidRDefault="00225818" w:rsidP="00DE2006">
      <w:pPr>
        <w:jc w:val="both"/>
        <w:rPr>
          <w:rFonts w:ascii="Verdana" w:hAnsi="Verdana"/>
          <w:sz w:val="24"/>
          <w:szCs w:val="24"/>
        </w:rPr>
      </w:pPr>
    </w:p>
    <w:p w:rsidR="00225818" w:rsidRDefault="00225818" w:rsidP="00DE2006">
      <w:pPr>
        <w:jc w:val="both"/>
        <w:rPr>
          <w:rFonts w:ascii="Verdana" w:hAnsi="Verdana"/>
          <w:sz w:val="24"/>
          <w:szCs w:val="24"/>
        </w:rPr>
      </w:pPr>
    </w:p>
    <w:p w:rsidR="00225818" w:rsidRDefault="008C7059" w:rsidP="00DE2006">
      <w:pPr>
        <w:jc w:val="both"/>
        <w:rPr>
          <w:rFonts w:ascii="Verdana" w:hAnsi="Verdana"/>
          <w:sz w:val="24"/>
          <w:szCs w:val="24"/>
        </w:rPr>
      </w:pPr>
      <w:r w:rsidRPr="008C7059">
        <w:lastRenderedPageBreak/>
        <w:drawing>
          <wp:inline distT="0" distB="0" distL="0" distR="0">
            <wp:extent cx="6762750" cy="5172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0" cy="5172075"/>
                    </a:xfrm>
                    <a:prstGeom prst="rect">
                      <a:avLst/>
                    </a:prstGeom>
                    <a:noFill/>
                    <a:ln>
                      <a:noFill/>
                    </a:ln>
                  </pic:spPr>
                </pic:pic>
              </a:graphicData>
            </a:graphic>
          </wp:inline>
        </w:drawing>
      </w:r>
    </w:p>
    <w:p w:rsidR="007E19A8" w:rsidRDefault="007E19A8" w:rsidP="00DE2006">
      <w:pPr>
        <w:jc w:val="both"/>
        <w:rPr>
          <w:rFonts w:ascii="Verdana" w:hAnsi="Verdana"/>
          <w:sz w:val="24"/>
          <w:szCs w:val="24"/>
        </w:rPr>
      </w:pPr>
    </w:p>
    <w:p w:rsidR="007E19A8" w:rsidRDefault="007E19A8" w:rsidP="00DE2006">
      <w:pPr>
        <w:jc w:val="both"/>
        <w:rPr>
          <w:rFonts w:ascii="Verdana" w:hAnsi="Verdana"/>
          <w:sz w:val="24"/>
          <w:szCs w:val="24"/>
        </w:rPr>
      </w:pPr>
    </w:p>
    <w:p w:rsidR="00587344" w:rsidRDefault="00587344" w:rsidP="007E19A8">
      <w:pPr>
        <w:jc w:val="both"/>
        <w:rPr>
          <w:rFonts w:ascii="Verdana" w:hAnsi="Verdana"/>
          <w:b/>
          <w:sz w:val="24"/>
          <w:szCs w:val="24"/>
        </w:rPr>
      </w:pPr>
      <w:r>
        <w:rPr>
          <w:rFonts w:ascii="Verdana" w:hAnsi="Verdana"/>
          <w:b/>
          <w:sz w:val="24"/>
          <w:szCs w:val="24"/>
        </w:rPr>
        <w:t>II ADMINISTRACIÓN DEL PADA</w:t>
      </w:r>
    </w:p>
    <w:p w:rsidR="007E19A8" w:rsidRPr="007E19A8" w:rsidRDefault="00587344" w:rsidP="007E19A8">
      <w:pPr>
        <w:jc w:val="both"/>
        <w:rPr>
          <w:rFonts w:ascii="Verdana" w:hAnsi="Verdana"/>
          <w:b/>
          <w:sz w:val="24"/>
          <w:szCs w:val="24"/>
        </w:rPr>
      </w:pPr>
      <w:r>
        <w:rPr>
          <w:rFonts w:ascii="Verdana" w:hAnsi="Verdana"/>
          <w:b/>
          <w:sz w:val="24"/>
          <w:szCs w:val="24"/>
        </w:rPr>
        <w:t xml:space="preserve">1.1 </w:t>
      </w:r>
      <w:r w:rsidR="007E19A8" w:rsidRPr="007E19A8">
        <w:rPr>
          <w:rFonts w:ascii="Verdana" w:hAnsi="Verdana"/>
          <w:b/>
          <w:sz w:val="24"/>
          <w:szCs w:val="24"/>
        </w:rPr>
        <w:t>Reportes de avances</w:t>
      </w:r>
    </w:p>
    <w:p w:rsidR="007E19A8" w:rsidRPr="007E19A8" w:rsidRDefault="007E19A8" w:rsidP="007E19A8">
      <w:pPr>
        <w:jc w:val="both"/>
        <w:rPr>
          <w:rFonts w:ascii="Verdana" w:hAnsi="Verdana"/>
          <w:sz w:val="24"/>
          <w:szCs w:val="24"/>
        </w:rPr>
      </w:pPr>
      <w:r>
        <w:rPr>
          <w:rFonts w:ascii="Verdana" w:hAnsi="Verdana"/>
          <w:sz w:val="24"/>
          <w:szCs w:val="24"/>
        </w:rPr>
        <w:t>La Dirección de Archivo General</w:t>
      </w:r>
      <w:r w:rsidRPr="007E19A8">
        <w:rPr>
          <w:rFonts w:ascii="Verdana" w:hAnsi="Verdana"/>
          <w:sz w:val="24"/>
          <w:szCs w:val="24"/>
        </w:rPr>
        <w:t xml:space="preserve"> de manera periódica elaborará un infor</w:t>
      </w:r>
      <w:r>
        <w:rPr>
          <w:rFonts w:ascii="Verdana" w:hAnsi="Verdana"/>
          <w:sz w:val="24"/>
          <w:szCs w:val="24"/>
        </w:rPr>
        <w:t xml:space="preserve">me trimestral sobre los avances </w:t>
      </w:r>
      <w:r w:rsidRPr="007E19A8">
        <w:rPr>
          <w:rFonts w:ascii="Verdana" w:hAnsi="Verdana"/>
          <w:sz w:val="24"/>
          <w:szCs w:val="24"/>
        </w:rPr>
        <w:t>de conformidad con el calendario o fechas</w:t>
      </w:r>
      <w:r>
        <w:rPr>
          <w:rFonts w:ascii="Verdana" w:hAnsi="Verdana"/>
          <w:sz w:val="24"/>
          <w:szCs w:val="24"/>
        </w:rPr>
        <w:t xml:space="preserve"> establecidas y presentara </w:t>
      </w:r>
      <w:r w:rsidRPr="007E19A8">
        <w:rPr>
          <w:rFonts w:ascii="Verdana" w:hAnsi="Verdana"/>
          <w:sz w:val="24"/>
          <w:szCs w:val="24"/>
        </w:rPr>
        <w:t>presentará e</w:t>
      </w:r>
      <w:r>
        <w:rPr>
          <w:rFonts w:ascii="Verdana" w:hAnsi="Verdana"/>
          <w:sz w:val="24"/>
          <w:szCs w:val="24"/>
        </w:rPr>
        <w:t xml:space="preserve">l Informe Anual de Cumplimiento </w:t>
      </w:r>
      <w:r w:rsidRPr="007E19A8">
        <w:rPr>
          <w:rFonts w:ascii="Verdana" w:hAnsi="Verdana"/>
          <w:sz w:val="24"/>
          <w:szCs w:val="24"/>
        </w:rPr>
        <w:t>del PADA como lo establece el artículo 12 fracción VI de la Ley Federal de Archivos vigente.</w:t>
      </w:r>
    </w:p>
    <w:p w:rsidR="007E19A8" w:rsidRPr="007E19A8" w:rsidRDefault="007E19A8" w:rsidP="007E19A8">
      <w:pPr>
        <w:jc w:val="both"/>
        <w:rPr>
          <w:rFonts w:ascii="Verdana" w:hAnsi="Verdana"/>
          <w:b/>
          <w:sz w:val="24"/>
          <w:szCs w:val="24"/>
        </w:rPr>
      </w:pPr>
      <w:r w:rsidRPr="007E19A8">
        <w:rPr>
          <w:rFonts w:ascii="Verdana" w:hAnsi="Verdana"/>
          <w:b/>
          <w:sz w:val="24"/>
          <w:szCs w:val="24"/>
        </w:rPr>
        <w:t>1.2 Control de cambios</w:t>
      </w:r>
    </w:p>
    <w:p w:rsidR="007E19A8" w:rsidRPr="007E19A8" w:rsidRDefault="007E19A8" w:rsidP="007E19A8">
      <w:pPr>
        <w:jc w:val="both"/>
        <w:rPr>
          <w:rFonts w:ascii="Verdana" w:hAnsi="Verdana"/>
          <w:sz w:val="24"/>
          <w:szCs w:val="24"/>
        </w:rPr>
      </w:pPr>
      <w:r w:rsidRPr="007E19A8">
        <w:rPr>
          <w:rFonts w:ascii="Verdana" w:hAnsi="Verdana"/>
          <w:sz w:val="24"/>
          <w:szCs w:val="24"/>
        </w:rPr>
        <w:t xml:space="preserve">Trimestralmente y con la finalidad de dar atención al punto anterior, </w:t>
      </w:r>
      <w:r>
        <w:rPr>
          <w:rFonts w:ascii="Verdana" w:hAnsi="Verdana"/>
          <w:sz w:val="24"/>
          <w:szCs w:val="24"/>
        </w:rPr>
        <w:t>La Dirección de Archivo General</w:t>
      </w:r>
      <w:r w:rsidRPr="007E19A8">
        <w:rPr>
          <w:rFonts w:ascii="Verdana" w:hAnsi="Verdana"/>
          <w:sz w:val="24"/>
          <w:szCs w:val="24"/>
        </w:rPr>
        <w:t xml:space="preserve"> </w:t>
      </w:r>
      <w:r w:rsidR="00A26EA5">
        <w:rPr>
          <w:rFonts w:ascii="Verdana" w:hAnsi="Verdana"/>
          <w:sz w:val="24"/>
          <w:szCs w:val="24"/>
        </w:rPr>
        <w:t xml:space="preserve">llevará a cabo una </w:t>
      </w:r>
      <w:r w:rsidRPr="007E19A8">
        <w:rPr>
          <w:rFonts w:ascii="Verdana" w:hAnsi="Verdana"/>
          <w:sz w:val="24"/>
          <w:szCs w:val="24"/>
        </w:rPr>
        <w:t>revisión del avance alcanzado en las actividades planificadas, para definir la necesidad de e</w:t>
      </w:r>
      <w:r w:rsidR="00A26EA5">
        <w:rPr>
          <w:rFonts w:ascii="Verdana" w:hAnsi="Verdana"/>
          <w:sz w:val="24"/>
          <w:szCs w:val="24"/>
        </w:rPr>
        <w:t xml:space="preserve">fectuar ajustes al cronograma o </w:t>
      </w:r>
      <w:r w:rsidRPr="007E19A8">
        <w:rPr>
          <w:rFonts w:ascii="Verdana" w:hAnsi="Verdana"/>
          <w:sz w:val="24"/>
          <w:szCs w:val="24"/>
        </w:rPr>
        <w:t>en los recursos y que permita cumplir con las actividades comprometidas.</w:t>
      </w:r>
    </w:p>
    <w:p w:rsidR="007E19A8" w:rsidRPr="007E19A8" w:rsidRDefault="007E19A8" w:rsidP="007E19A8">
      <w:pPr>
        <w:jc w:val="both"/>
        <w:rPr>
          <w:rFonts w:ascii="Verdana" w:hAnsi="Verdana"/>
          <w:sz w:val="24"/>
          <w:szCs w:val="24"/>
        </w:rPr>
      </w:pPr>
      <w:r w:rsidRPr="007E19A8">
        <w:rPr>
          <w:rFonts w:ascii="Verdana" w:hAnsi="Verdana"/>
          <w:sz w:val="24"/>
          <w:szCs w:val="24"/>
        </w:rPr>
        <w:t>Conforme al reporte de avances, identificará en cada una de las etapas del PADA las áreas d</w:t>
      </w:r>
      <w:r w:rsidR="00A26EA5">
        <w:rPr>
          <w:rFonts w:ascii="Verdana" w:hAnsi="Verdana"/>
          <w:sz w:val="24"/>
          <w:szCs w:val="24"/>
        </w:rPr>
        <w:t xml:space="preserve">e oportunidad y aplicar mejoras </w:t>
      </w:r>
      <w:r w:rsidRPr="007E19A8">
        <w:rPr>
          <w:rFonts w:ascii="Verdana" w:hAnsi="Verdana"/>
          <w:sz w:val="24"/>
          <w:szCs w:val="24"/>
        </w:rPr>
        <w:t xml:space="preserve">preventivas y correctivas a través de </w:t>
      </w:r>
      <w:r w:rsidR="00A26EA5">
        <w:rPr>
          <w:rFonts w:ascii="Verdana" w:hAnsi="Verdana"/>
          <w:sz w:val="24"/>
          <w:szCs w:val="24"/>
        </w:rPr>
        <w:t>La Dirección de Archivo General</w:t>
      </w:r>
      <w:r w:rsidRPr="007E19A8">
        <w:rPr>
          <w:rFonts w:ascii="Verdana" w:hAnsi="Verdana"/>
          <w:sz w:val="24"/>
          <w:szCs w:val="24"/>
        </w:rPr>
        <w:t>.</w:t>
      </w:r>
    </w:p>
    <w:p w:rsidR="007E19A8" w:rsidRPr="00587344" w:rsidRDefault="007E19A8" w:rsidP="007E19A8">
      <w:pPr>
        <w:jc w:val="both"/>
        <w:rPr>
          <w:rFonts w:ascii="Verdana" w:hAnsi="Verdana"/>
          <w:b/>
          <w:sz w:val="24"/>
          <w:szCs w:val="24"/>
        </w:rPr>
      </w:pPr>
      <w:r w:rsidRPr="00587344">
        <w:rPr>
          <w:rFonts w:ascii="Verdana" w:hAnsi="Verdana"/>
          <w:b/>
          <w:sz w:val="24"/>
          <w:szCs w:val="24"/>
        </w:rPr>
        <w:t>2. PLANIFICAR LA GESTIÓN DE RIESGOS</w:t>
      </w:r>
    </w:p>
    <w:p w:rsidR="007E19A8" w:rsidRDefault="007E19A8" w:rsidP="007E19A8">
      <w:pPr>
        <w:jc w:val="both"/>
        <w:rPr>
          <w:rFonts w:ascii="Verdana" w:hAnsi="Verdana"/>
          <w:sz w:val="24"/>
          <w:szCs w:val="24"/>
        </w:rPr>
      </w:pPr>
      <w:r w:rsidRPr="007E19A8">
        <w:rPr>
          <w:rFonts w:ascii="Verdana" w:hAnsi="Verdana"/>
          <w:sz w:val="24"/>
          <w:szCs w:val="24"/>
        </w:rPr>
        <w:t xml:space="preserve">Los riesgos afectan </w:t>
      </w:r>
      <w:r w:rsidR="00587344">
        <w:rPr>
          <w:rFonts w:ascii="Verdana" w:hAnsi="Verdana"/>
          <w:sz w:val="24"/>
          <w:szCs w:val="24"/>
        </w:rPr>
        <w:t>los esfuerzos de la</w:t>
      </w:r>
      <w:r w:rsidR="00587344">
        <w:rPr>
          <w:rFonts w:ascii="Verdana" w:hAnsi="Verdana"/>
          <w:sz w:val="24"/>
          <w:szCs w:val="24"/>
        </w:rPr>
        <w:t xml:space="preserve"> Dirección de Archivo General</w:t>
      </w:r>
      <w:r w:rsidRPr="007E19A8">
        <w:rPr>
          <w:rFonts w:ascii="Verdana" w:hAnsi="Verdana"/>
          <w:sz w:val="24"/>
          <w:szCs w:val="24"/>
        </w:rPr>
        <w:t xml:space="preserve"> y limitan el cumplimiento de sus objetivos y</w:t>
      </w:r>
      <w:r w:rsidR="00587344">
        <w:rPr>
          <w:rFonts w:ascii="Verdana" w:hAnsi="Verdana"/>
          <w:sz w:val="24"/>
          <w:szCs w:val="24"/>
        </w:rPr>
        <w:t xml:space="preserve"> metas. La planificación de los </w:t>
      </w:r>
      <w:r w:rsidRPr="007E19A8">
        <w:rPr>
          <w:rFonts w:ascii="Verdana" w:hAnsi="Verdana"/>
          <w:sz w:val="24"/>
          <w:szCs w:val="24"/>
        </w:rPr>
        <w:t xml:space="preserve">riesgos es el proceso sistemático para establecer el contexto, identificar, analizar, evaluar, </w:t>
      </w:r>
      <w:r w:rsidR="00587344">
        <w:rPr>
          <w:rFonts w:ascii="Verdana" w:hAnsi="Verdana"/>
          <w:sz w:val="24"/>
          <w:szCs w:val="24"/>
        </w:rPr>
        <w:t xml:space="preserve">atender, monitorear y comunicar </w:t>
      </w:r>
      <w:r w:rsidRPr="007E19A8">
        <w:rPr>
          <w:rFonts w:ascii="Verdana" w:hAnsi="Verdana"/>
          <w:sz w:val="24"/>
          <w:szCs w:val="24"/>
        </w:rPr>
        <w:t>los riesgos asociados con la actividad archivística, mediante el análisis de los distintos facto</w:t>
      </w:r>
      <w:r w:rsidR="00587344">
        <w:rPr>
          <w:rFonts w:ascii="Verdana" w:hAnsi="Verdana"/>
          <w:sz w:val="24"/>
          <w:szCs w:val="24"/>
        </w:rPr>
        <w:t xml:space="preserve">res que pueden provocarlos, con </w:t>
      </w:r>
      <w:r w:rsidRPr="007E19A8">
        <w:rPr>
          <w:rFonts w:ascii="Verdana" w:hAnsi="Verdana"/>
          <w:sz w:val="24"/>
          <w:szCs w:val="24"/>
        </w:rPr>
        <w:t>la finalidad de definir las estrategias y acciones que permitan controlarlos y asegurar el logro</w:t>
      </w:r>
      <w:r w:rsidR="00587344">
        <w:rPr>
          <w:rFonts w:ascii="Verdana" w:hAnsi="Verdana"/>
          <w:sz w:val="24"/>
          <w:szCs w:val="24"/>
        </w:rPr>
        <w:t xml:space="preserve"> de los objetivos de una manera </w:t>
      </w:r>
      <w:r w:rsidRPr="007E19A8">
        <w:rPr>
          <w:rFonts w:ascii="Verdana" w:hAnsi="Verdana"/>
          <w:sz w:val="24"/>
          <w:szCs w:val="24"/>
        </w:rPr>
        <w:t>razonable.</w:t>
      </w:r>
    </w:p>
    <w:p w:rsidR="00587344" w:rsidRDefault="00587344" w:rsidP="007E19A8">
      <w:pPr>
        <w:jc w:val="both"/>
        <w:rPr>
          <w:rFonts w:ascii="Verdana" w:hAnsi="Verdana"/>
          <w:sz w:val="24"/>
          <w:szCs w:val="24"/>
        </w:rPr>
      </w:pPr>
    </w:p>
    <w:p w:rsidR="00587344" w:rsidRPr="00587344" w:rsidRDefault="00587344" w:rsidP="007E19A8">
      <w:pPr>
        <w:jc w:val="both"/>
        <w:rPr>
          <w:rFonts w:ascii="Verdana" w:hAnsi="Verdana"/>
          <w:b/>
          <w:sz w:val="24"/>
          <w:szCs w:val="24"/>
        </w:rPr>
      </w:pPr>
      <w:r w:rsidRPr="00587344">
        <w:rPr>
          <w:rFonts w:ascii="Verdana" w:hAnsi="Verdana"/>
          <w:b/>
          <w:sz w:val="24"/>
          <w:szCs w:val="24"/>
        </w:rPr>
        <w:t>2.1 IDENTIFICACIÓN, ANÁLISIS Y CONTROL DE RISGO.</w:t>
      </w:r>
    </w:p>
    <w:p w:rsidR="002B7955" w:rsidRDefault="002B7955" w:rsidP="002B7955">
      <w:pPr>
        <w:rPr>
          <w:rFonts w:ascii="Verdana" w:hAnsi="Verdana"/>
          <w:sz w:val="24"/>
          <w:szCs w:val="24"/>
        </w:rPr>
      </w:pPr>
      <w:r w:rsidRPr="00215B72">
        <w:rPr>
          <w:rFonts w:ascii="Verdana" w:hAnsi="Verdana"/>
          <w:sz w:val="24"/>
          <w:szCs w:val="24"/>
        </w:rPr>
        <w:t>1. Cuadro General de Clasificación Archivística.</w:t>
      </w:r>
    </w:p>
    <w:p w:rsidR="002B7955" w:rsidRDefault="002B7955" w:rsidP="002B7955">
      <w:pPr>
        <w:rPr>
          <w:rFonts w:ascii="Verdana" w:hAnsi="Verdana"/>
          <w:sz w:val="24"/>
          <w:szCs w:val="24"/>
        </w:rPr>
      </w:pPr>
      <w:r w:rsidRPr="00215B72">
        <w:rPr>
          <w:rFonts w:ascii="Verdana" w:hAnsi="Verdana"/>
          <w:sz w:val="24"/>
          <w:szCs w:val="24"/>
        </w:rPr>
        <w:t xml:space="preserve">• Actualizar el Cuadro General de clasificación Archivística, conforme a las observaciones emitidas </w:t>
      </w:r>
      <w:r>
        <w:rPr>
          <w:rFonts w:ascii="Verdana" w:hAnsi="Verdana"/>
          <w:sz w:val="24"/>
          <w:szCs w:val="24"/>
        </w:rPr>
        <w:t>por las Dependencias de la Administración Pública Municipal así lo determinen.</w:t>
      </w:r>
    </w:p>
    <w:p w:rsidR="002B7955" w:rsidRDefault="002B7955" w:rsidP="002B7955">
      <w:pPr>
        <w:rPr>
          <w:rFonts w:ascii="Verdana" w:hAnsi="Verdana"/>
          <w:sz w:val="24"/>
          <w:szCs w:val="24"/>
        </w:rPr>
      </w:pPr>
      <w:r w:rsidRPr="00215B72">
        <w:rPr>
          <w:rFonts w:ascii="Verdana" w:hAnsi="Verdana"/>
          <w:sz w:val="24"/>
          <w:szCs w:val="24"/>
        </w:rPr>
        <w:t xml:space="preserve">• Someter al Comité de </w:t>
      </w:r>
      <w:r>
        <w:rPr>
          <w:rFonts w:ascii="Verdana" w:hAnsi="Verdana"/>
          <w:sz w:val="24"/>
          <w:szCs w:val="24"/>
        </w:rPr>
        <w:t>Transparencia de nuestro Municipio</w:t>
      </w:r>
      <w:r w:rsidRPr="00215B72">
        <w:rPr>
          <w:rFonts w:ascii="Verdana" w:hAnsi="Verdana"/>
          <w:sz w:val="24"/>
          <w:szCs w:val="24"/>
        </w:rPr>
        <w:t xml:space="preserve"> la aprobación del CGCA, el cual formará pa</w:t>
      </w:r>
      <w:r>
        <w:rPr>
          <w:rFonts w:ascii="Verdana" w:hAnsi="Verdana"/>
          <w:sz w:val="24"/>
          <w:szCs w:val="24"/>
        </w:rPr>
        <w:t xml:space="preserve">rte del Catálogo de Disposición </w:t>
      </w:r>
      <w:r w:rsidRPr="00215B72">
        <w:rPr>
          <w:rFonts w:ascii="Verdana" w:hAnsi="Verdana"/>
          <w:sz w:val="24"/>
          <w:szCs w:val="24"/>
        </w:rPr>
        <w:t>Documental 2018.</w:t>
      </w:r>
    </w:p>
    <w:p w:rsidR="002B7955" w:rsidRDefault="002B7955" w:rsidP="002B7955">
      <w:pPr>
        <w:jc w:val="both"/>
        <w:rPr>
          <w:rFonts w:ascii="Verdana" w:hAnsi="Verdana"/>
          <w:sz w:val="24"/>
          <w:szCs w:val="24"/>
        </w:rPr>
      </w:pPr>
      <w:r>
        <w:rPr>
          <w:rFonts w:ascii="Verdana" w:hAnsi="Verdana"/>
          <w:sz w:val="24"/>
          <w:szCs w:val="24"/>
        </w:rPr>
        <w:t>El riesgo existe, en el momento que los Titulares de la Dependencias de la Administración Pública Municipal y sus encargados del AT, no analizan las series documentales plasmadas en el CGCA, la carga de trabajo de las mismas impiden su actualización.</w:t>
      </w:r>
    </w:p>
    <w:p w:rsidR="002B7955" w:rsidRPr="00215B72" w:rsidRDefault="002B7955" w:rsidP="002B7955">
      <w:pPr>
        <w:rPr>
          <w:rFonts w:ascii="Verdana" w:hAnsi="Verdana"/>
          <w:sz w:val="24"/>
          <w:szCs w:val="24"/>
        </w:rPr>
      </w:pPr>
      <w:r w:rsidRPr="00215B72">
        <w:rPr>
          <w:rFonts w:ascii="Verdana" w:hAnsi="Verdana"/>
          <w:sz w:val="24"/>
          <w:szCs w:val="24"/>
        </w:rPr>
        <w:t>2. Catálogo de Disposición Documental.</w:t>
      </w:r>
    </w:p>
    <w:p w:rsidR="002B7955" w:rsidRPr="00215B72" w:rsidRDefault="002B7955" w:rsidP="002B7955">
      <w:pPr>
        <w:rPr>
          <w:rFonts w:ascii="Verdana" w:hAnsi="Verdana"/>
          <w:sz w:val="24"/>
          <w:szCs w:val="24"/>
        </w:rPr>
      </w:pPr>
      <w:r w:rsidRPr="00215B72">
        <w:rPr>
          <w:rFonts w:ascii="Verdana" w:hAnsi="Verdana"/>
          <w:sz w:val="24"/>
          <w:szCs w:val="24"/>
        </w:rPr>
        <w:t xml:space="preserve">• Atender las observaciones emitidas </w:t>
      </w:r>
      <w:r>
        <w:rPr>
          <w:rFonts w:ascii="Verdana" w:hAnsi="Verdana"/>
          <w:sz w:val="24"/>
          <w:szCs w:val="24"/>
        </w:rPr>
        <w:t xml:space="preserve">por las Dependencias de la Administración Pública Municipal así lo determinen y actualizar </w:t>
      </w:r>
      <w:r w:rsidRPr="00215B72">
        <w:rPr>
          <w:rFonts w:ascii="Verdana" w:hAnsi="Verdana"/>
          <w:sz w:val="24"/>
          <w:szCs w:val="24"/>
        </w:rPr>
        <w:t>el Catálogo de Disposición Documental 2018.</w:t>
      </w:r>
    </w:p>
    <w:p w:rsidR="002B7955" w:rsidRDefault="002B7955" w:rsidP="002B7955">
      <w:pPr>
        <w:rPr>
          <w:rFonts w:ascii="Verdana" w:hAnsi="Verdana"/>
          <w:sz w:val="24"/>
          <w:szCs w:val="24"/>
        </w:rPr>
      </w:pPr>
      <w:r w:rsidRPr="00215B72">
        <w:rPr>
          <w:rFonts w:ascii="Verdana" w:hAnsi="Verdana"/>
          <w:sz w:val="24"/>
          <w:szCs w:val="24"/>
        </w:rPr>
        <w:t xml:space="preserve">• Someter al Comité de </w:t>
      </w:r>
      <w:r>
        <w:rPr>
          <w:rFonts w:ascii="Verdana" w:hAnsi="Verdana"/>
          <w:sz w:val="24"/>
          <w:szCs w:val="24"/>
        </w:rPr>
        <w:t>Transparencia de nuestro Municipio</w:t>
      </w:r>
      <w:r w:rsidRPr="00215B72">
        <w:rPr>
          <w:rFonts w:ascii="Verdana" w:hAnsi="Verdana"/>
          <w:sz w:val="24"/>
          <w:szCs w:val="24"/>
        </w:rPr>
        <w:t xml:space="preserve"> la aprobación del Catálogo de Disposición Documental 2018.</w:t>
      </w:r>
    </w:p>
    <w:p w:rsidR="002B7955" w:rsidRDefault="002B7955" w:rsidP="002B7955">
      <w:pPr>
        <w:jc w:val="both"/>
        <w:rPr>
          <w:rFonts w:ascii="Verdana" w:hAnsi="Verdana"/>
          <w:sz w:val="24"/>
          <w:szCs w:val="24"/>
        </w:rPr>
      </w:pPr>
      <w:r>
        <w:rPr>
          <w:rFonts w:ascii="Verdana" w:hAnsi="Verdana"/>
          <w:sz w:val="24"/>
          <w:szCs w:val="24"/>
        </w:rPr>
        <w:t>El riesgo existe, en el momento que los Titulares de la Dependencias de la Administración Pública Municipal y su</w:t>
      </w:r>
      <w:r>
        <w:rPr>
          <w:rFonts w:ascii="Verdana" w:hAnsi="Verdana"/>
          <w:sz w:val="24"/>
          <w:szCs w:val="24"/>
        </w:rPr>
        <w:t>s encargados del AT, no colaboren con la Dirección de Archivo General para plasmas la disposición de las</w:t>
      </w:r>
      <w:r>
        <w:rPr>
          <w:rFonts w:ascii="Verdana" w:hAnsi="Verdana"/>
          <w:sz w:val="24"/>
          <w:szCs w:val="24"/>
        </w:rPr>
        <w:t xml:space="preserve"> series documentales plasmadas en el CGCA,</w:t>
      </w:r>
      <w:r>
        <w:rPr>
          <w:rFonts w:ascii="Verdana" w:hAnsi="Verdana"/>
          <w:sz w:val="24"/>
          <w:szCs w:val="24"/>
        </w:rPr>
        <w:t xml:space="preserve"> así como</w:t>
      </w:r>
      <w:r>
        <w:rPr>
          <w:rFonts w:ascii="Verdana" w:hAnsi="Verdana"/>
          <w:sz w:val="24"/>
          <w:szCs w:val="24"/>
        </w:rPr>
        <w:t xml:space="preserve"> la carga de trabajo de las mismas impiden su actualización.</w:t>
      </w:r>
    </w:p>
    <w:p w:rsidR="002B7955" w:rsidRPr="00215B72" w:rsidRDefault="002B7955" w:rsidP="002B7955">
      <w:pPr>
        <w:rPr>
          <w:rFonts w:ascii="Verdana" w:hAnsi="Verdana"/>
          <w:sz w:val="24"/>
          <w:szCs w:val="24"/>
        </w:rPr>
      </w:pPr>
      <w:r>
        <w:rPr>
          <w:rFonts w:ascii="Verdana" w:hAnsi="Verdana"/>
          <w:sz w:val="24"/>
          <w:szCs w:val="24"/>
        </w:rPr>
        <w:t>3. Guía Simple</w:t>
      </w:r>
      <w:r w:rsidRPr="00215B72">
        <w:rPr>
          <w:rFonts w:ascii="Verdana" w:hAnsi="Verdana"/>
          <w:sz w:val="24"/>
          <w:szCs w:val="24"/>
        </w:rPr>
        <w:t xml:space="preserve"> de Archivos.</w:t>
      </w:r>
    </w:p>
    <w:p w:rsidR="002B7955" w:rsidRPr="00215B72" w:rsidRDefault="002B7955" w:rsidP="002B7955">
      <w:pPr>
        <w:rPr>
          <w:rFonts w:ascii="Verdana" w:hAnsi="Verdana"/>
          <w:sz w:val="24"/>
          <w:szCs w:val="24"/>
        </w:rPr>
      </w:pPr>
      <w:r w:rsidRPr="00215B72">
        <w:rPr>
          <w:rFonts w:ascii="Verdana" w:hAnsi="Verdana"/>
          <w:sz w:val="24"/>
          <w:szCs w:val="24"/>
        </w:rPr>
        <w:lastRenderedPageBreak/>
        <w:t xml:space="preserve">• Llevar a cabo el levantamiento de información </w:t>
      </w:r>
      <w:r>
        <w:rPr>
          <w:rFonts w:ascii="Verdana" w:hAnsi="Verdana"/>
          <w:sz w:val="24"/>
          <w:szCs w:val="24"/>
        </w:rPr>
        <w:t>actualizando a</w:t>
      </w:r>
      <w:r w:rsidRPr="00215B72">
        <w:rPr>
          <w:rFonts w:ascii="Verdana" w:hAnsi="Verdana"/>
          <w:sz w:val="24"/>
          <w:szCs w:val="24"/>
        </w:rPr>
        <w:t xml:space="preserve"> los Responsables de Archivo de Trámite y Concentración.</w:t>
      </w:r>
    </w:p>
    <w:p w:rsidR="002B7955" w:rsidRDefault="002B7955" w:rsidP="002B7955">
      <w:pPr>
        <w:rPr>
          <w:rFonts w:ascii="Verdana" w:hAnsi="Verdana"/>
          <w:sz w:val="24"/>
          <w:szCs w:val="24"/>
        </w:rPr>
      </w:pPr>
      <w:r>
        <w:rPr>
          <w:rFonts w:ascii="Verdana" w:hAnsi="Verdana"/>
          <w:sz w:val="24"/>
          <w:szCs w:val="24"/>
        </w:rPr>
        <w:t>• Actualizar la Guía Simple</w:t>
      </w:r>
      <w:r w:rsidRPr="00215B72">
        <w:rPr>
          <w:rFonts w:ascii="Verdana" w:hAnsi="Verdana"/>
          <w:sz w:val="24"/>
          <w:szCs w:val="24"/>
        </w:rPr>
        <w:t xml:space="preserve"> de Arc</w:t>
      </w:r>
      <w:r>
        <w:rPr>
          <w:rFonts w:ascii="Verdana" w:hAnsi="Verdana"/>
          <w:sz w:val="24"/>
          <w:szCs w:val="24"/>
        </w:rPr>
        <w:t>hivos de Trámite</w:t>
      </w:r>
      <w:r w:rsidRPr="00215B72">
        <w:rPr>
          <w:rFonts w:ascii="Verdana" w:hAnsi="Verdana"/>
          <w:sz w:val="24"/>
          <w:szCs w:val="24"/>
        </w:rPr>
        <w:t>.</w:t>
      </w:r>
    </w:p>
    <w:p w:rsidR="002B7955" w:rsidRDefault="002B7955" w:rsidP="002B7955">
      <w:pPr>
        <w:jc w:val="both"/>
        <w:rPr>
          <w:rFonts w:ascii="Verdana" w:hAnsi="Verdana"/>
          <w:sz w:val="24"/>
          <w:szCs w:val="24"/>
        </w:rPr>
      </w:pPr>
      <w:r>
        <w:rPr>
          <w:rFonts w:ascii="Verdana" w:hAnsi="Verdana"/>
          <w:sz w:val="24"/>
          <w:szCs w:val="24"/>
        </w:rPr>
        <w:t>El riesgo existe cuando los</w:t>
      </w:r>
      <w:r>
        <w:rPr>
          <w:rFonts w:ascii="Verdana" w:hAnsi="Verdana"/>
          <w:sz w:val="24"/>
          <w:szCs w:val="24"/>
        </w:rPr>
        <w:t xml:space="preserve"> encargados del AT, no colaboren con la Dirección de Archivo General para plasmas </w:t>
      </w:r>
      <w:r>
        <w:rPr>
          <w:rFonts w:ascii="Verdana" w:hAnsi="Verdana"/>
          <w:sz w:val="24"/>
          <w:szCs w:val="24"/>
        </w:rPr>
        <w:t>la descripción simple</w:t>
      </w:r>
      <w:r>
        <w:rPr>
          <w:rFonts w:ascii="Verdana" w:hAnsi="Verdana"/>
          <w:sz w:val="24"/>
          <w:szCs w:val="24"/>
        </w:rPr>
        <w:t xml:space="preserve"> de las series documentales plasmadas en el CGCA, así como la carga de trabajo de las mismas impiden su actualización.</w:t>
      </w:r>
    </w:p>
    <w:p w:rsidR="002B7955" w:rsidRPr="00215B72" w:rsidRDefault="002B7955" w:rsidP="009D5D7D">
      <w:pPr>
        <w:jc w:val="both"/>
        <w:rPr>
          <w:rFonts w:ascii="Verdana" w:hAnsi="Verdana"/>
          <w:sz w:val="24"/>
          <w:szCs w:val="24"/>
        </w:rPr>
      </w:pPr>
      <w:r w:rsidRPr="00215B72">
        <w:rPr>
          <w:rFonts w:ascii="Verdana" w:hAnsi="Verdana"/>
          <w:sz w:val="24"/>
          <w:szCs w:val="24"/>
        </w:rPr>
        <w:t>4. Inventarios.</w:t>
      </w:r>
    </w:p>
    <w:p w:rsidR="002B7955" w:rsidRPr="00215B72" w:rsidRDefault="002B7955" w:rsidP="009D5D7D">
      <w:pPr>
        <w:jc w:val="both"/>
        <w:rPr>
          <w:rFonts w:ascii="Verdana" w:hAnsi="Verdana"/>
          <w:sz w:val="24"/>
          <w:szCs w:val="24"/>
        </w:rPr>
      </w:pPr>
      <w:r w:rsidRPr="00215B72">
        <w:rPr>
          <w:rFonts w:ascii="Verdana" w:hAnsi="Verdana"/>
          <w:sz w:val="24"/>
          <w:szCs w:val="24"/>
        </w:rPr>
        <w:t>• Asesorar a los responsables de archivo de Trámite y Concentración, para la elaboración de los inventarios.</w:t>
      </w:r>
    </w:p>
    <w:p w:rsidR="002B7955" w:rsidRPr="00215B72" w:rsidRDefault="002B7955" w:rsidP="009D5D7D">
      <w:pPr>
        <w:jc w:val="both"/>
        <w:rPr>
          <w:rFonts w:ascii="Verdana" w:hAnsi="Verdana"/>
          <w:sz w:val="24"/>
          <w:szCs w:val="24"/>
        </w:rPr>
      </w:pPr>
      <w:r w:rsidRPr="00215B72">
        <w:rPr>
          <w:rFonts w:ascii="Verdana" w:hAnsi="Verdana"/>
          <w:sz w:val="24"/>
          <w:szCs w:val="24"/>
        </w:rPr>
        <w:t>• Realizar el inventario de archivos de trámite y concentración e inventario general.</w:t>
      </w:r>
    </w:p>
    <w:p w:rsidR="002B7955" w:rsidRDefault="002B7955" w:rsidP="009D5D7D">
      <w:pPr>
        <w:jc w:val="both"/>
        <w:rPr>
          <w:rFonts w:ascii="Verdana" w:hAnsi="Verdana"/>
          <w:sz w:val="24"/>
          <w:szCs w:val="24"/>
        </w:rPr>
      </w:pPr>
      <w:r>
        <w:rPr>
          <w:rFonts w:ascii="Verdana" w:hAnsi="Verdana"/>
          <w:sz w:val="24"/>
          <w:szCs w:val="24"/>
        </w:rPr>
        <w:t xml:space="preserve">Los responsables de AT, tengan carga laboral para </w:t>
      </w:r>
      <w:r w:rsidR="003375E6">
        <w:rPr>
          <w:rFonts w:ascii="Verdana" w:hAnsi="Verdana"/>
          <w:sz w:val="24"/>
          <w:szCs w:val="24"/>
        </w:rPr>
        <w:t>realizar dichos inventarios, y aunado a lo anterior que no se pueda realizar las asesorías para su llenado.</w:t>
      </w:r>
    </w:p>
    <w:p w:rsidR="003375E6" w:rsidRPr="00215B72" w:rsidRDefault="003375E6" w:rsidP="009D5D7D">
      <w:pPr>
        <w:jc w:val="both"/>
        <w:rPr>
          <w:rFonts w:ascii="Verdana" w:hAnsi="Verdana"/>
          <w:sz w:val="24"/>
          <w:szCs w:val="24"/>
        </w:rPr>
      </w:pPr>
      <w:r w:rsidRPr="00215B72">
        <w:rPr>
          <w:rFonts w:ascii="Verdana" w:hAnsi="Verdana"/>
          <w:sz w:val="24"/>
          <w:szCs w:val="24"/>
        </w:rPr>
        <w:t>5. Clasificación de Expedientes.</w:t>
      </w:r>
    </w:p>
    <w:p w:rsidR="003375E6" w:rsidRDefault="003375E6" w:rsidP="009D5D7D">
      <w:pPr>
        <w:jc w:val="both"/>
        <w:rPr>
          <w:rFonts w:ascii="Verdana" w:hAnsi="Verdana"/>
          <w:sz w:val="24"/>
          <w:szCs w:val="24"/>
        </w:rPr>
      </w:pPr>
      <w:r w:rsidRPr="00215B72">
        <w:rPr>
          <w:rFonts w:ascii="Verdana" w:hAnsi="Verdana"/>
          <w:sz w:val="24"/>
          <w:szCs w:val="24"/>
        </w:rPr>
        <w:t xml:space="preserve">• Asesorar a los responsables de archivo de trámite y concentración para </w:t>
      </w:r>
      <w:r>
        <w:rPr>
          <w:rFonts w:ascii="Verdana" w:hAnsi="Verdana"/>
          <w:sz w:val="24"/>
          <w:szCs w:val="24"/>
        </w:rPr>
        <w:t xml:space="preserve">elaborar </w:t>
      </w:r>
      <w:r w:rsidRPr="00215B72">
        <w:rPr>
          <w:rFonts w:ascii="Verdana" w:hAnsi="Verdana"/>
          <w:sz w:val="24"/>
          <w:szCs w:val="24"/>
        </w:rPr>
        <w:t>portadas de los expedientes.</w:t>
      </w:r>
    </w:p>
    <w:p w:rsidR="003375E6" w:rsidRDefault="003375E6" w:rsidP="009D5D7D">
      <w:pPr>
        <w:jc w:val="both"/>
        <w:rPr>
          <w:rFonts w:ascii="Verdana" w:hAnsi="Verdana"/>
          <w:sz w:val="24"/>
          <w:szCs w:val="24"/>
        </w:rPr>
      </w:pPr>
      <w:r>
        <w:rPr>
          <w:rFonts w:ascii="Verdana" w:hAnsi="Verdana"/>
          <w:sz w:val="24"/>
          <w:szCs w:val="24"/>
        </w:rPr>
        <w:t>Existe el riesgo de que los AT, no tengan el personal suficiente para llenado de dichos formatos.</w:t>
      </w:r>
    </w:p>
    <w:p w:rsidR="003375E6" w:rsidRPr="00215B72" w:rsidRDefault="003375E6" w:rsidP="009D5D7D">
      <w:pPr>
        <w:jc w:val="both"/>
        <w:rPr>
          <w:rFonts w:ascii="Verdana" w:hAnsi="Verdana"/>
          <w:sz w:val="24"/>
          <w:szCs w:val="24"/>
        </w:rPr>
      </w:pPr>
      <w:r>
        <w:rPr>
          <w:rFonts w:ascii="Verdana" w:hAnsi="Verdana"/>
          <w:sz w:val="24"/>
          <w:szCs w:val="24"/>
        </w:rPr>
        <w:t>6.</w:t>
      </w:r>
      <w:r w:rsidRPr="00215B72">
        <w:rPr>
          <w:rFonts w:ascii="Verdana" w:hAnsi="Verdana"/>
          <w:sz w:val="24"/>
          <w:szCs w:val="24"/>
        </w:rPr>
        <w:t xml:space="preserve"> Transferencias.</w:t>
      </w:r>
    </w:p>
    <w:p w:rsidR="003375E6" w:rsidRDefault="003375E6" w:rsidP="009D5D7D">
      <w:pPr>
        <w:jc w:val="both"/>
        <w:rPr>
          <w:rFonts w:ascii="Verdana" w:hAnsi="Verdana"/>
          <w:sz w:val="24"/>
          <w:szCs w:val="24"/>
        </w:rPr>
      </w:pPr>
      <w:r w:rsidRPr="00215B72">
        <w:rPr>
          <w:rFonts w:ascii="Verdana" w:hAnsi="Verdana"/>
          <w:sz w:val="24"/>
          <w:szCs w:val="24"/>
        </w:rPr>
        <w:t xml:space="preserve">• Asesorar a los responsables del archivo de </w:t>
      </w:r>
      <w:r>
        <w:rPr>
          <w:rFonts w:ascii="Verdana" w:hAnsi="Verdana"/>
          <w:sz w:val="24"/>
          <w:szCs w:val="24"/>
        </w:rPr>
        <w:t>trámite</w:t>
      </w:r>
      <w:r w:rsidRPr="00215B72">
        <w:rPr>
          <w:rFonts w:ascii="Verdana" w:hAnsi="Verdana"/>
          <w:sz w:val="24"/>
          <w:szCs w:val="24"/>
        </w:rPr>
        <w:t xml:space="preserve"> para </w:t>
      </w:r>
      <w:r>
        <w:rPr>
          <w:rFonts w:ascii="Verdana" w:hAnsi="Verdana"/>
          <w:sz w:val="24"/>
          <w:szCs w:val="24"/>
        </w:rPr>
        <w:t>para las trasferencias apegadas a la normatividad vigente, así como al manual de procedimientos para el Archivo General Municipal de Guanajuato.</w:t>
      </w:r>
    </w:p>
    <w:p w:rsidR="009D5D7D" w:rsidRDefault="009D5D7D" w:rsidP="009D5D7D">
      <w:pPr>
        <w:jc w:val="both"/>
        <w:rPr>
          <w:rFonts w:ascii="Verdana" w:hAnsi="Verdana"/>
          <w:sz w:val="24"/>
          <w:szCs w:val="24"/>
        </w:rPr>
      </w:pPr>
    </w:p>
    <w:p w:rsidR="009D5D7D" w:rsidRDefault="009D5D7D" w:rsidP="009D5D7D">
      <w:pPr>
        <w:jc w:val="both"/>
        <w:rPr>
          <w:rFonts w:ascii="Verdana" w:hAnsi="Verdana"/>
          <w:sz w:val="24"/>
          <w:szCs w:val="24"/>
        </w:rPr>
      </w:pPr>
    </w:p>
    <w:p w:rsidR="009D5D7D" w:rsidRDefault="009D5D7D" w:rsidP="009D5D7D">
      <w:pPr>
        <w:jc w:val="both"/>
        <w:rPr>
          <w:rFonts w:ascii="Verdana" w:hAnsi="Verdana"/>
          <w:sz w:val="24"/>
          <w:szCs w:val="24"/>
        </w:rPr>
      </w:pPr>
      <w:r>
        <w:rPr>
          <w:rFonts w:ascii="Verdana" w:hAnsi="Verdana"/>
          <w:sz w:val="24"/>
          <w:szCs w:val="24"/>
        </w:rPr>
        <w:t>Existe el riesgo para las transferencias, cuando los encargados de AT, no se apeguen a los lineamientos y manuales de organización para la transferencia.</w:t>
      </w:r>
    </w:p>
    <w:p w:rsidR="009D5D7D" w:rsidRDefault="009D5D7D" w:rsidP="009D5D7D">
      <w:pPr>
        <w:jc w:val="both"/>
        <w:rPr>
          <w:rFonts w:ascii="Verdana" w:hAnsi="Verdana"/>
          <w:sz w:val="24"/>
          <w:szCs w:val="24"/>
        </w:rPr>
      </w:pPr>
      <w:r>
        <w:rPr>
          <w:rFonts w:ascii="Verdana" w:hAnsi="Verdana"/>
          <w:sz w:val="24"/>
          <w:szCs w:val="24"/>
        </w:rPr>
        <w:t>Las Dependencias de la Administración Pública Municipal, no cuenten con el recurso financiero para la compra de cajas especiales para la transferencia primaria.</w:t>
      </w:r>
    </w:p>
    <w:p w:rsidR="009D5D7D" w:rsidRDefault="009D5D7D" w:rsidP="009D5D7D">
      <w:pPr>
        <w:jc w:val="both"/>
        <w:rPr>
          <w:rFonts w:ascii="Verdana" w:hAnsi="Verdana"/>
          <w:sz w:val="24"/>
          <w:szCs w:val="24"/>
        </w:rPr>
      </w:pPr>
      <w:r>
        <w:rPr>
          <w:rFonts w:ascii="Verdana" w:hAnsi="Verdana"/>
          <w:sz w:val="24"/>
          <w:szCs w:val="24"/>
        </w:rPr>
        <w:t xml:space="preserve">Las </w:t>
      </w:r>
      <w:r>
        <w:rPr>
          <w:rFonts w:ascii="Verdana" w:hAnsi="Verdana"/>
          <w:sz w:val="24"/>
          <w:szCs w:val="24"/>
        </w:rPr>
        <w:t>Dependencias de la Administración Pública Municipal</w:t>
      </w:r>
      <w:r>
        <w:rPr>
          <w:rFonts w:ascii="Verdana" w:hAnsi="Verdana"/>
          <w:sz w:val="24"/>
          <w:szCs w:val="24"/>
        </w:rPr>
        <w:t>, no se apeguen a lo plasmado el Catálogo de Disposición Documental para que las series que caduquen en su AT, sean transferidas al AC.</w:t>
      </w:r>
    </w:p>
    <w:p w:rsidR="009D5D7D" w:rsidRDefault="009D5D7D" w:rsidP="009D5D7D">
      <w:pPr>
        <w:jc w:val="both"/>
        <w:rPr>
          <w:rFonts w:ascii="Verdana" w:hAnsi="Verdana"/>
          <w:sz w:val="24"/>
          <w:szCs w:val="24"/>
        </w:rPr>
      </w:pPr>
    </w:p>
    <w:p w:rsidR="009D5D7D" w:rsidRDefault="009D5D7D" w:rsidP="009D5D7D">
      <w:pPr>
        <w:jc w:val="both"/>
        <w:rPr>
          <w:rFonts w:ascii="Verdana" w:hAnsi="Verdana"/>
          <w:b/>
          <w:sz w:val="24"/>
          <w:szCs w:val="24"/>
        </w:rPr>
      </w:pPr>
      <w:r w:rsidRPr="009D5D7D">
        <w:rPr>
          <w:rFonts w:ascii="Verdana" w:hAnsi="Verdana"/>
          <w:b/>
          <w:sz w:val="24"/>
          <w:szCs w:val="24"/>
        </w:rPr>
        <w:t>III. NORMATIVIDAD APLICABLE</w:t>
      </w:r>
    </w:p>
    <w:p w:rsidR="009D5D7D" w:rsidRDefault="009D5D7D" w:rsidP="009D5D7D">
      <w:pPr>
        <w:jc w:val="both"/>
        <w:rPr>
          <w:rFonts w:ascii="Verdana" w:hAnsi="Verdana"/>
          <w:b/>
          <w:sz w:val="24"/>
          <w:szCs w:val="24"/>
        </w:rPr>
      </w:pPr>
    </w:p>
    <w:p w:rsidR="009D5D7D" w:rsidRPr="009D5D7D" w:rsidRDefault="009D5D7D" w:rsidP="009D5D7D">
      <w:pPr>
        <w:jc w:val="both"/>
        <w:rPr>
          <w:rFonts w:ascii="Verdana" w:hAnsi="Verdana"/>
          <w:sz w:val="24"/>
          <w:szCs w:val="24"/>
        </w:rPr>
      </w:pPr>
      <w:r w:rsidRPr="009D5D7D">
        <w:rPr>
          <w:rFonts w:ascii="Verdana" w:hAnsi="Verdana"/>
          <w:sz w:val="24"/>
          <w:szCs w:val="24"/>
        </w:rPr>
        <w:t>•</w:t>
      </w:r>
      <w:r w:rsidRPr="009D5D7D">
        <w:rPr>
          <w:rFonts w:ascii="Verdana" w:hAnsi="Verdana"/>
          <w:sz w:val="24"/>
          <w:szCs w:val="24"/>
        </w:rPr>
        <w:tab/>
        <w:t>A nivel Federal:</w:t>
      </w:r>
    </w:p>
    <w:p w:rsidR="009D5D7D" w:rsidRPr="009D5D7D" w:rsidRDefault="009D5D7D" w:rsidP="009D5D7D">
      <w:pPr>
        <w:jc w:val="both"/>
        <w:rPr>
          <w:rFonts w:ascii="Verdana" w:hAnsi="Verdana"/>
          <w:sz w:val="24"/>
          <w:szCs w:val="24"/>
        </w:rPr>
      </w:pPr>
      <w:r w:rsidRPr="009D5D7D">
        <w:rPr>
          <w:rFonts w:ascii="Verdana" w:hAnsi="Verdana"/>
          <w:sz w:val="24"/>
          <w:szCs w:val="24"/>
        </w:rPr>
        <w:t>-</w:t>
      </w:r>
      <w:r w:rsidRPr="009D5D7D">
        <w:rPr>
          <w:rFonts w:ascii="Verdana" w:hAnsi="Verdana"/>
          <w:sz w:val="24"/>
          <w:szCs w:val="24"/>
        </w:rPr>
        <w:tab/>
        <w:t xml:space="preserve">Constitución Política de los Estados Unidos </w:t>
      </w:r>
      <w:proofErr w:type="gramStart"/>
      <w:r>
        <w:rPr>
          <w:rFonts w:ascii="Verdana" w:hAnsi="Verdana"/>
          <w:sz w:val="24"/>
          <w:szCs w:val="24"/>
        </w:rPr>
        <w:t>M</w:t>
      </w:r>
      <w:r w:rsidRPr="009D5D7D">
        <w:rPr>
          <w:rFonts w:ascii="Verdana" w:hAnsi="Verdana"/>
          <w:sz w:val="24"/>
          <w:szCs w:val="24"/>
        </w:rPr>
        <w:t>exicanos</w:t>
      </w:r>
      <w:proofErr w:type="gramEnd"/>
      <w:r w:rsidR="00033801">
        <w:rPr>
          <w:rFonts w:ascii="Verdana" w:hAnsi="Verdana"/>
          <w:sz w:val="24"/>
          <w:szCs w:val="24"/>
        </w:rPr>
        <w:t>.</w:t>
      </w:r>
    </w:p>
    <w:p w:rsidR="009D5D7D" w:rsidRDefault="009D5D7D" w:rsidP="009D5D7D">
      <w:pPr>
        <w:jc w:val="both"/>
        <w:rPr>
          <w:rFonts w:ascii="Verdana" w:hAnsi="Verdana"/>
          <w:sz w:val="24"/>
          <w:szCs w:val="24"/>
        </w:rPr>
      </w:pPr>
      <w:r>
        <w:rPr>
          <w:rFonts w:ascii="Verdana" w:hAnsi="Verdana"/>
          <w:sz w:val="24"/>
          <w:szCs w:val="24"/>
        </w:rPr>
        <w:t>-</w:t>
      </w:r>
      <w:r>
        <w:rPr>
          <w:rFonts w:ascii="Verdana" w:hAnsi="Verdana"/>
          <w:sz w:val="24"/>
          <w:szCs w:val="24"/>
        </w:rPr>
        <w:tab/>
        <w:t>Ley Federal de Archivos</w:t>
      </w:r>
    </w:p>
    <w:p w:rsidR="009D5D7D" w:rsidRPr="009D5D7D" w:rsidRDefault="009D5D7D" w:rsidP="009D5D7D">
      <w:pPr>
        <w:jc w:val="both"/>
        <w:rPr>
          <w:rFonts w:ascii="Verdana" w:hAnsi="Verdana"/>
          <w:sz w:val="24"/>
          <w:szCs w:val="24"/>
        </w:rPr>
      </w:pPr>
    </w:p>
    <w:p w:rsidR="009D5D7D" w:rsidRPr="009D5D7D" w:rsidRDefault="009D5D7D" w:rsidP="009D5D7D">
      <w:pPr>
        <w:jc w:val="both"/>
        <w:rPr>
          <w:rFonts w:ascii="Verdana" w:hAnsi="Verdana"/>
          <w:sz w:val="24"/>
          <w:szCs w:val="24"/>
        </w:rPr>
      </w:pPr>
      <w:r w:rsidRPr="009D5D7D">
        <w:rPr>
          <w:rFonts w:ascii="Verdana" w:hAnsi="Verdana"/>
          <w:sz w:val="24"/>
          <w:szCs w:val="24"/>
        </w:rPr>
        <w:t>•</w:t>
      </w:r>
      <w:r w:rsidRPr="009D5D7D">
        <w:rPr>
          <w:rFonts w:ascii="Verdana" w:hAnsi="Verdana"/>
          <w:sz w:val="24"/>
          <w:szCs w:val="24"/>
        </w:rPr>
        <w:tab/>
        <w:t>A nivel Estatal:</w:t>
      </w:r>
    </w:p>
    <w:p w:rsidR="009D5D7D" w:rsidRPr="009D5D7D" w:rsidRDefault="009D5D7D" w:rsidP="009D5D7D">
      <w:pPr>
        <w:jc w:val="both"/>
        <w:rPr>
          <w:rFonts w:ascii="Verdana" w:hAnsi="Verdana"/>
          <w:sz w:val="24"/>
          <w:szCs w:val="24"/>
        </w:rPr>
      </w:pPr>
      <w:r w:rsidRPr="009D5D7D">
        <w:rPr>
          <w:rFonts w:ascii="Verdana" w:hAnsi="Verdana"/>
          <w:sz w:val="24"/>
          <w:szCs w:val="24"/>
        </w:rPr>
        <w:t>-</w:t>
      </w:r>
      <w:r w:rsidRPr="009D5D7D">
        <w:rPr>
          <w:rFonts w:ascii="Verdana" w:hAnsi="Verdana"/>
          <w:sz w:val="24"/>
          <w:szCs w:val="24"/>
        </w:rPr>
        <w:tab/>
        <w:t>Constitución Política para el Estado de Guanajuato</w:t>
      </w:r>
    </w:p>
    <w:p w:rsidR="009D5D7D" w:rsidRPr="009D5D7D" w:rsidRDefault="009D5D7D" w:rsidP="009D5D7D">
      <w:pPr>
        <w:jc w:val="both"/>
        <w:rPr>
          <w:rFonts w:ascii="Verdana" w:hAnsi="Verdana"/>
          <w:sz w:val="24"/>
          <w:szCs w:val="24"/>
        </w:rPr>
      </w:pPr>
      <w:r w:rsidRPr="009D5D7D">
        <w:rPr>
          <w:rFonts w:ascii="Verdana" w:hAnsi="Verdana"/>
          <w:sz w:val="24"/>
          <w:szCs w:val="24"/>
        </w:rPr>
        <w:t>-</w:t>
      </w:r>
      <w:r w:rsidRPr="009D5D7D">
        <w:rPr>
          <w:rFonts w:ascii="Verdana" w:hAnsi="Verdana"/>
          <w:sz w:val="24"/>
          <w:szCs w:val="24"/>
        </w:rPr>
        <w:tab/>
        <w:t>Ley de Archivos Generales del Estado y los Municipios de Guanajuato.</w:t>
      </w:r>
    </w:p>
    <w:p w:rsidR="009D5D7D" w:rsidRPr="009D5D7D" w:rsidRDefault="009D5D7D" w:rsidP="009D5D7D">
      <w:pPr>
        <w:jc w:val="both"/>
        <w:rPr>
          <w:rFonts w:ascii="Verdana" w:hAnsi="Verdana"/>
          <w:sz w:val="24"/>
          <w:szCs w:val="24"/>
        </w:rPr>
      </w:pPr>
      <w:r w:rsidRPr="009D5D7D">
        <w:rPr>
          <w:rFonts w:ascii="Verdana" w:hAnsi="Verdana"/>
          <w:sz w:val="24"/>
          <w:szCs w:val="24"/>
        </w:rPr>
        <w:lastRenderedPageBreak/>
        <w:t>-</w:t>
      </w:r>
      <w:r w:rsidRPr="009D5D7D">
        <w:rPr>
          <w:rFonts w:ascii="Verdana" w:hAnsi="Verdana"/>
          <w:sz w:val="24"/>
          <w:szCs w:val="24"/>
        </w:rPr>
        <w:tab/>
        <w:t>Ley de Responsabilidades Administrativas de los servidores públicos del Estado de Guanajuato y sus Municipios.</w:t>
      </w:r>
    </w:p>
    <w:p w:rsidR="009D5D7D" w:rsidRPr="009D5D7D" w:rsidRDefault="009D5D7D" w:rsidP="009D5D7D">
      <w:pPr>
        <w:jc w:val="both"/>
        <w:rPr>
          <w:rFonts w:ascii="Verdana" w:hAnsi="Verdana"/>
          <w:sz w:val="24"/>
          <w:szCs w:val="24"/>
        </w:rPr>
      </w:pPr>
      <w:r w:rsidRPr="009D5D7D">
        <w:rPr>
          <w:rFonts w:ascii="Verdana" w:hAnsi="Verdana"/>
          <w:sz w:val="24"/>
          <w:szCs w:val="24"/>
        </w:rPr>
        <w:t>-</w:t>
      </w:r>
      <w:r w:rsidRPr="009D5D7D">
        <w:rPr>
          <w:rFonts w:ascii="Verdana" w:hAnsi="Verdana"/>
          <w:sz w:val="24"/>
          <w:szCs w:val="24"/>
        </w:rPr>
        <w:tab/>
        <w:t>Ley de Transparencia y Acceso a la Información Pública para el Estado y los Municipios de Guanajuato.</w:t>
      </w:r>
    </w:p>
    <w:p w:rsidR="009D5D7D" w:rsidRPr="009D5D7D" w:rsidRDefault="009D5D7D" w:rsidP="009D5D7D">
      <w:pPr>
        <w:jc w:val="both"/>
        <w:rPr>
          <w:rFonts w:ascii="Verdana" w:hAnsi="Verdana"/>
          <w:sz w:val="24"/>
          <w:szCs w:val="24"/>
        </w:rPr>
      </w:pPr>
      <w:r w:rsidRPr="009D5D7D">
        <w:rPr>
          <w:rFonts w:ascii="Verdana" w:hAnsi="Verdana"/>
          <w:sz w:val="24"/>
          <w:szCs w:val="24"/>
        </w:rPr>
        <w:t>-</w:t>
      </w:r>
      <w:r w:rsidRPr="009D5D7D">
        <w:rPr>
          <w:rFonts w:ascii="Verdana" w:hAnsi="Verdana"/>
          <w:sz w:val="24"/>
          <w:szCs w:val="24"/>
        </w:rPr>
        <w:tab/>
        <w:t>Ley Orgánica Municipal para el Estado de Guanajuato</w:t>
      </w:r>
    </w:p>
    <w:p w:rsidR="009D5D7D" w:rsidRPr="009D5D7D" w:rsidRDefault="009D5D7D" w:rsidP="009D5D7D">
      <w:pPr>
        <w:jc w:val="both"/>
        <w:rPr>
          <w:rFonts w:ascii="Verdana" w:hAnsi="Verdana"/>
          <w:sz w:val="24"/>
          <w:szCs w:val="24"/>
        </w:rPr>
      </w:pPr>
    </w:p>
    <w:p w:rsidR="009D5D7D" w:rsidRPr="009D5D7D" w:rsidRDefault="009D5D7D" w:rsidP="009D5D7D">
      <w:pPr>
        <w:jc w:val="both"/>
        <w:rPr>
          <w:rFonts w:ascii="Verdana" w:hAnsi="Verdana"/>
          <w:sz w:val="24"/>
          <w:szCs w:val="24"/>
        </w:rPr>
      </w:pPr>
      <w:r w:rsidRPr="009D5D7D">
        <w:rPr>
          <w:rFonts w:ascii="Verdana" w:hAnsi="Verdana"/>
          <w:sz w:val="24"/>
          <w:szCs w:val="24"/>
        </w:rPr>
        <w:t>•</w:t>
      </w:r>
      <w:r w:rsidRPr="009D5D7D">
        <w:rPr>
          <w:rFonts w:ascii="Verdana" w:hAnsi="Verdana"/>
          <w:sz w:val="24"/>
          <w:szCs w:val="24"/>
        </w:rPr>
        <w:tab/>
        <w:t>A nivel Municipal:</w:t>
      </w:r>
    </w:p>
    <w:p w:rsidR="009D5D7D" w:rsidRPr="009D5D7D" w:rsidRDefault="009D5D7D" w:rsidP="009D5D7D">
      <w:pPr>
        <w:jc w:val="both"/>
        <w:rPr>
          <w:rFonts w:ascii="Verdana" w:hAnsi="Verdana"/>
          <w:sz w:val="24"/>
          <w:szCs w:val="24"/>
        </w:rPr>
      </w:pPr>
      <w:r w:rsidRPr="009D5D7D">
        <w:rPr>
          <w:rFonts w:ascii="Verdana" w:hAnsi="Verdana"/>
          <w:sz w:val="24"/>
          <w:szCs w:val="24"/>
        </w:rPr>
        <w:t>-</w:t>
      </w:r>
      <w:r w:rsidRPr="009D5D7D">
        <w:rPr>
          <w:rFonts w:ascii="Verdana" w:hAnsi="Verdana"/>
          <w:sz w:val="24"/>
          <w:szCs w:val="24"/>
        </w:rPr>
        <w:tab/>
        <w:t>Reglamento para el Archivo General del Municipio de Guanajuato.</w:t>
      </w:r>
    </w:p>
    <w:p w:rsidR="009D5D7D" w:rsidRPr="009D5D7D" w:rsidRDefault="009D5D7D" w:rsidP="009D5D7D">
      <w:pPr>
        <w:jc w:val="both"/>
        <w:rPr>
          <w:rFonts w:ascii="Verdana" w:hAnsi="Verdana"/>
          <w:sz w:val="24"/>
          <w:szCs w:val="24"/>
        </w:rPr>
      </w:pPr>
      <w:r w:rsidRPr="009D5D7D">
        <w:rPr>
          <w:rFonts w:ascii="Verdana" w:hAnsi="Verdana"/>
          <w:sz w:val="24"/>
          <w:szCs w:val="24"/>
        </w:rPr>
        <w:t>-</w:t>
      </w:r>
      <w:r w:rsidRPr="009D5D7D">
        <w:rPr>
          <w:rFonts w:ascii="Verdana" w:hAnsi="Verdana"/>
          <w:sz w:val="24"/>
          <w:szCs w:val="24"/>
        </w:rPr>
        <w:tab/>
        <w:t>Reglamento de Procedimientos de la Ley de Protección de Datos Personales para el Municipio de Guanajuato</w:t>
      </w:r>
    </w:p>
    <w:p w:rsidR="009D5D7D" w:rsidRPr="009D5D7D" w:rsidRDefault="009D5D7D" w:rsidP="009D5D7D">
      <w:pPr>
        <w:jc w:val="both"/>
        <w:rPr>
          <w:rFonts w:ascii="Verdana" w:hAnsi="Verdana"/>
          <w:sz w:val="24"/>
          <w:szCs w:val="24"/>
        </w:rPr>
      </w:pPr>
      <w:r w:rsidRPr="009D5D7D">
        <w:rPr>
          <w:rFonts w:ascii="Verdana" w:hAnsi="Verdana"/>
          <w:sz w:val="24"/>
          <w:szCs w:val="24"/>
        </w:rPr>
        <w:t>-</w:t>
      </w:r>
      <w:r w:rsidRPr="009D5D7D">
        <w:rPr>
          <w:rFonts w:ascii="Verdana" w:hAnsi="Verdana"/>
          <w:sz w:val="24"/>
          <w:szCs w:val="24"/>
        </w:rPr>
        <w:tab/>
        <w:t>Reglamento de Transparencia y Acceso a la Información Pública para el Municipio de Guanajuato</w:t>
      </w:r>
    </w:p>
    <w:p w:rsidR="009D5D7D" w:rsidRDefault="009D5D7D" w:rsidP="009D5D7D">
      <w:pPr>
        <w:jc w:val="both"/>
        <w:rPr>
          <w:rFonts w:ascii="Verdana" w:hAnsi="Verdana"/>
          <w:sz w:val="24"/>
          <w:szCs w:val="24"/>
        </w:rPr>
      </w:pPr>
    </w:p>
    <w:p w:rsidR="009D5D7D" w:rsidRPr="004C1C2A" w:rsidRDefault="004C1C2A" w:rsidP="003375E6">
      <w:pPr>
        <w:rPr>
          <w:rFonts w:ascii="Verdana" w:hAnsi="Verdana"/>
          <w:b/>
          <w:sz w:val="24"/>
          <w:szCs w:val="24"/>
        </w:rPr>
      </w:pPr>
      <w:r w:rsidRPr="004C1C2A">
        <w:rPr>
          <w:rFonts w:ascii="Verdana" w:hAnsi="Verdana"/>
          <w:b/>
          <w:sz w:val="24"/>
          <w:szCs w:val="24"/>
        </w:rPr>
        <w:t>IV. GLOSARIO</w:t>
      </w:r>
    </w:p>
    <w:p w:rsidR="003375E6" w:rsidRPr="00F12109" w:rsidRDefault="001E6E2B" w:rsidP="003375E6">
      <w:pPr>
        <w:rPr>
          <w:rFonts w:ascii="Verdana" w:hAnsi="Verdana"/>
          <w:b/>
          <w:sz w:val="24"/>
          <w:szCs w:val="24"/>
        </w:rPr>
      </w:pPr>
      <w:r w:rsidRPr="00F12109">
        <w:rPr>
          <w:rFonts w:ascii="Verdana" w:hAnsi="Verdana"/>
          <w:b/>
          <w:sz w:val="24"/>
          <w:szCs w:val="24"/>
        </w:rPr>
        <w:t>SIGLAS</w:t>
      </w:r>
      <w:r w:rsidR="00F12109" w:rsidRPr="00F12109">
        <w:rPr>
          <w:rFonts w:ascii="Verdana" w:hAnsi="Verdana"/>
          <w:b/>
          <w:sz w:val="24"/>
          <w:szCs w:val="24"/>
        </w:rPr>
        <w:t>:</w:t>
      </w:r>
    </w:p>
    <w:p w:rsidR="00F12109" w:rsidRDefault="00F12109" w:rsidP="003375E6">
      <w:pPr>
        <w:rPr>
          <w:rFonts w:ascii="Verdana" w:hAnsi="Verdana"/>
          <w:sz w:val="24"/>
          <w:szCs w:val="24"/>
        </w:rPr>
      </w:pPr>
      <w:r>
        <w:rPr>
          <w:rFonts w:ascii="Verdana" w:hAnsi="Verdana"/>
          <w:sz w:val="24"/>
          <w:szCs w:val="24"/>
        </w:rPr>
        <w:t>PADA. Programa Anual de Desarrollo Archivístico</w:t>
      </w:r>
    </w:p>
    <w:p w:rsidR="001E6E2B" w:rsidRDefault="001E6E2B" w:rsidP="003375E6">
      <w:pPr>
        <w:rPr>
          <w:rFonts w:ascii="Verdana" w:hAnsi="Verdana"/>
          <w:sz w:val="24"/>
          <w:szCs w:val="24"/>
        </w:rPr>
      </w:pPr>
      <w:r>
        <w:rPr>
          <w:rFonts w:ascii="Verdana" w:hAnsi="Verdana"/>
          <w:sz w:val="24"/>
          <w:szCs w:val="24"/>
        </w:rPr>
        <w:t xml:space="preserve">AT. </w:t>
      </w:r>
      <w:r w:rsidR="00F12109">
        <w:rPr>
          <w:rFonts w:ascii="Verdana" w:hAnsi="Verdana"/>
          <w:sz w:val="24"/>
          <w:szCs w:val="24"/>
        </w:rPr>
        <w:t>Archivo de Trámite</w:t>
      </w:r>
    </w:p>
    <w:p w:rsidR="00F12109" w:rsidRDefault="00F12109" w:rsidP="003375E6">
      <w:pPr>
        <w:rPr>
          <w:rFonts w:ascii="Verdana" w:hAnsi="Verdana"/>
          <w:sz w:val="24"/>
          <w:szCs w:val="24"/>
        </w:rPr>
      </w:pPr>
      <w:r>
        <w:rPr>
          <w:rFonts w:ascii="Verdana" w:hAnsi="Verdana"/>
          <w:sz w:val="24"/>
          <w:szCs w:val="24"/>
        </w:rPr>
        <w:t>AC. Archivo de Concentración</w:t>
      </w:r>
    </w:p>
    <w:p w:rsidR="00F12109" w:rsidRDefault="00F12109" w:rsidP="003375E6">
      <w:pPr>
        <w:rPr>
          <w:rFonts w:ascii="Verdana" w:hAnsi="Verdana"/>
          <w:sz w:val="24"/>
          <w:szCs w:val="24"/>
        </w:rPr>
      </w:pPr>
      <w:r>
        <w:rPr>
          <w:rFonts w:ascii="Verdana" w:hAnsi="Verdana"/>
          <w:sz w:val="24"/>
          <w:szCs w:val="24"/>
        </w:rPr>
        <w:t>SMA. Sistema Municipal de Archivos.</w:t>
      </w:r>
    </w:p>
    <w:p w:rsidR="00F12109" w:rsidRDefault="00F12109" w:rsidP="003375E6">
      <w:pPr>
        <w:rPr>
          <w:rFonts w:ascii="Verdana" w:hAnsi="Verdana"/>
          <w:sz w:val="24"/>
          <w:szCs w:val="24"/>
        </w:rPr>
      </w:pPr>
    </w:p>
    <w:p w:rsidR="00F12109" w:rsidRDefault="00F12109" w:rsidP="003375E6">
      <w:pPr>
        <w:rPr>
          <w:rFonts w:ascii="Verdana" w:hAnsi="Verdana"/>
          <w:sz w:val="24"/>
          <w:szCs w:val="24"/>
        </w:rPr>
      </w:pPr>
      <w:r>
        <w:rPr>
          <w:rFonts w:ascii="Verdana" w:hAnsi="Verdana"/>
          <w:sz w:val="24"/>
          <w:szCs w:val="24"/>
        </w:rPr>
        <w:t>CGCA. Cuadro General de Clasificación Archivística.</w:t>
      </w:r>
    </w:p>
    <w:p w:rsidR="00F12109" w:rsidRDefault="00F12109" w:rsidP="003375E6">
      <w:pPr>
        <w:rPr>
          <w:rFonts w:ascii="Verdana" w:hAnsi="Verdana"/>
          <w:sz w:val="24"/>
          <w:szCs w:val="24"/>
        </w:rPr>
      </w:pPr>
      <w:r>
        <w:rPr>
          <w:rFonts w:ascii="Verdana" w:hAnsi="Verdana"/>
          <w:sz w:val="24"/>
          <w:szCs w:val="24"/>
        </w:rPr>
        <w:t>CDD. Catálogo de Disposición Documental.</w:t>
      </w:r>
    </w:p>
    <w:p w:rsidR="00F12109" w:rsidRDefault="00F12109" w:rsidP="003375E6">
      <w:pPr>
        <w:rPr>
          <w:rFonts w:ascii="Verdana" w:hAnsi="Verdana"/>
          <w:b/>
          <w:sz w:val="24"/>
          <w:szCs w:val="24"/>
        </w:rPr>
      </w:pPr>
      <w:r w:rsidRPr="00F12109">
        <w:rPr>
          <w:rFonts w:ascii="Verdana" w:hAnsi="Verdana"/>
          <w:b/>
          <w:sz w:val="24"/>
          <w:szCs w:val="24"/>
        </w:rPr>
        <w:t>TÉRMINOS:</w:t>
      </w:r>
      <w:r>
        <w:rPr>
          <w:rFonts w:ascii="Verdana" w:hAnsi="Verdana"/>
          <w:b/>
          <w:sz w:val="24"/>
          <w:szCs w:val="24"/>
        </w:rPr>
        <w:t xml:space="preserve"> </w:t>
      </w:r>
    </w:p>
    <w:p w:rsidR="00F12109" w:rsidRPr="00F12109" w:rsidRDefault="00F12109" w:rsidP="00F12109">
      <w:pPr>
        <w:jc w:val="both"/>
        <w:rPr>
          <w:rFonts w:ascii="Verdana" w:hAnsi="Verdana"/>
          <w:sz w:val="24"/>
          <w:szCs w:val="24"/>
        </w:rPr>
      </w:pPr>
      <w:r w:rsidRPr="00F12109">
        <w:rPr>
          <w:rFonts w:ascii="Verdana" w:hAnsi="Verdana"/>
          <w:sz w:val="24"/>
          <w:szCs w:val="24"/>
          <w:u w:val="single"/>
        </w:rPr>
        <w:t>Catálogo de Disposición Documental.</w:t>
      </w:r>
      <w:r w:rsidRPr="00F12109">
        <w:rPr>
          <w:rFonts w:ascii="Verdana" w:hAnsi="Verdana"/>
          <w:sz w:val="24"/>
          <w:szCs w:val="24"/>
        </w:rPr>
        <w:t xml:space="preserve"> Registro General y sistem</w:t>
      </w:r>
      <w:r>
        <w:rPr>
          <w:rFonts w:ascii="Verdana" w:hAnsi="Verdana"/>
          <w:sz w:val="24"/>
          <w:szCs w:val="24"/>
        </w:rPr>
        <w:t xml:space="preserve">ático que establece los valores documentales, vigencia </w:t>
      </w:r>
      <w:r w:rsidRPr="00F12109">
        <w:rPr>
          <w:rFonts w:ascii="Verdana" w:hAnsi="Verdana"/>
          <w:sz w:val="24"/>
          <w:szCs w:val="24"/>
        </w:rPr>
        <w:t>documental, los plazos de conservación y destino final.</w:t>
      </w:r>
    </w:p>
    <w:p w:rsidR="00F12109" w:rsidRDefault="00F12109" w:rsidP="00F12109">
      <w:pPr>
        <w:jc w:val="both"/>
        <w:rPr>
          <w:rFonts w:ascii="Verdana" w:hAnsi="Verdana"/>
          <w:sz w:val="24"/>
          <w:szCs w:val="24"/>
        </w:rPr>
      </w:pPr>
      <w:r w:rsidRPr="00F12109">
        <w:rPr>
          <w:rFonts w:ascii="Verdana" w:hAnsi="Verdana"/>
          <w:sz w:val="24"/>
          <w:szCs w:val="24"/>
          <w:u w:val="single"/>
        </w:rPr>
        <w:t>Cuadro General de Clasificación Archivística.</w:t>
      </w:r>
      <w:r w:rsidRPr="00F12109">
        <w:rPr>
          <w:rFonts w:ascii="Verdana" w:hAnsi="Verdana"/>
          <w:sz w:val="24"/>
          <w:szCs w:val="24"/>
        </w:rPr>
        <w:t xml:space="preserve"> Instrumento técnico definido en la fracció</w:t>
      </w:r>
      <w:r>
        <w:rPr>
          <w:rFonts w:ascii="Verdana" w:hAnsi="Verdana"/>
          <w:sz w:val="24"/>
          <w:szCs w:val="24"/>
        </w:rPr>
        <w:t xml:space="preserve">n XVII del artículo 4 de la Ley </w:t>
      </w:r>
      <w:r w:rsidRPr="00F12109">
        <w:rPr>
          <w:rFonts w:ascii="Verdana" w:hAnsi="Verdana"/>
          <w:sz w:val="24"/>
          <w:szCs w:val="24"/>
        </w:rPr>
        <w:t>Federal de Archivo que refleja la producción documental con base en las atribuciones y funciones de cada dependenci</w:t>
      </w:r>
      <w:r>
        <w:rPr>
          <w:rFonts w:ascii="Verdana" w:hAnsi="Verdana"/>
          <w:sz w:val="24"/>
          <w:szCs w:val="24"/>
        </w:rPr>
        <w:t xml:space="preserve">a o </w:t>
      </w:r>
      <w:r w:rsidRPr="00F12109">
        <w:rPr>
          <w:rFonts w:ascii="Verdana" w:hAnsi="Verdana"/>
          <w:sz w:val="24"/>
          <w:szCs w:val="24"/>
        </w:rPr>
        <w:t>entidad.</w:t>
      </w:r>
    </w:p>
    <w:p w:rsidR="00F12109" w:rsidRPr="00F12109" w:rsidRDefault="00F12109" w:rsidP="00F12109">
      <w:pPr>
        <w:jc w:val="both"/>
        <w:rPr>
          <w:rFonts w:ascii="Verdana" w:hAnsi="Verdana"/>
          <w:sz w:val="24"/>
          <w:szCs w:val="24"/>
        </w:rPr>
      </w:pPr>
      <w:r w:rsidRPr="00F12109">
        <w:rPr>
          <w:rFonts w:ascii="Verdana" w:hAnsi="Verdana"/>
          <w:sz w:val="24"/>
          <w:szCs w:val="24"/>
          <w:u w:val="single"/>
        </w:rPr>
        <w:t>Guía Simple de Archivos</w:t>
      </w:r>
      <w:r w:rsidRPr="00F12109">
        <w:rPr>
          <w:rFonts w:ascii="Verdana" w:hAnsi="Verdana"/>
          <w:sz w:val="24"/>
          <w:szCs w:val="24"/>
        </w:rPr>
        <w:t xml:space="preserve">. Esquema general de descripción de las series documentales de </w:t>
      </w:r>
      <w:r>
        <w:rPr>
          <w:rFonts w:ascii="Verdana" w:hAnsi="Verdana"/>
          <w:sz w:val="24"/>
          <w:szCs w:val="24"/>
        </w:rPr>
        <w:t xml:space="preserve">los archivos de una dependencia </w:t>
      </w:r>
      <w:r w:rsidRPr="00F12109">
        <w:rPr>
          <w:rFonts w:ascii="Verdana" w:hAnsi="Verdana"/>
          <w:sz w:val="24"/>
          <w:szCs w:val="24"/>
        </w:rPr>
        <w:t>o entidad, que indica sus características fundamentales conforme al Cuadro General de Clasifi</w:t>
      </w:r>
      <w:r>
        <w:rPr>
          <w:rFonts w:ascii="Verdana" w:hAnsi="Verdana"/>
          <w:sz w:val="24"/>
          <w:szCs w:val="24"/>
        </w:rPr>
        <w:t xml:space="preserve">cación Archivística y sus datos </w:t>
      </w:r>
      <w:r w:rsidRPr="00F12109">
        <w:rPr>
          <w:rFonts w:ascii="Verdana" w:hAnsi="Verdana"/>
          <w:sz w:val="24"/>
          <w:szCs w:val="24"/>
        </w:rPr>
        <w:t>generales.</w:t>
      </w:r>
    </w:p>
    <w:p w:rsidR="00F12109" w:rsidRPr="00F12109" w:rsidRDefault="00F12109" w:rsidP="00F12109">
      <w:pPr>
        <w:jc w:val="both"/>
        <w:rPr>
          <w:rFonts w:ascii="Verdana" w:hAnsi="Verdana"/>
          <w:sz w:val="24"/>
          <w:szCs w:val="24"/>
        </w:rPr>
      </w:pPr>
      <w:r w:rsidRPr="00F12109">
        <w:rPr>
          <w:rFonts w:ascii="Verdana" w:hAnsi="Verdana"/>
          <w:sz w:val="24"/>
          <w:szCs w:val="24"/>
          <w:u w:val="single"/>
        </w:rPr>
        <w:t>Instrumentos de Control y Consulta Archivística.</w:t>
      </w:r>
      <w:r w:rsidRPr="00F12109">
        <w:rPr>
          <w:rFonts w:ascii="Verdana" w:hAnsi="Verdana"/>
          <w:sz w:val="24"/>
          <w:szCs w:val="24"/>
        </w:rPr>
        <w:t xml:space="preserve"> Son instrumentos técnicos que n</w:t>
      </w:r>
      <w:r>
        <w:rPr>
          <w:rFonts w:ascii="Verdana" w:hAnsi="Verdana"/>
          <w:sz w:val="24"/>
          <w:szCs w:val="24"/>
        </w:rPr>
        <w:t xml:space="preserve">os ayudan en la </w:t>
      </w:r>
      <w:r w:rsidRPr="00F12109">
        <w:rPr>
          <w:rFonts w:ascii="Verdana" w:hAnsi="Verdana"/>
          <w:sz w:val="24"/>
          <w:szCs w:val="24"/>
        </w:rPr>
        <w:t>organización y localización expedita de los documentos.</w:t>
      </w:r>
    </w:p>
    <w:p w:rsidR="00F12109" w:rsidRPr="00215B72" w:rsidRDefault="00F12109" w:rsidP="00F12109">
      <w:pPr>
        <w:rPr>
          <w:rFonts w:ascii="Verdana" w:hAnsi="Verdana"/>
          <w:sz w:val="24"/>
          <w:szCs w:val="24"/>
        </w:rPr>
      </w:pPr>
      <w:r w:rsidRPr="00F12109">
        <w:rPr>
          <w:rFonts w:ascii="Verdana" w:hAnsi="Verdana"/>
          <w:sz w:val="24"/>
          <w:szCs w:val="24"/>
          <w:u w:val="single"/>
        </w:rPr>
        <w:t>Inventario Documental.</w:t>
      </w:r>
      <w:r w:rsidRPr="00F12109">
        <w:rPr>
          <w:rFonts w:ascii="Verdana" w:hAnsi="Verdana"/>
          <w:sz w:val="24"/>
          <w:szCs w:val="24"/>
        </w:rPr>
        <w:t xml:space="preserve"> Instrumento de consulta definidos en la fracción XXVII del artículo </w:t>
      </w:r>
      <w:r>
        <w:rPr>
          <w:rFonts w:ascii="Verdana" w:hAnsi="Verdana"/>
          <w:sz w:val="24"/>
          <w:szCs w:val="24"/>
        </w:rPr>
        <w:t xml:space="preserve">4 de la Ley Federal de Archivo, </w:t>
      </w:r>
      <w:r w:rsidRPr="00F12109">
        <w:rPr>
          <w:rFonts w:ascii="Verdana" w:hAnsi="Verdana"/>
          <w:sz w:val="24"/>
          <w:szCs w:val="24"/>
        </w:rPr>
        <w:t xml:space="preserve">en los que se describen las series y expedientes de un archivo y que permiten su localización </w:t>
      </w:r>
      <w:r>
        <w:rPr>
          <w:rFonts w:ascii="Verdana" w:hAnsi="Verdana"/>
          <w:sz w:val="24"/>
          <w:szCs w:val="24"/>
        </w:rPr>
        <w:t xml:space="preserve">(inventario general, inventario </w:t>
      </w:r>
      <w:r w:rsidRPr="00F12109">
        <w:rPr>
          <w:rFonts w:ascii="Verdana" w:hAnsi="Verdana"/>
          <w:sz w:val="24"/>
          <w:szCs w:val="24"/>
        </w:rPr>
        <w:t>de transferencia e inventario de baja documental).</w:t>
      </w:r>
    </w:p>
    <w:p w:rsidR="003375E6" w:rsidRDefault="003375E6" w:rsidP="003375E6">
      <w:pPr>
        <w:rPr>
          <w:rFonts w:ascii="Verdana" w:hAnsi="Verdana"/>
          <w:sz w:val="24"/>
          <w:szCs w:val="24"/>
        </w:rPr>
      </w:pPr>
    </w:p>
    <w:p w:rsidR="003375E6" w:rsidRDefault="003375E6" w:rsidP="002B7955">
      <w:pPr>
        <w:jc w:val="both"/>
        <w:rPr>
          <w:rFonts w:ascii="Verdana" w:hAnsi="Verdana"/>
          <w:sz w:val="24"/>
          <w:szCs w:val="24"/>
        </w:rPr>
      </w:pPr>
    </w:p>
    <w:sectPr w:rsidR="003375E6" w:rsidSect="007478B8">
      <w:headerReference w:type="default" r:id="rId9"/>
      <w:footerReference w:type="default" r:id="rId10"/>
      <w:pgSz w:w="15840" w:h="12240" w:orient="landscape"/>
      <w:pgMar w:top="604"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137" w:rsidRDefault="007F0137" w:rsidP="00294009">
      <w:pPr>
        <w:spacing w:after="0" w:line="240" w:lineRule="auto"/>
      </w:pPr>
      <w:r>
        <w:separator/>
      </w:r>
    </w:p>
  </w:endnote>
  <w:endnote w:type="continuationSeparator" w:id="0">
    <w:p w:rsidR="007F0137" w:rsidRDefault="007F0137" w:rsidP="0029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504162"/>
      <w:docPartObj>
        <w:docPartGallery w:val="Page Numbers (Bottom of Page)"/>
        <w:docPartUnique/>
      </w:docPartObj>
    </w:sdtPr>
    <w:sdtEndPr/>
    <w:sdtContent>
      <w:p w:rsidR="00FE3F05" w:rsidRDefault="00FE3F05">
        <w:pPr>
          <w:pStyle w:val="Piedepgina"/>
          <w:jc w:val="right"/>
        </w:pPr>
        <w:r>
          <w:fldChar w:fldCharType="begin"/>
        </w:r>
        <w:r>
          <w:instrText>PAGE   \* MERGEFORMAT</w:instrText>
        </w:r>
        <w:r>
          <w:fldChar w:fldCharType="separate"/>
        </w:r>
        <w:r w:rsidR="00BA314A" w:rsidRPr="00BA314A">
          <w:rPr>
            <w:noProof/>
            <w:lang w:val="es-ES"/>
          </w:rPr>
          <w:t>1</w:t>
        </w:r>
        <w:r>
          <w:fldChar w:fldCharType="end"/>
        </w:r>
      </w:p>
    </w:sdtContent>
  </w:sdt>
  <w:p w:rsidR="00FE3F05" w:rsidRDefault="00FE3F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137" w:rsidRDefault="007F0137" w:rsidP="00294009">
      <w:pPr>
        <w:spacing w:after="0" w:line="240" w:lineRule="auto"/>
      </w:pPr>
      <w:r>
        <w:separator/>
      </w:r>
    </w:p>
  </w:footnote>
  <w:footnote w:type="continuationSeparator" w:id="0">
    <w:p w:rsidR="007F0137" w:rsidRDefault="007F0137" w:rsidP="00294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009" w:rsidRPr="00294009" w:rsidRDefault="007478B8" w:rsidP="007478B8">
    <w:pPr>
      <w:pStyle w:val="Encabezado"/>
      <w:ind w:left="-1417"/>
      <w:rPr>
        <w:rFonts w:ascii="Arial Black" w:hAnsi="Arial Black"/>
        <w:b/>
      </w:rPr>
    </w:pPr>
    <w:r>
      <w:rPr>
        <w:noProof/>
        <w:lang w:eastAsia="es-MX"/>
      </w:rPr>
      <w:drawing>
        <wp:inline distT="0" distB="0" distL="0" distR="0" wp14:anchorId="3FDC69D9" wp14:editId="05D58181">
          <wp:extent cx="2038350" cy="952500"/>
          <wp:effectExtent l="0" t="0" r="0" b="0"/>
          <wp:docPr id="8" name="Imagen 8" descr="http://www.guanajuatocapital.gob.mx/thumbs/300x400r/2018-04/Veda%20pagina%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uanajuatocapital.gob.mx/thumbs/300x400r/2018-04/Veda%20pagina%2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b="50298"/>
                  <a:stretch/>
                </pic:blipFill>
                <pic:spPr bwMode="auto">
                  <a:xfrm>
                    <a:off x="0" y="0"/>
                    <a:ext cx="2038350" cy="9525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Black" w:hAnsi="Arial Black"/>
        <w:b/>
      </w:rPr>
      <w:t xml:space="preserve">                                   </w:t>
    </w:r>
    <w:r w:rsidR="00294009" w:rsidRPr="00294009">
      <w:rPr>
        <w:rFonts w:ascii="Arial Black" w:hAnsi="Arial Black"/>
        <w:b/>
      </w:rPr>
      <w:t>DIRECCIÓN D</w:t>
    </w:r>
    <w:r>
      <w:rPr>
        <w:rFonts w:ascii="Arial Black" w:hAnsi="Arial Black"/>
        <w:b/>
      </w:rPr>
      <w:t>E ARCHIVO GENERAL DEL MUNICIPIO</w:t>
    </w:r>
    <w:r w:rsidR="00294009" w:rsidRPr="00294009">
      <w:rPr>
        <w:rFonts w:ascii="Arial Black" w:hAnsi="Arial Black"/>
        <w:b/>
      </w:rPr>
      <w:t xml:space="preserve"> DE GUANAJUATO</w:t>
    </w:r>
  </w:p>
  <w:p w:rsidR="00294009" w:rsidRPr="00294009" w:rsidRDefault="00294009" w:rsidP="00294009">
    <w:pPr>
      <w:pStyle w:val="Encabezado"/>
      <w:jc w:val="right"/>
      <w:rPr>
        <w:rFonts w:ascii="Arial Black" w:hAnsi="Arial Black"/>
        <w:b/>
      </w:rPr>
    </w:pPr>
    <w:r w:rsidRPr="00294009">
      <w:rPr>
        <w:rFonts w:ascii="Arial Black" w:hAnsi="Arial Black"/>
        <w:b/>
      </w:rPr>
      <w:t>PLAN ANUAL DE DESARROLLO ARCHIVÍSTICO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7532B"/>
    <w:multiLevelType w:val="hybridMultilevel"/>
    <w:tmpl w:val="7756BA24"/>
    <w:lvl w:ilvl="0" w:tplc="14E2A06A">
      <w:start w:val="1"/>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115C1A"/>
    <w:multiLevelType w:val="hybridMultilevel"/>
    <w:tmpl w:val="642ECC12"/>
    <w:lvl w:ilvl="0" w:tplc="EEF0165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3E2544"/>
    <w:multiLevelType w:val="hybridMultilevel"/>
    <w:tmpl w:val="7756BA24"/>
    <w:lvl w:ilvl="0" w:tplc="14E2A06A">
      <w:start w:val="1"/>
      <w:numFmt w:val="decimal"/>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A638C8"/>
    <w:multiLevelType w:val="hybridMultilevel"/>
    <w:tmpl w:val="0FE2D0DC"/>
    <w:lvl w:ilvl="0" w:tplc="AE3EEB9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E8A4FB4"/>
    <w:multiLevelType w:val="multilevel"/>
    <w:tmpl w:val="C52A9706"/>
    <w:lvl w:ilvl="0">
      <w:start w:val="3"/>
      <w:numFmt w:val="decimal"/>
      <w:lvlText w:val="%1."/>
      <w:lvlJc w:val="left"/>
      <w:pPr>
        <w:ind w:left="1125" w:hanging="360"/>
      </w:pPr>
      <w:rPr>
        <w:rFonts w:hint="default"/>
      </w:rPr>
    </w:lvl>
    <w:lvl w:ilvl="1">
      <w:start w:val="5"/>
      <w:numFmt w:val="decimal"/>
      <w:isLgl/>
      <w:lvlText w:val="%1.%2"/>
      <w:lvlJc w:val="left"/>
      <w:pPr>
        <w:ind w:left="1485" w:hanging="720"/>
      </w:pPr>
      <w:rPr>
        <w:rFonts w:hint="default"/>
      </w:rPr>
    </w:lvl>
    <w:lvl w:ilvl="2">
      <w:start w:val="1"/>
      <w:numFmt w:val="decimal"/>
      <w:isLgl/>
      <w:lvlText w:val="%1.%2.%3"/>
      <w:lvlJc w:val="left"/>
      <w:pPr>
        <w:ind w:left="1845" w:hanging="1080"/>
      </w:pPr>
      <w:rPr>
        <w:rFonts w:hint="default"/>
      </w:rPr>
    </w:lvl>
    <w:lvl w:ilvl="3">
      <w:start w:val="1"/>
      <w:numFmt w:val="decimal"/>
      <w:isLgl/>
      <w:lvlText w:val="%1.%2.%3.%4"/>
      <w:lvlJc w:val="left"/>
      <w:pPr>
        <w:ind w:left="2205" w:hanging="1440"/>
      </w:pPr>
      <w:rPr>
        <w:rFonts w:hint="default"/>
      </w:rPr>
    </w:lvl>
    <w:lvl w:ilvl="4">
      <w:start w:val="1"/>
      <w:numFmt w:val="decimal"/>
      <w:isLgl/>
      <w:lvlText w:val="%1.%2.%3.%4.%5"/>
      <w:lvlJc w:val="left"/>
      <w:pPr>
        <w:ind w:left="2205" w:hanging="1440"/>
      </w:pPr>
      <w:rPr>
        <w:rFonts w:hint="default"/>
      </w:rPr>
    </w:lvl>
    <w:lvl w:ilvl="5">
      <w:start w:val="1"/>
      <w:numFmt w:val="decimal"/>
      <w:isLgl/>
      <w:lvlText w:val="%1.%2.%3.%4.%5.%6"/>
      <w:lvlJc w:val="left"/>
      <w:pPr>
        <w:ind w:left="2565" w:hanging="1800"/>
      </w:pPr>
      <w:rPr>
        <w:rFonts w:hint="default"/>
      </w:rPr>
    </w:lvl>
    <w:lvl w:ilvl="6">
      <w:start w:val="1"/>
      <w:numFmt w:val="decimal"/>
      <w:isLgl/>
      <w:lvlText w:val="%1.%2.%3.%4.%5.%6.%7"/>
      <w:lvlJc w:val="left"/>
      <w:pPr>
        <w:ind w:left="2925" w:hanging="2160"/>
      </w:pPr>
      <w:rPr>
        <w:rFonts w:hint="default"/>
      </w:rPr>
    </w:lvl>
    <w:lvl w:ilvl="7">
      <w:start w:val="1"/>
      <w:numFmt w:val="decimal"/>
      <w:isLgl/>
      <w:lvlText w:val="%1.%2.%3.%4.%5.%6.%7.%8"/>
      <w:lvlJc w:val="left"/>
      <w:pPr>
        <w:ind w:left="3285" w:hanging="2520"/>
      </w:pPr>
      <w:rPr>
        <w:rFonts w:hint="default"/>
      </w:rPr>
    </w:lvl>
    <w:lvl w:ilvl="8">
      <w:start w:val="1"/>
      <w:numFmt w:val="decimal"/>
      <w:isLgl/>
      <w:lvlText w:val="%1.%2.%3.%4.%5.%6.%7.%8.%9"/>
      <w:lvlJc w:val="left"/>
      <w:pPr>
        <w:ind w:left="3645" w:hanging="288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09"/>
    <w:rsid w:val="00033801"/>
    <w:rsid w:val="00056659"/>
    <w:rsid w:val="001B7EAE"/>
    <w:rsid w:val="001E6E2B"/>
    <w:rsid w:val="00215B72"/>
    <w:rsid w:val="00225818"/>
    <w:rsid w:val="00294009"/>
    <w:rsid w:val="002B7955"/>
    <w:rsid w:val="003375E6"/>
    <w:rsid w:val="003636C9"/>
    <w:rsid w:val="004004D9"/>
    <w:rsid w:val="004C1C2A"/>
    <w:rsid w:val="00587344"/>
    <w:rsid w:val="005909A9"/>
    <w:rsid w:val="005C0C06"/>
    <w:rsid w:val="007478B8"/>
    <w:rsid w:val="0077025E"/>
    <w:rsid w:val="007E19A8"/>
    <w:rsid w:val="007F0137"/>
    <w:rsid w:val="008144B0"/>
    <w:rsid w:val="008B1A7F"/>
    <w:rsid w:val="008C7059"/>
    <w:rsid w:val="009C0864"/>
    <w:rsid w:val="009D5D7D"/>
    <w:rsid w:val="00A26EA5"/>
    <w:rsid w:val="00B527F9"/>
    <w:rsid w:val="00BA314A"/>
    <w:rsid w:val="00C4086F"/>
    <w:rsid w:val="00D512D2"/>
    <w:rsid w:val="00D90D09"/>
    <w:rsid w:val="00DD58A6"/>
    <w:rsid w:val="00DE2006"/>
    <w:rsid w:val="00DE7F6B"/>
    <w:rsid w:val="00F12109"/>
    <w:rsid w:val="00FA63A5"/>
    <w:rsid w:val="00FE3F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AF52EF-4BB1-4C3B-9E8A-B602BEFB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40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4009"/>
  </w:style>
  <w:style w:type="paragraph" w:styleId="Piedepgina">
    <w:name w:val="footer"/>
    <w:basedOn w:val="Normal"/>
    <w:link w:val="PiedepginaCar"/>
    <w:uiPriority w:val="99"/>
    <w:unhideWhenUsed/>
    <w:rsid w:val="002940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4009"/>
  </w:style>
  <w:style w:type="paragraph" w:styleId="Prrafodelista">
    <w:name w:val="List Paragraph"/>
    <w:basedOn w:val="Normal"/>
    <w:uiPriority w:val="34"/>
    <w:qFormat/>
    <w:rsid w:val="004004D9"/>
    <w:pPr>
      <w:spacing w:after="200" w:line="276" w:lineRule="auto"/>
      <w:ind w:left="720"/>
      <w:contextualSpacing/>
    </w:pPr>
  </w:style>
  <w:style w:type="paragraph" w:styleId="Textodeglobo">
    <w:name w:val="Balloon Text"/>
    <w:basedOn w:val="Normal"/>
    <w:link w:val="TextodegloboCar"/>
    <w:uiPriority w:val="99"/>
    <w:semiHidden/>
    <w:unhideWhenUsed/>
    <w:rsid w:val="008C70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70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60765">
      <w:bodyDiv w:val="1"/>
      <w:marLeft w:val="0"/>
      <w:marRight w:val="0"/>
      <w:marTop w:val="0"/>
      <w:marBottom w:val="0"/>
      <w:divBdr>
        <w:top w:val="none" w:sz="0" w:space="0" w:color="auto"/>
        <w:left w:val="none" w:sz="0" w:space="0" w:color="auto"/>
        <w:bottom w:val="none" w:sz="0" w:space="0" w:color="auto"/>
        <w:right w:val="none" w:sz="0" w:space="0" w:color="auto"/>
      </w:divBdr>
    </w:div>
    <w:div w:id="132443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39DB1-D24D-4703-BF14-52678D378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20</Pages>
  <Words>3163</Words>
  <Characters>17401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sec.Ayunt001</dc:creator>
  <cp:keywords/>
  <dc:description/>
  <cp:lastModifiedBy>sec.Ayunt001</cp:lastModifiedBy>
  <cp:revision>8</cp:revision>
  <cp:lastPrinted>2018-06-11T19:33:00Z</cp:lastPrinted>
  <dcterms:created xsi:type="dcterms:W3CDTF">2018-06-08T20:53:00Z</dcterms:created>
  <dcterms:modified xsi:type="dcterms:W3CDTF">2018-06-11T19:34:00Z</dcterms:modified>
</cp:coreProperties>
</file>