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3451" w:rsidRPr="00AD3451" w:rsidRDefault="00AD3451" w:rsidP="00AD3451">
      <w:pPr>
        <w:jc w:val="both"/>
        <w:rPr>
          <w:rFonts w:ascii="Arial Narrow" w:hAnsi="Arial Narrow" w:cs="Arial"/>
          <w:sz w:val="24"/>
          <w:szCs w:val="24"/>
        </w:rPr>
      </w:pPr>
    </w:p>
    <w:p w:rsidR="00937510" w:rsidRDefault="00937510" w:rsidP="00AD3451">
      <w:pPr>
        <w:spacing w:after="0"/>
        <w:jc w:val="center"/>
        <w:rPr>
          <w:rFonts w:ascii="Arial Narrow" w:hAnsi="Arial Narrow" w:cs="Arial"/>
          <w:b/>
          <w:sz w:val="26"/>
          <w:szCs w:val="26"/>
        </w:rPr>
      </w:pPr>
    </w:p>
    <w:p w:rsidR="00AD3451" w:rsidRPr="00AD3451" w:rsidRDefault="00AD3451" w:rsidP="00AD3451">
      <w:pPr>
        <w:spacing w:after="0"/>
        <w:jc w:val="center"/>
        <w:rPr>
          <w:rFonts w:ascii="Arial Narrow" w:hAnsi="Arial Narrow" w:cs="Arial"/>
          <w:b/>
          <w:sz w:val="26"/>
          <w:szCs w:val="26"/>
        </w:rPr>
      </w:pPr>
      <w:r w:rsidRPr="00AD3451">
        <w:rPr>
          <w:rFonts w:ascii="Arial Narrow" w:hAnsi="Arial Narrow" w:cs="Arial"/>
          <w:b/>
          <w:sz w:val="26"/>
          <w:szCs w:val="26"/>
        </w:rPr>
        <w:t>Aviso de Privacidad del Municipio de Guanajuato</w:t>
      </w:r>
    </w:p>
    <w:p w:rsidR="00AD3451" w:rsidRPr="00AD3451" w:rsidRDefault="00AD3451" w:rsidP="00AD3451">
      <w:pPr>
        <w:spacing w:after="0"/>
        <w:jc w:val="center"/>
        <w:rPr>
          <w:rFonts w:ascii="Arial Narrow" w:hAnsi="Arial Narrow" w:cs="Arial"/>
          <w:b/>
          <w:sz w:val="26"/>
          <w:szCs w:val="26"/>
        </w:rPr>
      </w:pPr>
      <w:r w:rsidRPr="00AD3451">
        <w:rPr>
          <w:rFonts w:ascii="Arial Narrow" w:hAnsi="Arial Narrow" w:cs="Arial"/>
          <w:b/>
          <w:sz w:val="26"/>
          <w:szCs w:val="26"/>
        </w:rPr>
        <w:t>Administración 2018 – 2021</w:t>
      </w:r>
    </w:p>
    <w:p w:rsidR="00AD3451" w:rsidRPr="006F0EF2" w:rsidRDefault="00AD3451" w:rsidP="00AD3451">
      <w:pPr>
        <w:spacing w:after="0"/>
        <w:jc w:val="center"/>
        <w:rPr>
          <w:rFonts w:ascii="Arial Narrow" w:hAnsi="Arial Narrow" w:cs="Arial"/>
          <w:b/>
          <w:sz w:val="26"/>
          <w:szCs w:val="26"/>
        </w:rPr>
      </w:pPr>
    </w:p>
    <w:p w:rsidR="00937510" w:rsidRDefault="00937510" w:rsidP="00AD3451">
      <w:pPr>
        <w:jc w:val="both"/>
        <w:rPr>
          <w:rFonts w:ascii="Arial Narrow" w:hAnsi="Arial Narrow" w:cs="Arial"/>
          <w:sz w:val="26"/>
          <w:szCs w:val="26"/>
        </w:rPr>
        <w:sectPr w:rsidR="00937510">
          <w:headerReference w:type="default" r:id="rId7"/>
          <w:pgSz w:w="12240" w:h="15840"/>
          <w:pgMar w:top="1417" w:right="1701" w:bottom="1417" w:left="1701" w:header="708" w:footer="708" w:gutter="0"/>
          <w:cols w:space="708"/>
          <w:docGrid w:linePitch="360"/>
        </w:sectPr>
      </w:pPr>
      <w:bookmarkStart w:id="0" w:name="_GoBack"/>
      <w:bookmarkEnd w:id="0"/>
    </w:p>
    <w:p w:rsidR="006F0EF2" w:rsidRDefault="006F0EF2" w:rsidP="00AD3451">
      <w:pPr>
        <w:jc w:val="both"/>
        <w:rPr>
          <w:rFonts w:ascii="Arial Narrow" w:hAnsi="Arial Narrow" w:cs="Arial"/>
          <w:sz w:val="26"/>
          <w:szCs w:val="26"/>
        </w:rPr>
      </w:pPr>
      <w:r w:rsidRPr="006F0EF2">
        <w:rPr>
          <w:rFonts w:ascii="Arial Narrow" w:hAnsi="Arial Narrow" w:cs="Arial"/>
          <w:sz w:val="26"/>
          <w:szCs w:val="26"/>
        </w:rPr>
        <w:t>Aviso de privacidad</w:t>
      </w:r>
      <w:r w:rsidR="00937510">
        <w:rPr>
          <w:rFonts w:ascii="Arial Narrow" w:hAnsi="Arial Narrow" w:cs="Arial"/>
          <w:sz w:val="26"/>
          <w:szCs w:val="26"/>
        </w:rPr>
        <w:t xml:space="preserve">, será el </w:t>
      </w:r>
      <w:r w:rsidRPr="006F0EF2">
        <w:rPr>
          <w:rFonts w:ascii="Arial Narrow" w:hAnsi="Arial Narrow" w:cs="Arial"/>
          <w:sz w:val="26"/>
          <w:szCs w:val="26"/>
        </w:rPr>
        <w:t xml:space="preserve">documento a disposición del titular de los datos personales, por el cual se realiza la anotación física, electrónica o en cualquier otro formato generado por el Sujeto Obligado que informa sobre el tratamiento, el contenido y la finalidad de los datos personales que le fueron proporcionados por la ciudadanía para la realización de trámites y/o servicios y/o procedimientos ante las diversas unidades administrativas del Municipio de Guanajuato. </w:t>
      </w:r>
    </w:p>
    <w:p w:rsidR="006F0EF2" w:rsidRDefault="006F0EF2" w:rsidP="00AD3451">
      <w:pPr>
        <w:jc w:val="both"/>
        <w:rPr>
          <w:rFonts w:ascii="Arial Narrow" w:hAnsi="Arial Narrow" w:cs="Arial"/>
          <w:sz w:val="26"/>
          <w:szCs w:val="26"/>
        </w:rPr>
      </w:pPr>
      <w:r w:rsidRPr="006F0EF2">
        <w:rPr>
          <w:rFonts w:ascii="Arial Narrow" w:hAnsi="Arial Narrow" w:cs="Arial"/>
          <w:sz w:val="26"/>
          <w:szCs w:val="26"/>
        </w:rPr>
        <w:t xml:space="preserve">Derivado de lo anterior se informa a los titulares de los datos personales la finalidad del tratamiento por la cual se recaban sus datos personales, así como la posibilidad de ejercer los derechos de acceso, rectificación, cancelación y oposición (ARCO). </w:t>
      </w:r>
    </w:p>
    <w:p w:rsidR="006F0EF2" w:rsidRDefault="006F0EF2" w:rsidP="00AD3451">
      <w:pPr>
        <w:jc w:val="both"/>
        <w:rPr>
          <w:rFonts w:ascii="Arial Narrow" w:hAnsi="Arial Narrow" w:cs="Arial"/>
          <w:sz w:val="26"/>
          <w:szCs w:val="26"/>
        </w:rPr>
      </w:pPr>
      <w:r w:rsidRPr="006F0EF2">
        <w:rPr>
          <w:rFonts w:ascii="Arial Narrow" w:hAnsi="Arial Narrow" w:cs="Arial"/>
          <w:sz w:val="26"/>
          <w:szCs w:val="26"/>
        </w:rPr>
        <w:t xml:space="preserve">En cumplimiento con las normas que rigen la protección de datos personales en posesión de los sujetos obligados; el Municipio de Guanajuato con domicilio en Plaza de la Paz No. 12, Zona Centro C.P. 36000, Guanajuato, Gto.; a través de sus diversas unidades administrativas que la conforman proporcionan el presente Aviso de Privacidad a través de su página oficial: </w:t>
      </w:r>
      <w:hyperlink r:id="rId8" w:history="1">
        <w:r w:rsidR="00937510" w:rsidRPr="000F0261">
          <w:rPr>
            <w:rStyle w:val="Hipervnculo"/>
            <w:rFonts w:ascii="Arial Narrow" w:hAnsi="Arial Narrow" w:cs="Arial"/>
            <w:sz w:val="26"/>
            <w:szCs w:val="26"/>
          </w:rPr>
          <w:t>http://www.guanajuatocapital.gob.mx/</w:t>
        </w:r>
      </w:hyperlink>
      <w:r w:rsidR="00937510">
        <w:rPr>
          <w:rFonts w:ascii="Arial Narrow" w:hAnsi="Arial Narrow" w:cs="Arial"/>
          <w:sz w:val="26"/>
          <w:szCs w:val="26"/>
        </w:rPr>
        <w:t xml:space="preserve">, </w:t>
      </w:r>
      <w:r w:rsidRPr="006F0EF2">
        <w:rPr>
          <w:rFonts w:ascii="Arial Narrow" w:hAnsi="Arial Narrow" w:cs="Arial"/>
          <w:sz w:val="26"/>
          <w:szCs w:val="26"/>
        </w:rPr>
        <w:t xml:space="preserve">en el espacio denominado: “Avisos de privacidad”, mismo que será responsable </w:t>
      </w:r>
      <w:r w:rsidRPr="006F0EF2">
        <w:rPr>
          <w:rFonts w:ascii="Arial Narrow" w:hAnsi="Arial Narrow" w:cs="Arial"/>
          <w:sz w:val="26"/>
          <w:szCs w:val="26"/>
        </w:rPr>
        <w:t xml:space="preserve">del uso, tratamiento y protección de sus datos personales que han sido recogidos para la realización de un trámite y/o servicio y/o procedimiento y atendiendo a los principios de licitud, finalidad, lealtad, calidad proporcionalidad, información y responsabilidad, a que se refiere el artículo 16 de la Ley General de Protección de Datos Personales en Posesión de Sujetos Obligados correlativo del artículo 13 de la Ley de Protección de Datos Personales en Posesión de los Sujetos Obligados para el Estado de Guanajuato. </w:t>
      </w:r>
    </w:p>
    <w:p w:rsidR="006F0EF2" w:rsidRDefault="006F0EF2" w:rsidP="00AD3451">
      <w:pPr>
        <w:jc w:val="both"/>
        <w:rPr>
          <w:rFonts w:ascii="Arial Narrow" w:hAnsi="Arial Narrow" w:cs="Arial"/>
          <w:sz w:val="26"/>
          <w:szCs w:val="26"/>
        </w:rPr>
      </w:pPr>
      <w:r w:rsidRPr="006F0EF2">
        <w:rPr>
          <w:rFonts w:ascii="Arial Narrow" w:hAnsi="Arial Narrow" w:cs="Arial"/>
          <w:sz w:val="26"/>
          <w:szCs w:val="26"/>
        </w:rPr>
        <w:t xml:space="preserve">Los datos personales recabados serán protegidos, incorporados y tratados en los expedientes de las áreas administrativas del Municipio de Guanajuato, misma que tendrá como objetivo integrar el expediente necesario para los trámites y/o servicios y/o procedimientos solicitados, así también con la finalidad del cumplimiento de las Obligaciones de Transparencia establecidas en la Ley General de Transparencia y Acceso a la Información Pública en su artículos 70 y 71, así como también en la Ley de Transparencia y Acceso a la Información Pública para el Estado de Guanajuato en sus artículos 26, 27 y 28, mismos que serán considerados para su publicación en la Plataforma Nacional de Transparencia y en el portal </w:t>
      </w:r>
      <w:r w:rsidRPr="006F0EF2">
        <w:rPr>
          <w:rFonts w:ascii="Arial Narrow" w:hAnsi="Arial Narrow" w:cs="Arial"/>
          <w:sz w:val="26"/>
          <w:szCs w:val="26"/>
        </w:rPr>
        <w:lastRenderedPageBreak/>
        <w:t xml:space="preserve">oficial del Municipio de Guanajuato, en la sección de transparencia, en los siguientes vínculos del portal de internet: </w:t>
      </w:r>
      <w:hyperlink r:id="rId9" w:history="1">
        <w:r w:rsidRPr="000F0261">
          <w:rPr>
            <w:rStyle w:val="Hipervnculo"/>
            <w:rFonts w:ascii="Arial Narrow" w:hAnsi="Arial Narrow" w:cs="Arial"/>
            <w:sz w:val="26"/>
            <w:szCs w:val="26"/>
          </w:rPr>
          <w:t>http://www.guanajuatocapital.gob.mx/obligaciones-comunes-transparencia</w:t>
        </w:r>
      </w:hyperlink>
      <w:r>
        <w:rPr>
          <w:rFonts w:ascii="Arial Narrow" w:hAnsi="Arial Narrow" w:cs="Arial"/>
          <w:sz w:val="26"/>
          <w:szCs w:val="26"/>
        </w:rPr>
        <w:t xml:space="preserve"> </w:t>
      </w:r>
      <w:r w:rsidRPr="006F0EF2">
        <w:rPr>
          <w:rFonts w:ascii="Arial Narrow" w:hAnsi="Arial Narrow" w:cs="Arial"/>
          <w:sz w:val="26"/>
          <w:szCs w:val="26"/>
        </w:rPr>
        <w:t xml:space="preserve">y </w:t>
      </w:r>
      <w:hyperlink r:id="rId10" w:history="1">
        <w:r w:rsidRPr="000F0261">
          <w:rPr>
            <w:rStyle w:val="Hipervnculo"/>
            <w:rFonts w:ascii="Arial Narrow" w:hAnsi="Arial Narrow" w:cs="Arial"/>
            <w:sz w:val="26"/>
            <w:szCs w:val="26"/>
          </w:rPr>
          <w:t>http://www.guanajuatocapital.gob.mx/obligaciones-especificas-transparencia</w:t>
        </w:r>
      </w:hyperlink>
      <w:r>
        <w:rPr>
          <w:rFonts w:ascii="Arial Narrow" w:hAnsi="Arial Narrow" w:cs="Arial"/>
          <w:sz w:val="26"/>
          <w:szCs w:val="26"/>
        </w:rPr>
        <w:t>.</w:t>
      </w:r>
    </w:p>
    <w:p w:rsidR="00937510" w:rsidRDefault="006F0EF2" w:rsidP="00AD3451">
      <w:pPr>
        <w:jc w:val="both"/>
        <w:rPr>
          <w:rFonts w:ascii="Arial Narrow" w:hAnsi="Arial Narrow" w:cs="Arial"/>
          <w:sz w:val="26"/>
          <w:szCs w:val="26"/>
        </w:rPr>
      </w:pPr>
      <w:r w:rsidRPr="006F0EF2">
        <w:rPr>
          <w:rFonts w:ascii="Arial Narrow" w:hAnsi="Arial Narrow" w:cs="Arial"/>
          <w:sz w:val="26"/>
          <w:szCs w:val="26"/>
        </w:rPr>
        <w:t xml:space="preserve"> Los datos personales recabados por la administración pública municipal de Guanajuato, podrán ser utilizados para contar con datos de control, estadísticos e informes sobre los trámites y/o servicios y/o procedimientos, así también para las encuestas evaluadoras de la calidad en el servicio. Al respecto es necesario puntualizar que, tratándose de estadísticas e informes, la información proporcionada no se encontrará asociada con el titular de los datos personales, por lo cual no será posible identificarlo. </w:t>
      </w:r>
    </w:p>
    <w:p w:rsidR="00937510" w:rsidRDefault="006F0EF2" w:rsidP="00AD3451">
      <w:pPr>
        <w:jc w:val="both"/>
        <w:rPr>
          <w:rFonts w:ascii="Arial Narrow" w:hAnsi="Arial Narrow" w:cs="Arial"/>
          <w:sz w:val="26"/>
          <w:szCs w:val="26"/>
        </w:rPr>
      </w:pPr>
      <w:r w:rsidRPr="006F0EF2">
        <w:rPr>
          <w:rFonts w:ascii="Arial Narrow" w:hAnsi="Arial Narrow" w:cs="Arial"/>
          <w:sz w:val="26"/>
          <w:szCs w:val="26"/>
        </w:rPr>
        <w:t xml:space="preserve">Se considera un dato personal cualquier información correspondiente a una persona física identificada o identificable expresada en forma numérica, alfabética, alfanumérica, gráfica, fotográfica, acústica o en cualquier otro formato. </w:t>
      </w:r>
    </w:p>
    <w:p w:rsidR="00937510" w:rsidRDefault="006F0EF2" w:rsidP="00AD3451">
      <w:pPr>
        <w:jc w:val="both"/>
        <w:rPr>
          <w:rFonts w:ascii="Arial Narrow" w:hAnsi="Arial Narrow" w:cs="Arial"/>
          <w:sz w:val="26"/>
          <w:szCs w:val="26"/>
        </w:rPr>
      </w:pPr>
      <w:r w:rsidRPr="006F0EF2">
        <w:rPr>
          <w:rFonts w:ascii="Arial Narrow" w:hAnsi="Arial Narrow" w:cs="Arial"/>
          <w:sz w:val="26"/>
          <w:szCs w:val="26"/>
        </w:rPr>
        <w:t xml:space="preserve">El titular de los datos personales podrá ejercer sus derechos de acceso, rectificación, cancelación u oposición de sus datos personales (derechos ARCO) directamente en la Unidad de Transparencia y Acceso a la Información Pública del Municipio de Guanajuato, espacio donde se brindará la asesoría y los medios necesarios para realizar la solicitud, acorde a lo establecido en los </w:t>
      </w:r>
      <w:r w:rsidRPr="006F0EF2">
        <w:rPr>
          <w:rFonts w:ascii="Arial Narrow" w:hAnsi="Arial Narrow" w:cs="Arial"/>
          <w:sz w:val="26"/>
          <w:szCs w:val="26"/>
        </w:rPr>
        <w:t xml:space="preserve">artículos 62, 63, 64, 65, 67 y 68 de la Ley de Protección de Datos Personales en Posesión de Sujetos Obligados para el Estado de Guanajuato. </w:t>
      </w:r>
    </w:p>
    <w:p w:rsidR="00937510" w:rsidRDefault="006F0EF2" w:rsidP="00AD3451">
      <w:pPr>
        <w:jc w:val="both"/>
        <w:rPr>
          <w:rFonts w:ascii="Arial Narrow" w:hAnsi="Arial Narrow" w:cs="Arial"/>
          <w:sz w:val="26"/>
          <w:szCs w:val="26"/>
        </w:rPr>
      </w:pPr>
      <w:r w:rsidRPr="006F0EF2">
        <w:rPr>
          <w:rFonts w:ascii="Arial Narrow" w:hAnsi="Arial Narrow" w:cs="Arial"/>
          <w:sz w:val="26"/>
          <w:szCs w:val="26"/>
        </w:rPr>
        <w:t xml:space="preserve">Se entenderá que existe un consentimiento expreso para el tratamiento de los datos personales por parte de los titulares, en los términos citados en el presente aviso, así como lo establecido por las diversas áreas administrativas que integran la presente administración. </w:t>
      </w:r>
    </w:p>
    <w:p w:rsidR="00937510" w:rsidRDefault="006F0EF2" w:rsidP="00AD3451">
      <w:pPr>
        <w:jc w:val="both"/>
        <w:rPr>
          <w:rFonts w:ascii="Arial Narrow" w:hAnsi="Arial Narrow" w:cs="Arial"/>
          <w:sz w:val="26"/>
          <w:szCs w:val="26"/>
        </w:rPr>
      </w:pPr>
      <w:r w:rsidRPr="006F0EF2">
        <w:rPr>
          <w:rFonts w:ascii="Arial Narrow" w:hAnsi="Arial Narrow" w:cs="Arial"/>
          <w:sz w:val="26"/>
          <w:szCs w:val="26"/>
        </w:rPr>
        <w:t xml:space="preserve">Se informa que no se realizarán transferencias de datos personales, salvo aquellas que sean necesarias para atender requerimientos de información de una autoridad competente debidamente fundados y motivados, conforme a lo establecido en los artículos 22 y 70 de la Ley General de Protección de Datos Personales en Posesión de Sujetos Obligados, así como en el artículo correlativo 98 de la Ley de Protección de Datos Personales en Posesión de Sujetos Obligados para el Estado de Guanajuato. </w:t>
      </w:r>
    </w:p>
    <w:p w:rsidR="00937510" w:rsidRDefault="006F0EF2" w:rsidP="00AD3451">
      <w:pPr>
        <w:jc w:val="both"/>
        <w:rPr>
          <w:rFonts w:ascii="Arial Narrow" w:hAnsi="Arial Narrow" w:cs="Arial"/>
          <w:sz w:val="26"/>
          <w:szCs w:val="26"/>
        </w:rPr>
      </w:pPr>
      <w:r w:rsidRPr="006F0EF2">
        <w:rPr>
          <w:rFonts w:ascii="Arial Narrow" w:hAnsi="Arial Narrow" w:cs="Arial"/>
          <w:sz w:val="26"/>
          <w:szCs w:val="26"/>
        </w:rPr>
        <w:t>El aviso de privacidad podrá ser consultado de manera directa en la Unidad de Transparencia y Acceso a la Información Pública del Municipio o bien, en la página oficial del Municipio de Guanajuato, en el siguiente</w:t>
      </w:r>
      <w:r w:rsidR="00937510">
        <w:rPr>
          <w:rFonts w:ascii="Arial Narrow" w:hAnsi="Arial Narrow" w:cs="Arial"/>
          <w:sz w:val="26"/>
          <w:szCs w:val="26"/>
        </w:rPr>
        <w:t xml:space="preserve"> </w:t>
      </w:r>
      <w:r w:rsidRPr="006F0EF2">
        <w:rPr>
          <w:rFonts w:ascii="Arial Narrow" w:hAnsi="Arial Narrow" w:cs="Arial"/>
          <w:sz w:val="26"/>
          <w:szCs w:val="26"/>
        </w:rPr>
        <w:t>vínculo:</w:t>
      </w:r>
      <w:r w:rsidR="00937510">
        <w:rPr>
          <w:rFonts w:ascii="Arial Narrow" w:hAnsi="Arial Narrow" w:cs="Arial"/>
          <w:sz w:val="26"/>
          <w:szCs w:val="26"/>
        </w:rPr>
        <w:t xml:space="preserve"> </w:t>
      </w:r>
      <w:hyperlink r:id="rId11" w:history="1">
        <w:r w:rsidR="00937510" w:rsidRPr="000F0261">
          <w:rPr>
            <w:rStyle w:val="Hipervnculo"/>
            <w:rFonts w:ascii="Arial Narrow" w:hAnsi="Arial Narrow" w:cs="Arial"/>
            <w:sz w:val="26"/>
            <w:szCs w:val="26"/>
          </w:rPr>
          <w:t>http://www.guanajuatocapital.gob.mx/files/2018-07/AVISO%20DE%20PRIVACIDAD%20INTEGRAL.pdf</w:t>
        </w:r>
      </w:hyperlink>
      <w:r w:rsidR="00937510">
        <w:rPr>
          <w:rFonts w:ascii="Arial Narrow" w:hAnsi="Arial Narrow" w:cs="Arial"/>
          <w:sz w:val="26"/>
          <w:szCs w:val="26"/>
        </w:rPr>
        <w:t xml:space="preserve">. </w:t>
      </w:r>
    </w:p>
    <w:p w:rsidR="00937510" w:rsidRDefault="006F0EF2" w:rsidP="00AD3451">
      <w:pPr>
        <w:jc w:val="both"/>
        <w:rPr>
          <w:rFonts w:ascii="Arial Narrow" w:hAnsi="Arial Narrow" w:cs="Arial"/>
          <w:sz w:val="26"/>
          <w:szCs w:val="26"/>
        </w:rPr>
      </w:pPr>
      <w:r w:rsidRPr="006F0EF2">
        <w:rPr>
          <w:rFonts w:ascii="Arial Narrow" w:hAnsi="Arial Narrow" w:cs="Arial"/>
          <w:sz w:val="26"/>
          <w:szCs w:val="26"/>
        </w:rPr>
        <w:lastRenderedPageBreak/>
        <w:t xml:space="preserve">En caso de existir algún cambio y/o modificación y/o actualización, se hará del conocimiento del público en general en la página oficial del Municipio: </w:t>
      </w:r>
      <w:hyperlink r:id="rId12" w:history="1">
        <w:r w:rsidR="00937510" w:rsidRPr="000F0261">
          <w:rPr>
            <w:rStyle w:val="Hipervnculo"/>
            <w:rFonts w:ascii="Arial Narrow" w:hAnsi="Arial Narrow" w:cs="Arial"/>
            <w:sz w:val="26"/>
            <w:szCs w:val="26"/>
          </w:rPr>
          <w:t>www.guanajuatocapital.gob.mx</w:t>
        </w:r>
      </w:hyperlink>
      <w:r w:rsidR="00937510">
        <w:rPr>
          <w:rFonts w:ascii="Arial Narrow" w:hAnsi="Arial Narrow" w:cs="Arial"/>
          <w:sz w:val="26"/>
          <w:szCs w:val="26"/>
        </w:rPr>
        <w:t xml:space="preserve"> </w:t>
      </w:r>
      <w:r w:rsidRPr="006F0EF2">
        <w:rPr>
          <w:rFonts w:ascii="Arial Narrow" w:hAnsi="Arial Narrow" w:cs="Arial"/>
          <w:sz w:val="26"/>
          <w:szCs w:val="26"/>
        </w:rPr>
        <w:t xml:space="preserve">o bien, directamente en las instalaciones de la Unidad de Transparencia y Acceso a la Información Pública del Municipio, ubicada en Cantarranas #5, Interior 11, Zona Centro, C.P. 36000, Guanajuato, Gto. </w:t>
      </w:r>
    </w:p>
    <w:p w:rsidR="00CE69EE" w:rsidRPr="006F0EF2" w:rsidRDefault="006F0EF2" w:rsidP="00AD3451">
      <w:pPr>
        <w:jc w:val="both"/>
        <w:rPr>
          <w:rFonts w:ascii="Arial Narrow" w:hAnsi="Arial Narrow" w:cs="Arial"/>
          <w:sz w:val="26"/>
          <w:szCs w:val="26"/>
        </w:rPr>
      </w:pPr>
      <w:r w:rsidRPr="006F0EF2">
        <w:rPr>
          <w:rFonts w:ascii="Arial Narrow" w:hAnsi="Arial Narrow" w:cs="Arial"/>
          <w:sz w:val="26"/>
          <w:szCs w:val="26"/>
        </w:rPr>
        <w:t xml:space="preserve">Lo anterior se realiza en observancia y con fundamento en lo estipulado por los artículos 1, 2 fracciones II, III, IV, V, 3 fracción II, 4, 5, 6, 8, 16, 17, 18, 19, 20, 21, 23, 26, 27, 28, 31, 34, 43, 44, 45, 46, 47, 48, 49, 50, 52, 83, 84, 85, 86 y 87 de la Ley General de Protección de Datos Personales en Posesión de Sujetos Obligados, publicada en el Diario Oficial de la Federación el día 26 de enero del año 2017; artículos 3 fracción I, 5, 7, 10, 11, 14, 17, 19, 20 fracción III, 22, 23, 24, 34, 36, 37, 38, 39, 40, 42, 43, 44, 62, 63, 64, 65, 67, 69, 70, 71, 72, 74, 75, 78, 79, 80, 81, 83, 84, de la Ley de Protección de Datos Personales en Posesión de Sujetos Obligados para el Estado de Guanajuato, publicada en el Periódico Oficial el 14 de julio del año 2017; así como lo establecido en el artículo 23 de la Ley General de Transparencia y Acceso a la Información Pública y sus correlativos 23, 24 y 25 de la Ley de Transparencia y Acceso a la Información Pública para el Estado de Guanajuato. </w:t>
      </w:r>
      <w:r w:rsidR="00AD3451" w:rsidRPr="006F0EF2">
        <w:rPr>
          <w:rFonts w:ascii="Arial Narrow" w:hAnsi="Arial Narrow" w:cs="Arial"/>
          <w:sz w:val="26"/>
          <w:szCs w:val="26"/>
        </w:rPr>
        <w:t xml:space="preserve"> </w:t>
      </w:r>
    </w:p>
    <w:sectPr w:rsidR="00CE69EE" w:rsidRPr="006F0EF2" w:rsidSect="00937510">
      <w:type w:val="continuous"/>
      <w:pgSz w:w="12240" w:h="15840"/>
      <w:pgMar w:top="1417" w:right="1701" w:bottom="1417" w:left="1701" w:header="708" w:footer="708"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22B1" w:rsidRDefault="008522B1" w:rsidP="000E527F">
      <w:pPr>
        <w:spacing w:after="0" w:line="240" w:lineRule="auto"/>
      </w:pPr>
      <w:r>
        <w:separator/>
      </w:r>
    </w:p>
  </w:endnote>
  <w:endnote w:type="continuationSeparator" w:id="0">
    <w:p w:rsidR="008522B1" w:rsidRDefault="008522B1" w:rsidP="000E5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22B1" w:rsidRDefault="008522B1" w:rsidP="000E527F">
      <w:pPr>
        <w:spacing w:after="0" w:line="240" w:lineRule="auto"/>
      </w:pPr>
      <w:r>
        <w:separator/>
      </w:r>
    </w:p>
  </w:footnote>
  <w:footnote w:type="continuationSeparator" w:id="0">
    <w:p w:rsidR="008522B1" w:rsidRDefault="008522B1" w:rsidP="000E5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27F" w:rsidRDefault="000E527F">
    <w:pPr>
      <w:pStyle w:val="Encabezado"/>
    </w:pPr>
    <w:r w:rsidRPr="001F009E">
      <w:rPr>
        <w:rFonts w:ascii="Arial" w:eastAsia="Calibri" w:hAnsi="Arial" w:cs="Arial"/>
        <w:noProof/>
        <w:szCs w:val="20"/>
      </w:rPr>
      <w:drawing>
        <wp:anchor distT="0" distB="0" distL="114300" distR="114300" simplePos="0" relativeHeight="251659264" behindDoc="1" locked="0" layoutInCell="1" allowOverlap="1" wp14:anchorId="2F9C84F2" wp14:editId="22A4F848">
          <wp:simplePos x="0" y="0"/>
          <wp:positionH relativeFrom="margin">
            <wp:align>center</wp:align>
          </wp:positionH>
          <wp:positionV relativeFrom="paragraph">
            <wp:posOffset>2506285</wp:posOffset>
          </wp:positionV>
          <wp:extent cx="3331923" cy="4144523"/>
          <wp:effectExtent l="38100" t="38100" r="40005" b="469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Vert_Pantone-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31923" cy="4144523"/>
                  </a:xfrm>
                  <a:prstGeom prst="rect">
                    <a:avLst/>
                  </a:prstGeom>
                  <a:effectLst>
                    <a:glow rad="127000">
                      <a:schemeClr val="accent1">
                        <a:alpha val="0"/>
                      </a:schemeClr>
                    </a:glow>
                  </a:effec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7F"/>
    <w:rsid w:val="000A0E21"/>
    <w:rsid w:val="000B079B"/>
    <w:rsid w:val="000E527F"/>
    <w:rsid w:val="00210269"/>
    <w:rsid w:val="002D631F"/>
    <w:rsid w:val="006F0EF2"/>
    <w:rsid w:val="0081434F"/>
    <w:rsid w:val="00845621"/>
    <w:rsid w:val="008522B1"/>
    <w:rsid w:val="00937510"/>
    <w:rsid w:val="00A32E15"/>
    <w:rsid w:val="00A32E8D"/>
    <w:rsid w:val="00AD3451"/>
    <w:rsid w:val="00CE69EE"/>
    <w:rsid w:val="00EB00D7"/>
    <w:rsid w:val="00F3423C"/>
    <w:rsid w:val="00FA68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5175A"/>
  <w15:chartTrackingRefBased/>
  <w15:docId w15:val="{3ADC0F40-BEAF-4125-A7CC-2652CD206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079B"/>
    <w:pPr>
      <w:spacing w:after="200" w:line="276" w:lineRule="auto"/>
    </w:p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527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527F"/>
  </w:style>
  <w:style w:type="paragraph" w:styleId="Piedepgina">
    <w:name w:val="footer"/>
    <w:basedOn w:val="Normal"/>
    <w:link w:val="PiedepginaCar"/>
    <w:uiPriority w:val="99"/>
    <w:unhideWhenUsed/>
    <w:rsid w:val="000E527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527F"/>
  </w:style>
  <w:style w:type="character" w:styleId="Hipervnculo">
    <w:name w:val="Hyperlink"/>
    <w:basedOn w:val="Fuentedeprrafopredeter"/>
    <w:uiPriority w:val="99"/>
    <w:unhideWhenUsed/>
    <w:rsid w:val="000B079B"/>
    <w:rPr>
      <w:color w:val="0563C1" w:themeColor="hyperlink"/>
      <w:u w:val="single"/>
    </w:rPr>
  </w:style>
  <w:style w:type="character" w:styleId="Mencinsinresolver">
    <w:name w:val="Unresolved Mention"/>
    <w:basedOn w:val="Fuentedeprrafopredeter"/>
    <w:uiPriority w:val="99"/>
    <w:semiHidden/>
    <w:unhideWhenUsed/>
    <w:rsid w:val="006F0E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81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anajuatocapital.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guanajuatocapital.gob.m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guanajuatocapital.gob.mx/files/2018-07/AVISO%20DE%20PRIVACIDAD%20INTEGRAL.pdf" TargetMode="External"/><Relationship Id="rId5" Type="http://schemas.openxmlformats.org/officeDocument/2006/relationships/footnotes" Target="footnotes.xml"/><Relationship Id="rId10" Type="http://schemas.openxmlformats.org/officeDocument/2006/relationships/hyperlink" Target="http://www.guanajuatocapital.gob.mx/obligaciones-especificas-transparencia" TargetMode="External"/><Relationship Id="rId4" Type="http://schemas.openxmlformats.org/officeDocument/2006/relationships/webSettings" Target="webSettings.xml"/><Relationship Id="rId9" Type="http://schemas.openxmlformats.org/officeDocument/2006/relationships/hyperlink" Target="http://www.guanajuatocapital.gob.mx/obligaciones-comunes-transparenci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5BB3A-B066-4388-BCC6-4E2A1B119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5860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sec_h_ayu_34678</dc:creator>
  <cp:keywords/>
  <dc:description/>
  <cp:lastModifiedBy>sec_h_ayu_34678</cp:lastModifiedBy>
  <cp:revision>2</cp:revision>
  <cp:lastPrinted>2018-10-19T15:19:00Z</cp:lastPrinted>
  <dcterms:created xsi:type="dcterms:W3CDTF">2018-10-31T20:13:00Z</dcterms:created>
  <dcterms:modified xsi:type="dcterms:W3CDTF">2018-10-31T20:13:00Z</dcterms:modified>
</cp:coreProperties>
</file>