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112" w:rsidRPr="00CB16A3" w:rsidRDefault="00231112" w:rsidP="00231112">
      <w:pPr>
        <w:jc w:val="both"/>
        <w:rPr>
          <w:rFonts w:ascii="Arial Narrow" w:hAnsi="Arial Narrow" w:cs="Arial"/>
          <w:b/>
          <w:sz w:val="24"/>
          <w:szCs w:val="24"/>
        </w:rPr>
      </w:pPr>
      <w:r w:rsidRPr="00CB16A3">
        <w:rPr>
          <w:rFonts w:ascii="Arial Narrow" w:hAnsi="Arial Narrow" w:cs="Arial"/>
          <w:b/>
          <w:sz w:val="24"/>
          <w:szCs w:val="24"/>
        </w:rPr>
        <w:t>Proyecto de orden del día de la Sesión Ordinaria número 2</w:t>
      </w:r>
      <w:r w:rsidR="0030028C">
        <w:rPr>
          <w:rFonts w:ascii="Arial Narrow" w:hAnsi="Arial Narrow" w:cs="Arial"/>
          <w:b/>
          <w:sz w:val="24"/>
          <w:szCs w:val="24"/>
        </w:rPr>
        <w:t>4</w:t>
      </w:r>
      <w:r w:rsidRPr="00CB16A3">
        <w:rPr>
          <w:rFonts w:ascii="Arial Narrow" w:hAnsi="Arial Narrow" w:cs="Arial"/>
          <w:b/>
          <w:sz w:val="24"/>
          <w:szCs w:val="24"/>
        </w:rPr>
        <w:t xml:space="preserve"> del Honorable Ayuntamiento de Guanajuato, </w:t>
      </w:r>
      <w:proofErr w:type="spellStart"/>
      <w:r w:rsidRPr="00CB16A3">
        <w:rPr>
          <w:rFonts w:ascii="Arial Narrow" w:hAnsi="Arial Narrow" w:cs="Arial"/>
          <w:b/>
          <w:sz w:val="24"/>
          <w:szCs w:val="24"/>
        </w:rPr>
        <w:t>Gto</w:t>
      </w:r>
      <w:proofErr w:type="spellEnd"/>
      <w:r w:rsidRPr="00CB16A3">
        <w:rPr>
          <w:rFonts w:ascii="Arial Narrow" w:hAnsi="Arial Narrow" w:cs="Arial"/>
          <w:b/>
          <w:sz w:val="24"/>
          <w:szCs w:val="24"/>
        </w:rPr>
        <w:t xml:space="preserve">; trienio 2018-2021, a verificarse el día </w:t>
      </w:r>
      <w:r w:rsidR="006273AE">
        <w:rPr>
          <w:rFonts w:ascii="Arial Narrow" w:hAnsi="Arial Narrow" w:cs="Arial"/>
          <w:b/>
          <w:sz w:val="24"/>
          <w:szCs w:val="24"/>
        </w:rPr>
        <w:t>25</w:t>
      </w:r>
      <w:r w:rsidRPr="00CB16A3">
        <w:rPr>
          <w:rFonts w:ascii="Arial Narrow" w:hAnsi="Arial Narrow" w:cs="Arial"/>
          <w:b/>
          <w:sz w:val="24"/>
          <w:szCs w:val="24"/>
        </w:rPr>
        <w:t xml:space="preserve"> de </w:t>
      </w:r>
      <w:r w:rsidR="006E7A30" w:rsidRPr="00CB16A3">
        <w:rPr>
          <w:rFonts w:ascii="Arial Narrow" w:hAnsi="Arial Narrow" w:cs="Arial"/>
          <w:b/>
          <w:sz w:val="24"/>
          <w:szCs w:val="24"/>
        </w:rPr>
        <w:t>octubre</w:t>
      </w:r>
      <w:r w:rsidRPr="00CB16A3">
        <w:rPr>
          <w:rFonts w:ascii="Arial Narrow" w:hAnsi="Arial Narrow" w:cs="Arial"/>
          <w:b/>
          <w:sz w:val="24"/>
          <w:szCs w:val="24"/>
        </w:rPr>
        <w:t xml:space="preserve"> de 2019, a las </w:t>
      </w:r>
      <w:r w:rsidR="00D507E2">
        <w:rPr>
          <w:rFonts w:ascii="Arial Narrow" w:hAnsi="Arial Narrow" w:cs="Arial"/>
          <w:b/>
          <w:sz w:val="24"/>
          <w:szCs w:val="24"/>
        </w:rPr>
        <w:t>1</w:t>
      </w:r>
      <w:r w:rsidR="006273AE">
        <w:rPr>
          <w:rFonts w:ascii="Arial Narrow" w:hAnsi="Arial Narrow" w:cs="Arial"/>
          <w:b/>
          <w:sz w:val="24"/>
          <w:szCs w:val="24"/>
        </w:rPr>
        <w:t>7</w:t>
      </w:r>
      <w:r w:rsidRPr="00CB16A3">
        <w:rPr>
          <w:rFonts w:ascii="Arial Narrow" w:hAnsi="Arial Narrow" w:cs="Arial"/>
          <w:b/>
          <w:sz w:val="24"/>
          <w:szCs w:val="24"/>
        </w:rPr>
        <w:t>:</w:t>
      </w:r>
      <w:r w:rsidR="00606EC9">
        <w:rPr>
          <w:rFonts w:ascii="Arial Narrow" w:hAnsi="Arial Narrow" w:cs="Arial"/>
          <w:b/>
          <w:sz w:val="24"/>
          <w:szCs w:val="24"/>
        </w:rPr>
        <w:t>30</w:t>
      </w:r>
      <w:r w:rsidRPr="00CB16A3">
        <w:rPr>
          <w:rFonts w:ascii="Arial Narrow" w:hAnsi="Arial Narrow" w:cs="Arial"/>
          <w:b/>
          <w:sz w:val="24"/>
          <w:szCs w:val="24"/>
        </w:rPr>
        <w:t xml:space="preserve"> horas en el Salón de Cabildos de la Presidencia Municipal.</w:t>
      </w:r>
      <w:bookmarkStart w:id="0" w:name="_GoBack"/>
      <w:bookmarkEnd w:id="0"/>
    </w:p>
    <w:p w:rsidR="00231112" w:rsidRPr="00CB16A3" w:rsidRDefault="00231112" w:rsidP="00231112">
      <w:pPr>
        <w:pStyle w:val="Prrafodelista"/>
        <w:numPr>
          <w:ilvl w:val="0"/>
          <w:numId w:val="1"/>
        </w:numPr>
        <w:ind w:hanging="502"/>
        <w:jc w:val="both"/>
        <w:rPr>
          <w:rFonts w:ascii="Arial Narrow" w:hAnsi="Arial Narrow" w:cs="Arial"/>
          <w:sz w:val="24"/>
          <w:szCs w:val="24"/>
        </w:rPr>
      </w:pPr>
      <w:r w:rsidRPr="00CB16A3">
        <w:rPr>
          <w:rFonts w:ascii="Arial Narrow" w:hAnsi="Arial Narrow" w:cs="Arial"/>
          <w:sz w:val="24"/>
          <w:szCs w:val="24"/>
        </w:rPr>
        <w:t>Lista de asistencia y en su caso, declaración de quórum.</w:t>
      </w:r>
    </w:p>
    <w:p w:rsidR="00231112" w:rsidRPr="00CB16A3" w:rsidRDefault="00231112" w:rsidP="00231112">
      <w:pPr>
        <w:pStyle w:val="Prrafodelista"/>
        <w:ind w:left="360"/>
        <w:jc w:val="both"/>
        <w:rPr>
          <w:rFonts w:ascii="Arial Narrow" w:hAnsi="Arial Narrow" w:cs="Arial"/>
          <w:sz w:val="24"/>
          <w:szCs w:val="24"/>
        </w:rPr>
      </w:pPr>
    </w:p>
    <w:p w:rsidR="00231112" w:rsidRPr="00CB16A3" w:rsidRDefault="00231112" w:rsidP="00231112">
      <w:pPr>
        <w:pStyle w:val="Prrafodelista"/>
        <w:numPr>
          <w:ilvl w:val="0"/>
          <w:numId w:val="1"/>
        </w:numPr>
        <w:ind w:hanging="502"/>
        <w:jc w:val="both"/>
        <w:rPr>
          <w:rFonts w:ascii="Arial Narrow" w:hAnsi="Arial Narrow" w:cs="Arial"/>
          <w:sz w:val="24"/>
          <w:szCs w:val="24"/>
        </w:rPr>
      </w:pPr>
      <w:r w:rsidRPr="00CB16A3">
        <w:rPr>
          <w:rFonts w:ascii="Arial Narrow" w:hAnsi="Arial Narrow" w:cs="Arial"/>
          <w:sz w:val="24"/>
          <w:szCs w:val="24"/>
        </w:rPr>
        <w:t>Dispensa de la lectura y aprobación en su caso, del proyecto del orden del día.</w:t>
      </w:r>
    </w:p>
    <w:p w:rsidR="00231112" w:rsidRPr="00CB16A3" w:rsidRDefault="00231112" w:rsidP="00231112">
      <w:pPr>
        <w:pStyle w:val="Prrafodelista"/>
        <w:rPr>
          <w:rFonts w:ascii="Arial Narrow" w:hAnsi="Arial Narrow" w:cs="Arial"/>
          <w:sz w:val="24"/>
          <w:szCs w:val="24"/>
        </w:rPr>
      </w:pPr>
    </w:p>
    <w:p w:rsidR="005A2DEB" w:rsidRDefault="00231112" w:rsidP="009E2E50">
      <w:pPr>
        <w:pStyle w:val="Prrafodelista"/>
        <w:numPr>
          <w:ilvl w:val="0"/>
          <w:numId w:val="1"/>
        </w:numPr>
        <w:ind w:hanging="502"/>
        <w:jc w:val="both"/>
        <w:rPr>
          <w:rFonts w:ascii="Arial Narrow" w:hAnsi="Arial Narrow" w:cs="Arial"/>
          <w:sz w:val="24"/>
          <w:szCs w:val="24"/>
        </w:rPr>
      </w:pPr>
      <w:r w:rsidRPr="00CB16A3">
        <w:rPr>
          <w:rFonts w:ascii="Arial Narrow" w:hAnsi="Arial Narrow" w:cs="Arial"/>
          <w:sz w:val="24"/>
          <w:szCs w:val="24"/>
        </w:rPr>
        <w:t>Dispensa de la lectura y aprobación, en su caso, del acta de la sesión ordinaria número 2</w:t>
      </w:r>
      <w:r w:rsidR="006273AE">
        <w:rPr>
          <w:rFonts w:ascii="Arial Narrow" w:hAnsi="Arial Narrow" w:cs="Arial"/>
          <w:sz w:val="24"/>
          <w:szCs w:val="24"/>
        </w:rPr>
        <w:t>3</w:t>
      </w:r>
      <w:r w:rsidRPr="00CB16A3">
        <w:rPr>
          <w:rFonts w:ascii="Arial Narrow" w:hAnsi="Arial Narrow" w:cs="Arial"/>
          <w:sz w:val="24"/>
          <w:szCs w:val="24"/>
        </w:rPr>
        <w:t xml:space="preserve">, llevada a cabo el día </w:t>
      </w:r>
      <w:r w:rsidR="006E7A30" w:rsidRPr="00CB16A3">
        <w:rPr>
          <w:rFonts w:ascii="Arial Narrow" w:hAnsi="Arial Narrow" w:cs="Arial"/>
          <w:sz w:val="24"/>
          <w:szCs w:val="24"/>
        </w:rPr>
        <w:t>1</w:t>
      </w:r>
      <w:r w:rsidR="006273AE">
        <w:rPr>
          <w:rFonts w:ascii="Arial Narrow" w:hAnsi="Arial Narrow" w:cs="Arial"/>
          <w:sz w:val="24"/>
          <w:szCs w:val="24"/>
        </w:rPr>
        <w:t>7</w:t>
      </w:r>
      <w:r w:rsidRPr="00CB16A3">
        <w:rPr>
          <w:rFonts w:ascii="Arial Narrow" w:hAnsi="Arial Narrow" w:cs="Arial"/>
          <w:sz w:val="24"/>
          <w:szCs w:val="24"/>
        </w:rPr>
        <w:t xml:space="preserve"> de </w:t>
      </w:r>
      <w:r w:rsidR="006273AE">
        <w:rPr>
          <w:rFonts w:ascii="Arial Narrow" w:hAnsi="Arial Narrow" w:cs="Arial"/>
          <w:sz w:val="24"/>
          <w:szCs w:val="24"/>
        </w:rPr>
        <w:t xml:space="preserve">octubre </w:t>
      </w:r>
      <w:r w:rsidRPr="00CB16A3">
        <w:rPr>
          <w:rFonts w:ascii="Arial Narrow" w:hAnsi="Arial Narrow" w:cs="Arial"/>
          <w:sz w:val="24"/>
          <w:szCs w:val="24"/>
        </w:rPr>
        <w:t>de 2019.</w:t>
      </w:r>
    </w:p>
    <w:p w:rsidR="005A2DEB" w:rsidRPr="005A2DEB" w:rsidRDefault="005A2DEB" w:rsidP="005A2DEB">
      <w:pPr>
        <w:spacing w:after="0"/>
        <w:jc w:val="both"/>
        <w:rPr>
          <w:rFonts w:ascii="Arial Narrow" w:hAnsi="Arial Narrow" w:cs="Arial"/>
          <w:sz w:val="24"/>
          <w:szCs w:val="24"/>
        </w:rPr>
      </w:pPr>
    </w:p>
    <w:p w:rsidR="006273AE" w:rsidRPr="006273AE" w:rsidRDefault="00231112" w:rsidP="006273AE">
      <w:pPr>
        <w:pStyle w:val="Prrafodelista"/>
        <w:numPr>
          <w:ilvl w:val="0"/>
          <w:numId w:val="1"/>
        </w:numPr>
        <w:ind w:hanging="502"/>
        <w:jc w:val="both"/>
        <w:rPr>
          <w:rFonts w:ascii="Arial Narrow" w:hAnsi="Arial Narrow" w:cs="Arial"/>
          <w:sz w:val="24"/>
          <w:szCs w:val="24"/>
        </w:rPr>
      </w:pPr>
      <w:r w:rsidRPr="00CB16A3">
        <w:rPr>
          <w:rFonts w:ascii="Arial Narrow" w:hAnsi="Arial Narrow" w:cs="Arial"/>
          <w:sz w:val="24"/>
          <w:szCs w:val="24"/>
        </w:rPr>
        <w:t xml:space="preserve">Presentación de un paquete de </w:t>
      </w:r>
      <w:r w:rsidR="00932FE2">
        <w:rPr>
          <w:rFonts w:ascii="Arial Narrow" w:hAnsi="Arial Narrow" w:cs="Arial"/>
          <w:sz w:val="24"/>
          <w:szCs w:val="24"/>
        </w:rPr>
        <w:t>5</w:t>
      </w:r>
      <w:r w:rsidRPr="00CB16A3">
        <w:rPr>
          <w:rFonts w:ascii="Arial Narrow" w:hAnsi="Arial Narrow" w:cs="Arial"/>
          <w:sz w:val="24"/>
          <w:szCs w:val="24"/>
        </w:rPr>
        <w:t xml:space="preserve"> dictámenes, que formula la Comisión de </w:t>
      </w:r>
      <w:r w:rsidRPr="00CB16A3">
        <w:rPr>
          <w:rFonts w:ascii="Arial Narrow" w:eastAsia="Arial" w:hAnsi="Arial Narrow" w:cs="Arial"/>
          <w:color w:val="000000"/>
          <w:sz w:val="24"/>
          <w:szCs w:val="24"/>
        </w:rPr>
        <w:t xml:space="preserve">Hacienda, Patrimonio, Cuenta Pública y Desarrollo Institucional, para en su caso, aprobación del Ayuntamiento, </w:t>
      </w:r>
      <w:r w:rsidR="005A2DEB">
        <w:rPr>
          <w:rFonts w:ascii="Arial Narrow" w:eastAsia="Arial" w:hAnsi="Arial Narrow" w:cs="Arial"/>
          <w:color w:val="000000"/>
          <w:sz w:val="24"/>
          <w:szCs w:val="24"/>
        </w:rPr>
        <w:t xml:space="preserve">y </w:t>
      </w:r>
      <w:r w:rsidRPr="00CB16A3">
        <w:rPr>
          <w:rFonts w:ascii="Arial Narrow" w:eastAsia="Arial" w:hAnsi="Arial Narrow" w:cs="Arial"/>
          <w:color w:val="000000"/>
          <w:sz w:val="24"/>
          <w:szCs w:val="24"/>
        </w:rPr>
        <w:t xml:space="preserve">que se describen a continuación: </w:t>
      </w:r>
    </w:p>
    <w:p w:rsidR="00B42BEC" w:rsidRPr="00B42BEC" w:rsidRDefault="00B42BEC" w:rsidP="00B42BEC">
      <w:pPr>
        <w:pStyle w:val="Prrafodelista"/>
        <w:rPr>
          <w:rFonts w:ascii="Arial Narrow" w:hAnsi="Arial Narrow" w:cs="Arial"/>
          <w:sz w:val="24"/>
          <w:szCs w:val="24"/>
        </w:rPr>
      </w:pPr>
    </w:p>
    <w:p w:rsidR="006273AE" w:rsidRPr="00F00685" w:rsidRDefault="006273AE" w:rsidP="006273AE">
      <w:pPr>
        <w:pStyle w:val="Prrafodelista"/>
        <w:numPr>
          <w:ilvl w:val="0"/>
          <w:numId w:val="6"/>
        </w:numPr>
        <w:jc w:val="both"/>
        <w:rPr>
          <w:rFonts w:ascii="Arial Narrow" w:hAnsi="Arial Narrow" w:cs="Arial"/>
          <w:sz w:val="24"/>
          <w:szCs w:val="24"/>
        </w:rPr>
      </w:pPr>
      <w:r w:rsidRPr="00F00685">
        <w:rPr>
          <w:rFonts w:ascii="Arial Narrow" w:hAnsi="Arial Narrow" w:cs="Arial"/>
          <w:sz w:val="24"/>
          <w:szCs w:val="24"/>
        </w:rPr>
        <w:t xml:space="preserve">Dictamen con clave y número </w:t>
      </w:r>
      <w:proofErr w:type="spellStart"/>
      <w:r w:rsidRPr="00F00685">
        <w:rPr>
          <w:rFonts w:ascii="Arial Narrow" w:hAnsi="Arial Narrow" w:cs="Arial"/>
          <w:sz w:val="24"/>
          <w:szCs w:val="24"/>
        </w:rPr>
        <w:t>CHPCPyDI</w:t>
      </w:r>
      <w:proofErr w:type="spellEnd"/>
      <w:r w:rsidRPr="00F00685">
        <w:rPr>
          <w:rFonts w:ascii="Arial Narrow" w:hAnsi="Arial Narrow" w:cs="Arial"/>
          <w:sz w:val="24"/>
          <w:szCs w:val="24"/>
        </w:rPr>
        <w:t>/080/18-21, correspondiente a la ampliación líquida de recursos estatales y de beneficiarios, así como movimientos compensados de recursos municipales para llevar a cabo el del Programa “Por Mi Campo Agrego Valor”.</w:t>
      </w:r>
    </w:p>
    <w:p w:rsidR="006273AE" w:rsidRPr="00F00685" w:rsidRDefault="006273AE" w:rsidP="006273AE">
      <w:pPr>
        <w:pStyle w:val="Prrafodelista"/>
        <w:ind w:left="1440"/>
        <w:jc w:val="both"/>
        <w:rPr>
          <w:rFonts w:ascii="Arial Narrow" w:hAnsi="Arial Narrow" w:cs="Arial"/>
          <w:sz w:val="24"/>
          <w:szCs w:val="24"/>
        </w:rPr>
      </w:pPr>
      <w:r w:rsidRPr="00F00685">
        <w:rPr>
          <w:rFonts w:ascii="Arial Narrow" w:hAnsi="Arial Narrow" w:cs="Arial"/>
          <w:sz w:val="24"/>
          <w:szCs w:val="24"/>
        </w:rPr>
        <w:t xml:space="preserve"> </w:t>
      </w:r>
    </w:p>
    <w:p w:rsidR="006273AE" w:rsidRPr="00F00685" w:rsidRDefault="006273AE" w:rsidP="006273AE">
      <w:pPr>
        <w:pStyle w:val="Prrafodelista"/>
        <w:numPr>
          <w:ilvl w:val="0"/>
          <w:numId w:val="6"/>
        </w:numPr>
        <w:jc w:val="both"/>
        <w:rPr>
          <w:rFonts w:ascii="Arial Narrow" w:hAnsi="Arial Narrow" w:cs="Arial"/>
          <w:sz w:val="24"/>
          <w:szCs w:val="24"/>
        </w:rPr>
      </w:pPr>
      <w:r w:rsidRPr="00F00685">
        <w:rPr>
          <w:rFonts w:ascii="Arial Narrow" w:hAnsi="Arial Narrow" w:cs="Arial"/>
          <w:sz w:val="24"/>
          <w:szCs w:val="24"/>
        </w:rPr>
        <w:t xml:space="preserve">Dictamen con clave y número </w:t>
      </w:r>
      <w:proofErr w:type="spellStart"/>
      <w:r w:rsidRPr="00F00685">
        <w:rPr>
          <w:rFonts w:ascii="Arial Narrow" w:hAnsi="Arial Narrow" w:cs="Arial"/>
          <w:sz w:val="24"/>
          <w:szCs w:val="24"/>
        </w:rPr>
        <w:t>CHPCPyDI</w:t>
      </w:r>
      <w:proofErr w:type="spellEnd"/>
      <w:r w:rsidRPr="00F00685">
        <w:rPr>
          <w:rFonts w:ascii="Arial Narrow" w:hAnsi="Arial Narrow" w:cs="Arial"/>
          <w:sz w:val="24"/>
          <w:szCs w:val="24"/>
        </w:rPr>
        <w:t xml:space="preserve">/081/18-21, correspondiente a </w:t>
      </w:r>
      <w:r w:rsidR="00F00685" w:rsidRPr="00F00685">
        <w:rPr>
          <w:rFonts w:ascii="Arial Narrow" w:hAnsi="Arial Narrow" w:cs="Arial"/>
          <w:sz w:val="24"/>
          <w:szCs w:val="24"/>
        </w:rPr>
        <w:t xml:space="preserve">la </w:t>
      </w:r>
      <w:r w:rsidRPr="00F00685">
        <w:rPr>
          <w:rFonts w:ascii="Arial Narrow" w:hAnsi="Arial Narrow" w:cs="Arial"/>
          <w:sz w:val="24"/>
          <w:szCs w:val="24"/>
        </w:rPr>
        <w:t>ampliación líquida de recursos de Fondo de Aportaciones para la Infraestructura Social Municipal, solicitado por la Dirección de Obra Pública mediante oficio DGOP/DTA/270919-002.</w:t>
      </w:r>
    </w:p>
    <w:p w:rsidR="00932FE2" w:rsidRPr="00F00685" w:rsidRDefault="00932FE2" w:rsidP="00932FE2">
      <w:pPr>
        <w:pStyle w:val="Prrafodelista"/>
        <w:rPr>
          <w:rFonts w:ascii="Arial Narrow" w:hAnsi="Arial Narrow" w:cs="Arial"/>
          <w:sz w:val="24"/>
          <w:szCs w:val="24"/>
        </w:rPr>
      </w:pPr>
    </w:p>
    <w:p w:rsidR="00932FE2" w:rsidRPr="00F00685" w:rsidRDefault="00932FE2" w:rsidP="00932FE2">
      <w:pPr>
        <w:pStyle w:val="Prrafodelista"/>
        <w:numPr>
          <w:ilvl w:val="0"/>
          <w:numId w:val="6"/>
        </w:numPr>
        <w:shd w:val="clear" w:color="auto" w:fill="FFFFFF"/>
        <w:spacing w:after="0" w:line="240" w:lineRule="auto"/>
        <w:jc w:val="both"/>
        <w:rPr>
          <w:rFonts w:ascii="Arial Narrow" w:hAnsi="Arial Narrow" w:cs="Calibri"/>
          <w:color w:val="222222"/>
          <w:lang w:val="es-ES" w:eastAsia="es-ES"/>
        </w:rPr>
      </w:pPr>
      <w:r w:rsidRPr="00F00685">
        <w:rPr>
          <w:rFonts w:ascii="Arial Narrow" w:hAnsi="Arial Narrow" w:cs="Calibri"/>
          <w:color w:val="222222"/>
          <w:sz w:val="24"/>
          <w:szCs w:val="24"/>
          <w:lang w:val="es-ES" w:eastAsia="es-ES"/>
        </w:rPr>
        <w:t xml:space="preserve">Dictamen </w:t>
      </w:r>
      <w:r w:rsidRPr="00F00685">
        <w:rPr>
          <w:rFonts w:ascii="Arial Narrow" w:hAnsi="Arial Narrow" w:cs="Arial"/>
          <w:sz w:val="24"/>
          <w:szCs w:val="24"/>
        </w:rPr>
        <w:t>con clave y número</w:t>
      </w:r>
      <w:r w:rsidRPr="00F00685">
        <w:rPr>
          <w:rFonts w:ascii="Arial Narrow" w:hAnsi="Arial Narrow" w:cs="Calibri"/>
          <w:color w:val="222222"/>
          <w:sz w:val="24"/>
          <w:szCs w:val="24"/>
          <w:lang w:val="es-ES" w:eastAsia="es-ES"/>
        </w:rPr>
        <w:t> </w:t>
      </w:r>
      <w:proofErr w:type="spellStart"/>
      <w:r w:rsidRPr="00F00685">
        <w:rPr>
          <w:rFonts w:ascii="Arial Narrow" w:hAnsi="Arial Narrow" w:cs="Calibri"/>
          <w:color w:val="222222"/>
          <w:sz w:val="24"/>
          <w:szCs w:val="24"/>
          <w:lang w:val="es-ES" w:eastAsia="es-ES"/>
        </w:rPr>
        <w:t>CHPCPyDI</w:t>
      </w:r>
      <w:proofErr w:type="spellEnd"/>
      <w:r w:rsidRPr="00F00685">
        <w:rPr>
          <w:rFonts w:ascii="Arial Narrow" w:hAnsi="Arial Narrow" w:cs="Calibri"/>
          <w:color w:val="222222"/>
          <w:sz w:val="24"/>
          <w:szCs w:val="24"/>
          <w:lang w:val="es-ES" w:eastAsia="es-ES"/>
        </w:rPr>
        <w:t>/082/</w:t>
      </w:r>
      <w:r w:rsidR="00654E5A">
        <w:rPr>
          <w:rFonts w:ascii="Arial Narrow" w:hAnsi="Arial Narrow" w:cs="Calibri"/>
          <w:color w:val="222222"/>
          <w:sz w:val="24"/>
          <w:szCs w:val="24"/>
          <w:lang w:val="es-ES" w:eastAsia="es-ES"/>
        </w:rPr>
        <w:t>18</w:t>
      </w:r>
      <w:r w:rsidRPr="00F00685">
        <w:rPr>
          <w:rFonts w:ascii="Arial Narrow" w:hAnsi="Arial Narrow" w:cs="Calibri"/>
          <w:color w:val="222222"/>
          <w:sz w:val="24"/>
          <w:szCs w:val="24"/>
          <w:lang w:val="es-ES" w:eastAsia="es-ES"/>
        </w:rPr>
        <w:t>-21, correspondiente a obras insertas en el Programa de obra y/o Acciones Sociales 2019, solicitado por la Dirección de Obra Pública mediante oficio DGOP/SDGOP/161019-023.</w:t>
      </w:r>
    </w:p>
    <w:p w:rsidR="00932FE2" w:rsidRPr="00F00685" w:rsidRDefault="00932FE2" w:rsidP="00932FE2">
      <w:pPr>
        <w:pStyle w:val="Prrafodelista"/>
        <w:shd w:val="clear" w:color="auto" w:fill="FFFFFF"/>
        <w:spacing w:after="0" w:line="240" w:lineRule="auto"/>
        <w:ind w:left="1800"/>
        <w:jc w:val="both"/>
        <w:rPr>
          <w:rFonts w:ascii="Arial Narrow" w:hAnsi="Arial Narrow" w:cs="Calibri"/>
          <w:color w:val="222222"/>
          <w:lang w:val="es-ES" w:eastAsia="es-ES"/>
        </w:rPr>
      </w:pPr>
    </w:p>
    <w:p w:rsidR="00932FE2" w:rsidRPr="00F00685" w:rsidRDefault="00932FE2" w:rsidP="00932FE2">
      <w:pPr>
        <w:pStyle w:val="Prrafodelista"/>
        <w:numPr>
          <w:ilvl w:val="0"/>
          <w:numId w:val="6"/>
        </w:numPr>
        <w:shd w:val="clear" w:color="auto" w:fill="FFFFFF"/>
        <w:spacing w:after="0" w:line="276" w:lineRule="atLeast"/>
        <w:jc w:val="both"/>
        <w:rPr>
          <w:rFonts w:ascii="Arial Narrow" w:hAnsi="Arial Narrow"/>
          <w:color w:val="000000"/>
          <w:sz w:val="24"/>
          <w:szCs w:val="24"/>
          <w:lang w:val="es-ES" w:eastAsia="es-ES"/>
        </w:rPr>
      </w:pPr>
      <w:r w:rsidRPr="00F00685">
        <w:rPr>
          <w:rFonts w:ascii="Arial Narrow" w:hAnsi="Arial Narrow"/>
          <w:color w:val="000000"/>
          <w:sz w:val="24"/>
          <w:szCs w:val="24"/>
          <w:lang w:val="es-ES" w:eastAsia="es-ES"/>
        </w:rPr>
        <w:t>Dictamen </w:t>
      </w:r>
      <w:r w:rsidRPr="00F00685">
        <w:rPr>
          <w:rFonts w:ascii="Arial Narrow" w:hAnsi="Arial Narrow" w:cs="Arial"/>
          <w:sz w:val="24"/>
          <w:szCs w:val="24"/>
        </w:rPr>
        <w:t>con</w:t>
      </w:r>
      <w:r w:rsidR="00F00685" w:rsidRPr="00F00685">
        <w:rPr>
          <w:rFonts w:ascii="Arial Narrow" w:hAnsi="Arial Narrow" w:cs="Arial"/>
          <w:sz w:val="24"/>
          <w:szCs w:val="24"/>
        </w:rPr>
        <w:t xml:space="preserve"> </w:t>
      </w:r>
      <w:r w:rsidRPr="00F00685">
        <w:rPr>
          <w:rFonts w:ascii="Arial Narrow" w:hAnsi="Arial Narrow" w:cs="Arial"/>
          <w:sz w:val="24"/>
          <w:szCs w:val="24"/>
        </w:rPr>
        <w:t>clave y número</w:t>
      </w:r>
      <w:r w:rsidRPr="00F00685">
        <w:rPr>
          <w:rFonts w:ascii="Arial Narrow" w:hAnsi="Arial Narrow" w:cs="Calibri"/>
          <w:color w:val="222222"/>
          <w:sz w:val="24"/>
          <w:szCs w:val="24"/>
          <w:lang w:val="es-ES" w:eastAsia="es-ES"/>
        </w:rPr>
        <w:t> </w:t>
      </w:r>
      <w:proofErr w:type="spellStart"/>
      <w:r w:rsidRPr="00F00685">
        <w:rPr>
          <w:rFonts w:ascii="Arial Narrow" w:hAnsi="Arial Narrow"/>
          <w:color w:val="000000"/>
          <w:sz w:val="24"/>
          <w:szCs w:val="24"/>
          <w:lang w:val="es-ES" w:eastAsia="es-ES"/>
        </w:rPr>
        <w:t>CHPCPyDI</w:t>
      </w:r>
      <w:proofErr w:type="spellEnd"/>
      <w:r w:rsidRPr="00F00685">
        <w:rPr>
          <w:rFonts w:ascii="Arial Narrow" w:hAnsi="Arial Narrow"/>
          <w:color w:val="000000"/>
          <w:sz w:val="24"/>
          <w:szCs w:val="24"/>
          <w:lang w:val="es-ES" w:eastAsia="es-ES"/>
        </w:rPr>
        <w:t>/083/18-21, correspondiente a movimientos compensados, solicitados por diversos centros gestores, para dar continuidad y cumplimiento a las metas establecidas en la Matriz de Indicadores de Resultados 2019.</w:t>
      </w:r>
    </w:p>
    <w:p w:rsidR="00932FE2" w:rsidRPr="00F00685" w:rsidRDefault="00932FE2" w:rsidP="00932FE2">
      <w:pPr>
        <w:shd w:val="clear" w:color="auto" w:fill="FFFFFF"/>
        <w:spacing w:after="0" w:line="276" w:lineRule="atLeast"/>
        <w:ind w:left="1440"/>
        <w:jc w:val="both"/>
        <w:rPr>
          <w:rFonts w:ascii="Arial Narrow" w:hAnsi="Arial Narrow"/>
          <w:color w:val="000000"/>
          <w:sz w:val="24"/>
          <w:szCs w:val="24"/>
          <w:lang w:val="es-ES" w:eastAsia="es-ES"/>
        </w:rPr>
      </w:pPr>
    </w:p>
    <w:p w:rsidR="00932FE2" w:rsidRPr="00F00685" w:rsidRDefault="00932FE2" w:rsidP="00932FE2">
      <w:pPr>
        <w:pStyle w:val="Prrafodelista"/>
        <w:numPr>
          <w:ilvl w:val="0"/>
          <w:numId w:val="6"/>
        </w:numPr>
        <w:shd w:val="clear" w:color="auto" w:fill="FFFFFF"/>
        <w:spacing w:after="0" w:line="240" w:lineRule="auto"/>
        <w:jc w:val="both"/>
        <w:rPr>
          <w:rFonts w:ascii="Arial Narrow" w:hAnsi="Arial Narrow" w:cs="Calibri"/>
          <w:color w:val="222222"/>
          <w:lang w:val="es-ES" w:eastAsia="es-ES"/>
        </w:rPr>
      </w:pPr>
      <w:r w:rsidRPr="00F00685">
        <w:rPr>
          <w:rFonts w:ascii="Arial Narrow" w:hAnsi="Arial Narrow" w:cs="Calibri"/>
          <w:color w:val="222222"/>
          <w:sz w:val="24"/>
          <w:szCs w:val="24"/>
          <w:lang w:val="es-ES" w:eastAsia="es-ES"/>
        </w:rPr>
        <w:t xml:space="preserve">Dictamen </w:t>
      </w:r>
      <w:r w:rsidRPr="00F00685">
        <w:rPr>
          <w:rFonts w:ascii="Arial Narrow" w:hAnsi="Arial Narrow" w:cs="Arial"/>
          <w:sz w:val="24"/>
          <w:szCs w:val="24"/>
        </w:rPr>
        <w:t>con clave y número</w:t>
      </w:r>
      <w:r w:rsidRPr="00F00685">
        <w:rPr>
          <w:rFonts w:ascii="Arial Narrow" w:hAnsi="Arial Narrow" w:cs="Calibri"/>
          <w:color w:val="222222"/>
          <w:sz w:val="24"/>
          <w:szCs w:val="24"/>
          <w:lang w:val="es-ES" w:eastAsia="es-ES"/>
        </w:rPr>
        <w:t> </w:t>
      </w:r>
      <w:proofErr w:type="spellStart"/>
      <w:r w:rsidRPr="00F00685">
        <w:rPr>
          <w:rFonts w:ascii="Arial Narrow" w:hAnsi="Arial Narrow" w:cs="Calibri"/>
          <w:color w:val="222222"/>
          <w:sz w:val="24"/>
          <w:szCs w:val="24"/>
          <w:lang w:val="es-ES" w:eastAsia="es-ES"/>
        </w:rPr>
        <w:t>CHPCPyDI</w:t>
      </w:r>
      <w:proofErr w:type="spellEnd"/>
      <w:r w:rsidRPr="00F00685">
        <w:rPr>
          <w:rFonts w:ascii="Arial Narrow" w:hAnsi="Arial Narrow" w:cs="Calibri"/>
          <w:color w:val="222222"/>
          <w:sz w:val="24"/>
          <w:szCs w:val="24"/>
          <w:lang w:val="es-ES" w:eastAsia="es-ES"/>
        </w:rPr>
        <w:t>/084/</w:t>
      </w:r>
      <w:r w:rsidR="00654E5A">
        <w:rPr>
          <w:rFonts w:ascii="Arial Narrow" w:hAnsi="Arial Narrow" w:cs="Calibri"/>
          <w:color w:val="222222"/>
          <w:sz w:val="24"/>
          <w:szCs w:val="24"/>
          <w:lang w:val="es-ES" w:eastAsia="es-ES"/>
        </w:rPr>
        <w:t>1</w:t>
      </w:r>
      <w:r w:rsidRPr="00F00685">
        <w:rPr>
          <w:rFonts w:ascii="Arial Narrow" w:hAnsi="Arial Narrow" w:cs="Calibri"/>
          <w:color w:val="222222"/>
          <w:sz w:val="24"/>
          <w:szCs w:val="24"/>
          <w:lang w:val="es-ES" w:eastAsia="es-ES"/>
        </w:rPr>
        <w:t xml:space="preserve">8-21, </w:t>
      </w:r>
      <w:r w:rsidR="00F00685" w:rsidRPr="00F00685">
        <w:rPr>
          <w:rFonts w:ascii="Arial Narrow" w:hAnsi="Arial Narrow" w:cs="Calibri"/>
          <w:color w:val="222222"/>
          <w:sz w:val="24"/>
          <w:szCs w:val="24"/>
          <w:lang w:val="es-ES" w:eastAsia="es-ES"/>
        </w:rPr>
        <w:t xml:space="preserve">correspondiente </w:t>
      </w:r>
      <w:r w:rsidRPr="00F00685">
        <w:rPr>
          <w:rFonts w:ascii="Arial Narrow" w:hAnsi="Arial Narrow" w:cs="Calibri"/>
          <w:color w:val="222222"/>
          <w:sz w:val="24"/>
          <w:szCs w:val="24"/>
          <w:lang w:val="es-ES" w:eastAsia="es-ES"/>
        </w:rPr>
        <w:t>a</w:t>
      </w:r>
      <w:r w:rsidR="00F00685" w:rsidRPr="00F00685">
        <w:rPr>
          <w:rFonts w:ascii="Arial Narrow" w:hAnsi="Arial Narrow" w:cs="Calibri"/>
          <w:color w:val="222222"/>
          <w:sz w:val="24"/>
          <w:szCs w:val="24"/>
          <w:lang w:val="es-ES" w:eastAsia="es-ES"/>
        </w:rPr>
        <w:t xml:space="preserve"> la</w:t>
      </w:r>
      <w:r w:rsidRPr="00F00685">
        <w:rPr>
          <w:rFonts w:ascii="Arial Narrow" w:hAnsi="Arial Narrow" w:cs="Calibri"/>
          <w:color w:val="222222"/>
          <w:sz w:val="24"/>
          <w:szCs w:val="24"/>
          <w:lang w:val="es-ES" w:eastAsia="es-ES"/>
        </w:rPr>
        <w:t xml:space="preserve"> ampliación líquida, solicitad</w:t>
      </w:r>
      <w:r w:rsidR="00F00685">
        <w:rPr>
          <w:rFonts w:ascii="Arial Narrow" w:hAnsi="Arial Narrow" w:cs="Calibri"/>
          <w:color w:val="222222"/>
          <w:sz w:val="24"/>
          <w:szCs w:val="24"/>
          <w:lang w:val="es-ES" w:eastAsia="es-ES"/>
        </w:rPr>
        <w:t>a</w:t>
      </w:r>
      <w:r w:rsidRPr="00F00685">
        <w:rPr>
          <w:rFonts w:ascii="Arial Narrow" w:hAnsi="Arial Narrow" w:cs="Calibri"/>
          <w:color w:val="222222"/>
          <w:sz w:val="24"/>
          <w:szCs w:val="24"/>
          <w:lang w:val="es-ES" w:eastAsia="es-ES"/>
        </w:rPr>
        <w:t>s por diversos centros gestores, para cubrir las erogaciones derivadas del desarrollo de la edición del Festival Internacional Cervantino 2019. </w:t>
      </w:r>
    </w:p>
    <w:p w:rsidR="00932FE2" w:rsidRPr="006273AE" w:rsidRDefault="00932FE2" w:rsidP="00932FE2">
      <w:pPr>
        <w:pStyle w:val="Prrafodelista"/>
        <w:ind w:left="1800"/>
        <w:jc w:val="both"/>
        <w:rPr>
          <w:rFonts w:ascii="Arial Narrow" w:hAnsi="Arial Narrow" w:cs="Arial"/>
          <w:sz w:val="24"/>
          <w:szCs w:val="24"/>
        </w:rPr>
      </w:pPr>
    </w:p>
    <w:p w:rsidR="006273AE" w:rsidRDefault="006273AE" w:rsidP="0008365D">
      <w:pPr>
        <w:pStyle w:val="Prrafodelista"/>
        <w:jc w:val="both"/>
        <w:rPr>
          <w:rFonts w:ascii="Arial Narrow" w:hAnsi="Arial Narrow" w:cs="Arial"/>
          <w:sz w:val="24"/>
          <w:szCs w:val="24"/>
        </w:rPr>
      </w:pPr>
    </w:p>
    <w:p w:rsidR="006273AE" w:rsidRDefault="00E22675" w:rsidP="006273AE">
      <w:pPr>
        <w:pStyle w:val="Prrafodelista"/>
        <w:numPr>
          <w:ilvl w:val="0"/>
          <w:numId w:val="1"/>
        </w:numPr>
        <w:spacing w:after="0"/>
        <w:ind w:left="567" w:hanging="567"/>
        <w:jc w:val="both"/>
        <w:rPr>
          <w:rFonts w:ascii="Arial Narrow" w:hAnsi="Arial Narrow" w:cs="Arial"/>
          <w:sz w:val="24"/>
          <w:szCs w:val="24"/>
        </w:rPr>
      </w:pPr>
      <w:r>
        <w:rPr>
          <w:rFonts w:ascii="Arial Narrow" w:hAnsi="Arial Narrow" w:cs="Arial"/>
          <w:sz w:val="24"/>
          <w:szCs w:val="24"/>
        </w:rPr>
        <w:t xml:space="preserve">Presentación </w:t>
      </w:r>
      <w:r w:rsidR="006273AE">
        <w:rPr>
          <w:rFonts w:ascii="Arial Narrow" w:hAnsi="Arial Narrow" w:cs="Arial"/>
          <w:sz w:val="24"/>
          <w:szCs w:val="24"/>
        </w:rPr>
        <w:t xml:space="preserve">del proyecto de Iniciativa de Ley de Ingresos para el Municipio de Guanajuato para el </w:t>
      </w:r>
      <w:r>
        <w:rPr>
          <w:rFonts w:ascii="Arial Narrow" w:hAnsi="Arial Narrow" w:cs="Arial"/>
          <w:sz w:val="24"/>
          <w:szCs w:val="24"/>
        </w:rPr>
        <w:t>E</w:t>
      </w:r>
      <w:r w:rsidR="006273AE">
        <w:rPr>
          <w:rFonts w:ascii="Arial Narrow" w:hAnsi="Arial Narrow" w:cs="Arial"/>
          <w:sz w:val="24"/>
          <w:szCs w:val="24"/>
        </w:rPr>
        <w:t xml:space="preserve">jercicio </w:t>
      </w:r>
      <w:r>
        <w:rPr>
          <w:rFonts w:ascii="Arial Narrow" w:hAnsi="Arial Narrow" w:cs="Arial"/>
          <w:sz w:val="24"/>
          <w:szCs w:val="24"/>
        </w:rPr>
        <w:t>F</w:t>
      </w:r>
      <w:r w:rsidR="006273AE">
        <w:rPr>
          <w:rFonts w:ascii="Arial Narrow" w:hAnsi="Arial Narrow" w:cs="Arial"/>
          <w:sz w:val="24"/>
          <w:szCs w:val="24"/>
        </w:rPr>
        <w:t>iscal 2020</w:t>
      </w:r>
      <w:r w:rsidRPr="00E22675">
        <w:rPr>
          <w:rFonts w:ascii="Arial Narrow" w:hAnsi="Arial Narrow" w:cs="Arial"/>
          <w:sz w:val="24"/>
          <w:szCs w:val="24"/>
        </w:rPr>
        <w:t xml:space="preserve">; para en su caso, aprobación del </w:t>
      </w:r>
      <w:r w:rsidR="002008A8">
        <w:rPr>
          <w:rFonts w:ascii="Arial Narrow" w:hAnsi="Arial Narrow" w:cs="Arial"/>
          <w:sz w:val="24"/>
          <w:szCs w:val="24"/>
        </w:rPr>
        <w:t>A</w:t>
      </w:r>
      <w:r w:rsidRPr="00E22675">
        <w:rPr>
          <w:rFonts w:ascii="Arial Narrow" w:hAnsi="Arial Narrow" w:cs="Arial"/>
          <w:sz w:val="24"/>
          <w:szCs w:val="24"/>
        </w:rPr>
        <w:t>yuntamiento.</w:t>
      </w:r>
    </w:p>
    <w:p w:rsidR="001F7467" w:rsidRDefault="001F7467" w:rsidP="001F7467">
      <w:pPr>
        <w:pStyle w:val="Prrafodelista"/>
        <w:spacing w:after="0"/>
        <w:ind w:left="567"/>
        <w:jc w:val="both"/>
        <w:rPr>
          <w:rFonts w:ascii="Arial Narrow" w:hAnsi="Arial Narrow" w:cs="Arial"/>
          <w:sz w:val="24"/>
          <w:szCs w:val="24"/>
        </w:rPr>
      </w:pPr>
    </w:p>
    <w:p w:rsidR="001F7467" w:rsidRDefault="00E22675" w:rsidP="006273AE">
      <w:pPr>
        <w:pStyle w:val="Prrafodelista"/>
        <w:numPr>
          <w:ilvl w:val="0"/>
          <w:numId w:val="1"/>
        </w:numPr>
        <w:spacing w:after="0"/>
        <w:ind w:left="567" w:hanging="567"/>
        <w:jc w:val="both"/>
        <w:rPr>
          <w:rFonts w:ascii="Arial Narrow" w:hAnsi="Arial Narrow" w:cs="Arial"/>
          <w:sz w:val="24"/>
          <w:szCs w:val="24"/>
        </w:rPr>
      </w:pPr>
      <w:r>
        <w:rPr>
          <w:rFonts w:ascii="Arial Narrow" w:hAnsi="Arial Narrow" w:cs="Arial"/>
          <w:sz w:val="24"/>
          <w:szCs w:val="24"/>
        </w:rPr>
        <w:t xml:space="preserve">Presentación del proyecto de </w:t>
      </w:r>
      <w:r w:rsidR="006273AE">
        <w:rPr>
          <w:rFonts w:ascii="Arial Narrow" w:hAnsi="Arial Narrow" w:cs="Arial"/>
          <w:sz w:val="24"/>
          <w:szCs w:val="24"/>
        </w:rPr>
        <w:t>Disposiciones Administrativas</w:t>
      </w:r>
      <w:r w:rsidR="001F7467">
        <w:rPr>
          <w:rFonts w:ascii="Arial Narrow" w:hAnsi="Arial Narrow" w:cs="Arial"/>
          <w:sz w:val="24"/>
          <w:szCs w:val="24"/>
        </w:rPr>
        <w:t xml:space="preserve"> en M</w:t>
      </w:r>
      <w:r w:rsidR="001F7467" w:rsidRPr="001F7467">
        <w:rPr>
          <w:rFonts w:ascii="Arial Narrow" w:hAnsi="Arial Narrow" w:cs="Arial"/>
          <w:sz w:val="24"/>
          <w:szCs w:val="24"/>
        </w:rPr>
        <w:t>ater</w:t>
      </w:r>
      <w:r w:rsidR="001F7467" w:rsidRPr="001F7467">
        <w:rPr>
          <w:rFonts w:ascii="Arial Narrow" w:hAnsi="Arial Narrow"/>
          <w:color w:val="000000" w:themeColor="text1"/>
          <w:sz w:val="24"/>
          <w:szCs w:val="24"/>
        </w:rPr>
        <w:t>ia de Ingresos</w:t>
      </w:r>
      <w:r w:rsidR="006E7EE8">
        <w:rPr>
          <w:rFonts w:ascii="Arial Narrow" w:hAnsi="Arial Narrow"/>
          <w:color w:val="000000" w:themeColor="text1"/>
          <w:sz w:val="24"/>
          <w:szCs w:val="24"/>
        </w:rPr>
        <w:t xml:space="preserve"> para el Municipio de Guanajuato, para el Ejercicio Fiscal 2020, para en su caso, aprobación del </w:t>
      </w:r>
      <w:r w:rsidR="002008A8">
        <w:rPr>
          <w:rFonts w:ascii="Arial Narrow" w:hAnsi="Arial Narrow"/>
          <w:color w:val="000000" w:themeColor="text1"/>
          <w:sz w:val="24"/>
          <w:szCs w:val="24"/>
        </w:rPr>
        <w:t>A</w:t>
      </w:r>
      <w:r w:rsidR="006E7EE8">
        <w:rPr>
          <w:rFonts w:ascii="Arial Narrow" w:hAnsi="Arial Narrow"/>
          <w:color w:val="000000" w:themeColor="text1"/>
          <w:sz w:val="24"/>
          <w:szCs w:val="24"/>
        </w:rPr>
        <w:t xml:space="preserve">yuntamiento. </w:t>
      </w:r>
    </w:p>
    <w:p w:rsidR="001F7467" w:rsidRPr="001F7467" w:rsidRDefault="001F7467" w:rsidP="001F7467">
      <w:pPr>
        <w:pStyle w:val="Prrafodelista"/>
        <w:rPr>
          <w:rFonts w:ascii="Arial Narrow" w:hAnsi="Arial Narrow" w:cs="Arial"/>
          <w:sz w:val="24"/>
          <w:szCs w:val="24"/>
        </w:rPr>
      </w:pPr>
    </w:p>
    <w:p w:rsidR="006273AE" w:rsidRPr="001F7467" w:rsidRDefault="002008A8" w:rsidP="001F7467">
      <w:pPr>
        <w:pStyle w:val="Prrafodelista"/>
        <w:numPr>
          <w:ilvl w:val="0"/>
          <w:numId w:val="1"/>
        </w:numPr>
        <w:shd w:val="clear" w:color="auto" w:fill="FFFFFF"/>
        <w:spacing w:after="0" w:line="253" w:lineRule="atLeast"/>
        <w:jc w:val="both"/>
        <w:rPr>
          <w:rFonts w:cs="Calibri"/>
          <w:color w:val="000000" w:themeColor="text1"/>
        </w:rPr>
      </w:pPr>
      <w:r>
        <w:rPr>
          <w:rFonts w:ascii="Arial Narrow" w:hAnsi="Arial Narrow" w:cs="Calibri"/>
          <w:color w:val="000000" w:themeColor="text1"/>
          <w:sz w:val="24"/>
          <w:szCs w:val="24"/>
        </w:rPr>
        <w:t>Presentación del d</w:t>
      </w:r>
      <w:r w:rsidR="001F7467" w:rsidRPr="001F7467">
        <w:rPr>
          <w:rFonts w:ascii="Arial Narrow" w:hAnsi="Arial Narrow" w:cs="Calibri"/>
          <w:color w:val="000000" w:themeColor="text1"/>
          <w:sz w:val="24"/>
          <w:szCs w:val="24"/>
        </w:rPr>
        <w:t>ictamen con clave y número COP/013/18-21</w:t>
      </w:r>
      <w:r>
        <w:rPr>
          <w:rFonts w:ascii="Arial Narrow" w:hAnsi="Arial Narrow" w:cs="Calibri"/>
          <w:color w:val="000000" w:themeColor="text1"/>
          <w:sz w:val="24"/>
          <w:szCs w:val="24"/>
        </w:rPr>
        <w:t>,</w:t>
      </w:r>
      <w:r w:rsidR="001F7467" w:rsidRPr="001F7467">
        <w:rPr>
          <w:rFonts w:ascii="Arial Narrow" w:hAnsi="Arial Narrow" w:cs="Calibri"/>
          <w:color w:val="000000" w:themeColor="text1"/>
          <w:sz w:val="24"/>
          <w:szCs w:val="24"/>
        </w:rPr>
        <w:t xml:space="preserve"> que formula la Comisión de Obra Pública; respecto a la modificación de las acciones insertas en los Programas denominados: Programa Servicios Básicos en Mi Comunidad, Programa Servicios Básicos GTO, Programa Embelleciendo Mi Colonia, Programa Rehabilitación de Canchas, Programa Conectando Mi Camino Rural, Fondo de Aportaciones para la Infraestructura Social Municipal y Obra Directa del ejercicio fiscal 2019</w:t>
      </w:r>
      <w:r>
        <w:rPr>
          <w:rFonts w:ascii="Arial Narrow" w:hAnsi="Arial Narrow" w:cs="Calibri"/>
          <w:color w:val="000000" w:themeColor="text1"/>
          <w:sz w:val="24"/>
          <w:szCs w:val="24"/>
        </w:rPr>
        <w:t>, para en su caso, aprobación del Ayuntamiento</w:t>
      </w:r>
      <w:r w:rsidR="001F7467">
        <w:rPr>
          <w:rFonts w:ascii="Arial Narrow" w:hAnsi="Arial Narrow" w:cs="Calibri"/>
          <w:color w:val="000000" w:themeColor="text1"/>
          <w:sz w:val="24"/>
          <w:szCs w:val="24"/>
        </w:rPr>
        <w:t>.</w:t>
      </w:r>
      <w:r w:rsidR="006273AE" w:rsidRPr="001F7467">
        <w:rPr>
          <w:rFonts w:ascii="Arial Narrow" w:hAnsi="Arial Narrow" w:cs="Arial"/>
          <w:sz w:val="24"/>
          <w:szCs w:val="24"/>
        </w:rPr>
        <w:t xml:space="preserve"> </w:t>
      </w:r>
    </w:p>
    <w:p w:rsidR="006273AE" w:rsidRDefault="006273AE" w:rsidP="006273AE">
      <w:pPr>
        <w:pStyle w:val="Prrafodelista"/>
        <w:spacing w:after="0"/>
        <w:ind w:left="567"/>
        <w:jc w:val="both"/>
        <w:rPr>
          <w:rFonts w:ascii="Arial Narrow" w:hAnsi="Arial Narrow" w:cs="Arial"/>
          <w:sz w:val="24"/>
          <w:szCs w:val="24"/>
        </w:rPr>
      </w:pPr>
    </w:p>
    <w:p w:rsidR="006273AE" w:rsidRPr="00CB16A3" w:rsidRDefault="006273AE" w:rsidP="0008365D">
      <w:pPr>
        <w:pStyle w:val="Prrafodelista"/>
        <w:jc w:val="both"/>
        <w:rPr>
          <w:rFonts w:ascii="Arial Narrow" w:hAnsi="Arial Narrow" w:cs="Arial"/>
          <w:sz w:val="24"/>
          <w:szCs w:val="24"/>
        </w:rPr>
      </w:pPr>
    </w:p>
    <w:p w:rsidR="00D40073" w:rsidRPr="00711AFC" w:rsidRDefault="00711AFC" w:rsidP="00D40073">
      <w:pPr>
        <w:pStyle w:val="Prrafodelista"/>
        <w:numPr>
          <w:ilvl w:val="0"/>
          <w:numId w:val="1"/>
        </w:numPr>
        <w:ind w:left="567" w:hanging="567"/>
        <w:jc w:val="both"/>
        <w:rPr>
          <w:rFonts w:ascii="Arial Narrow" w:hAnsi="Arial Narrow"/>
          <w:sz w:val="24"/>
          <w:szCs w:val="24"/>
        </w:rPr>
      </w:pPr>
      <w:r w:rsidRPr="00711AFC">
        <w:rPr>
          <w:rFonts w:ascii="Arial Narrow" w:hAnsi="Arial Narrow"/>
          <w:sz w:val="24"/>
          <w:szCs w:val="24"/>
          <w:lang w:val="es-ES"/>
        </w:rPr>
        <w:t xml:space="preserve">Propuesta </w:t>
      </w:r>
      <w:r>
        <w:rPr>
          <w:rFonts w:ascii="Arial Narrow" w:hAnsi="Arial Narrow"/>
          <w:sz w:val="24"/>
          <w:szCs w:val="24"/>
          <w:lang w:val="es-ES"/>
        </w:rPr>
        <w:t>d</w:t>
      </w:r>
      <w:r w:rsidRPr="00711AFC">
        <w:rPr>
          <w:rFonts w:ascii="Arial Narrow" w:hAnsi="Arial Narrow"/>
          <w:sz w:val="24"/>
          <w:szCs w:val="24"/>
          <w:lang w:val="es-ES"/>
        </w:rPr>
        <w:t xml:space="preserve">e Punto </w:t>
      </w:r>
      <w:r>
        <w:rPr>
          <w:rFonts w:ascii="Arial Narrow" w:hAnsi="Arial Narrow"/>
          <w:sz w:val="24"/>
          <w:szCs w:val="24"/>
          <w:lang w:val="es-ES"/>
        </w:rPr>
        <w:t>d</w:t>
      </w:r>
      <w:r w:rsidRPr="00711AFC">
        <w:rPr>
          <w:rFonts w:ascii="Arial Narrow" w:hAnsi="Arial Narrow"/>
          <w:sz w:val="24"/>
          <w:szCs w:val="24"/>
          <w:lang w:val="es-ES"/>
        </w:rPr>
        <w:t xml:space="preserve">e Acuerdo que formula </w:t>
      </w:r>
      <w:r>
        <w:rPr>
          <w:rFonts w:ascii="Arial Narrow" w:hAnsi="Arial Narrow"/>
          <w:sz w:val="24"/>
          <w:szCs w:val="24"/>
          <w:lang w:val="es-ES"/>
        </w:rPr>
        <w:t>e</w:t>
      </w:r>
      <w:r w:rsidRPr="00711AFC">
        <w:rPr>
          <w:rFonts w:ascii="Arial Narrow" w:hAnsi="Arial Narrow"/>
          <w:sz w:val="24"/>
          <w:szCs w:val="24"/>
          <w:lang w:val="es-ES"/>
        </w:rPr>
        <w:t>l Presidente Municipal</w:t>
      </w:r>
      <w:r>
        <w:rPr>
          <w:rFonts w:ascii="Arial Narrow" w:hAnsi="Arial Narrow"/>
          <w:sz w:val="24"/>
          <w:szCs w:val="24"/>
          <w:lang w:val="es-ES"/>
        </w:rPr>
        <w:t>, Licenciado</w:t>
      </w:r>
      <w:r w:rsidRPr="00711AFC">
        <w:rPr>
          <w:rFonts w:ascii="Arial Narrow" w:hAnsi="Arial Narrow"/>
          <w:sz w:val="24"/>
          <w:szCs w:val="24"/>
          <w:lang w:val="es-ES"/>
        </w:rPr>
        <w:t xml:space="preserve"> Mario Alejandro Navarro Saldaña</w:t>
      </w:r>
      <w:r w:rsidR="00255D2A">
        <w:rPr>
          <w:rFonts w:ascii="Arial Narrow" w:hAnsi="Arial Narrow"/>
          <w:sz w:val="24"/>
          <w:szCs w:val="24"/>
          <w:lang w:val="es-ES"/>
        </w:rPr>
        <w:t>,</w:t>
      </w:r>
      <w:r w:rsidRPr="00711AFC">
        <w:rPr>
          <w:rFonts w:ascii="Arial Narrow" w:hAnsi="Arial Narrow"/>
          <w:sz w:val="24"/>
          <w:szCs w:val="24"/>
          <w:lang w:val="es-ES"/>
        </w:rPr>
        <w:t xml:space="preserve"> a efecto de crear </w:t>
      </w:r>
      <w:r>
        <w:rPr>
          <w:rFonts w:ascii="Arial Narrow" w:hAnsi="Arial Narrow"/>
          <w:sz w:val="24"/>
          <w:szCs w:val="24"/>
          <w:lang w:val="es-ES"/>
        </w:rPr>
        <w:t>l</w:t>
      </w:r>
      <w:r w:rsidRPr="00711AFC">
        <w:rPr>
          <w:rFonts w:ascii="Arial Narrow" w:hAnsi="Arial Narrow"/>
          <w:sz w:val="24"/>
          <w:szCs w:val="24"/>
          <w:lang w:val="es-ES"/>
        </w:rPr>
        <w:t>os Lineamientos</w:t>
      </w:r>
      <w:bookmarkStart w:id="1" w:name="_Hlk22758259"/>
      <w:r w:rsidRPr="00711AFC">
        <w:rPr>
          <w:rFonts w:ascii="Arial Narrow" w:hAnsi="Arial Narrow"/>
          <w:sz w:val="24"/>
          <w:szCs w:val="24"/>
          <w:lang w:val="es-ES"/>
        </w:rPr>
        <w:t xml:space="preserve"> Generales </w:t>
      </w:r>
      <w:r>
        <w:rPr>
          <w:rFonts w:ascii="Arial Narrow" w:hAnsi="Arial Narrow"/>
          <w:sz w:val="24"/>
          <w:szCs w:val="24"/>
          <w:lang w:val="es-ES"/>
        </w:rPr>
        <w:t>q</w:t>
      </w:r>
      <w:r w:rsidRPr="00711AFC">
        <w:rPr>
          <w:rFonts w:ascii="Arial Narrow" w:hAnsi="Arial Narrow"/>
          <w:sz w:val="24"/>
          <w:szCs w:val="24"/>
          <w:lang w:val="es-ES"/>
        </w:rPr>
        <w:t xml:space="preserve">ue </w:t>
      </w:r>
      <w:r>
        <w:rPr>
          <w:rFonts w:ascii="Arial Narrow" w:hAnsi="Arial Narrow"/>
          <w:sz w:val="24"/>
          <w:szCs w:val="24"/>
          <w:lang w:val="es-ES"/>
        </w:rPr>
        <w:t>t</w:t>
      </w:r>
      <w:r w:rsidRPr="00711AFC">
        <w:rPr>
          <w:rFonts w:ascii="Arial Narrow" w:hAnsi="Arial Narrow"/>
          <w:sz w:val="24"/>
          <w:szCs w:val="24"/>
          <w:lang w:val="es-ES"/>
        </w:rPr>
        <w:t xml:space="preserve">engan </w:t>
      </w:r>
      <w:r>
        <w:rPr>
          <w:rFonts w:ascii="Arial Narrow" w:hAnsi="Arial Narrow"/>
          <w:sz w:val="24"/>
          <w:szCs w:val="24"/>
          <w:lang w:val="es-ES"/>
        </w:rPr>
        <w:t>p</w:t>
      </w:r>
      <w:r w:rsidRPr="00711AFC">
        <w:rPr>
          <w:rFonts w:ascii="Arial Narrow" w:hAnsi="Arial Narrow"/>
          <w:sz w:val="24"/>
          <w:szCs w:val="24"/>
          <w:lang w:val="es-ES"/>
        </w:rPr>
        <w:t xml:space="preserve">or </w:t>
      </w:r>
      <w:r>
        <w:rPr>
          <w:rFonts w:ascii="Arial Narrow" w:hAnsi="Arial Narrow"/>
          <w:sz w:val="24"/>
          <w:szCs w:val="24"/>
          <w:lang w:val="es-ES"/>
        </w:rPr>
        <w:t>o</w:t>
      </w:r>
      <w:r w:rsidRPr="00711AFC">
        <w:rPr>
          <w:rFonts w:ascii="Arial Narrow" w:hAnsi="Arial Narrow"/>
          <w:sz w:val="24"/>
          <w:szCs w:val="24"/>
          <w:lang w:val="es-ES"/>
        </w:rPr>
        <w:t xml:space="preserve">bjeto Regular </w:t>
      </w:r>
      <w:r>
        <w:rPr>
          <w:rFonts w:ascii="Arial Narrow" w:hAnsi="Arial Narrow"/>
          <w:sz w:val="24"/>
          <w:szCs w:val="24"/>
          <w:lang w:val="es-ES"/>
        </w:rPr>
        <w:t>e</w:t>
      </w:r>
      <w:r w:rsidRPr="00711AFC">
        <w:rPr>
          <w:rFonts w:ascii="Arial Narrow" w:hAnsi="Arial Narrow"/>
          <w:sz w:val="24"/>
          <w:szCs w:val="24"/>
          <w:lang w:val="es-ES"/>
        </w:rPr>
        <w:t xml:space="preserve">l Dominio, Conservación, Protección, Promoción, Difusión </w:t>
      </w:r>
      <w:r>
        <w:rPr>
          <w:rFonts w:ascii="Arial Narrow" w:hAnsi="Arial Narrow"/>
          <w:sz w:val="24"/>
          <w:szCs w:val="24"/>
          <w:lang w:val="es-ES"/>
        </w:rPr>
        <w:t>y</w:t>
      </w:r>
      <w:r w:rsidRPr="00711AFC">
        <w:rPr>
          <w:rFonts w:ascii="Arial Narrow" w:hAnsi="Arial Narrow"/>
          <w:sz w:val="24"/>
          <w:szCs w:val="24"/>
          <w:lang w:val="es-ES"/>
        </w:rPr>
        <w:t xml:space="preserve"> Valoración de las Momias </w:t>
      </w:r>
      <w:r>
        <w:rPr>
          <w:rFonts w:ascii="Arial Narrow" w:hAnsi="Arial Narrow"/>
          <w:sz w:val="24"/>
          <w:szCs w:val="24"/>
          <w:lang w:val="es-ES"/>
        </w:rPr>
        <w:t>d</w:t>
      </w:r>
      <w:r w:rsidRPr="00711AFC">
        <w:rPr>
          <w:rFonts w:ascii="Arial Narrow" w:hAnsi="Arial Narrow"/>
          <w:sz w:val="24"/>
          <w:szCs w:val="24"/>
          <w:lang w:val="es-ES"/>
        </w:rPr>
        <w:t>e Guanajuato, como parte del Patrimonio Cultural Guanajuatense</w:t>
      </w:r>
      <w:bookmarkEnd w:id="1"/>
      <w:r w:rsidRPr="00711AFC">
        <w:rPr>
          <w:rFonts w:ascii="Arial Narrow" w:hAnsi="Arial Narrow"/>
          <w:sz w:val="24"/>
          <w:szCs w:val="24"/>
          <w:lang w:val="es-ES"/>
        </w:rPr>
        <w:t xml:space="preserve">. </w:t>
      </w:r>
    </w:p>
    <w:p w:rsidR="001F7467" w:rsidRPr="001F7467" w:rsidRDefault="001F7467" w:rsidP="001F7467">
      <w:pPr>
        <w:pStyle w:val="Prrafodelista"/>
        <w:rPr>
          <w:rFonts w:ascii="Arial Narrow" w:hAnsi="Arial Narrow"/>
          <w:sz w:val="24"/>
          <w:szCs w:val="24"/>
        </w:rPr>
      </w:pPr>
    </w:p>
    <w:p w:rsidR="001F7467" w:rsidRPr="00CB16A3" w:rsidRDefault="001F7467" w:rsidP="00D40073">
      <w:pPr>
        <w:pStyle w:val="Prrafodelista"/>
        <w:numPr>
          <w:ilvl w:val="0"/>
          <w:numId w:val="1"/>
        </w:numPr>
        <w:ind w:left="567" w:hanging="567"/>
        <w:jc w:val="both"/>
        <w:rPr>
          <w:rFonts w:ascii="Arial Narrow" w:hAnsi="Arial Narrow"/>
          <w:sz w:val="24"/>
          <w:szCs w:val="24"/>
        </w:rPr>
      </w:pPr>
      <w:r>
        <w:rPr>
          <w:rFonts w:ascii="Arial Narrow" w:hAnsi="Arial Narrow"/>
          <w:sz w:val="24"/>
          <w:szCs w:val="24"/>
        </w:rPr>
        <w:t>Toma de protesta</w:t>
      </w:r>
      <w:r w:rsidR="00E22675">
        <w:rPr>
          <w:rFonts w:ascii="Arial Narrow" w:hAnsi="Arial Narrow"/>
          <w:sz w:val="24"/>
          <w:szCs w:val="24"/>
        </w:rPr>
        <w:t xml:space="preserve"> </w:t>
      </w:r>
      <w:r w:rsidR="00E22675">
        <w:rPr>
          <w:rFonts w:ascii="Arial Narrow" w:hAnsi="Arial Narrow" w:cs="Arial"/>
          <w:sz w:val="24"/>
          <w:szCs w:val="24"/>
        </w:rPr>
        <w:t xml:space="preserve">de la ciudadana </w:t>
      </w:r>
      <w:r w:rsidR="00E22675" w:rsidRPr="00E22675">
        <w:rPr>
          <w:rFonts w:ascii="Arial Narrow" w:hAnsi="Arial Narrow" w:cs="Arial"/>
          <w:sz w:val="24"/>
          <w:szCs w:val="24"/>
        </w:rPr>
        <w:t>Alma Delia Vega Aguirre</w:t>
      </w:r>
      <w:r w:rsidR="002008A8">
        <w:rPr>
          <w:rFonts w:ascii="Arial Narrow" w:hAnsi="Arial Narrow"/>
          <w:sz w:val="24"/>
          <w:szCs w:val="24"/>
        </w:rPr>
        <w:t xml:space="preserve"> </w:t>
      </w:r>
      <w:r w:rsidR="002008A8">
        <w:rPr>
          <w:rFonts w:ascii="Arial Narrow" w:hAnsi="Arial Narrow" w:cs="Arial"/>
          <w:sz w:val="24"/>
          <w:szCs w:val="24"/>
        </w:rPr>
        <w:t>como regidora del Ayuntamiento,</w:t>
      </w:r>
      <w:r w:rsidR="00E22675">
        <w:rPr>
          <w:rFonts w:ascii="Arial Narrow" w:hAnsi="Arial Narrow"/>
          <w:sz w:val="24"/>
          <w:szCs w:val="24"/>
        </w:rPr>
        <w:t xml:space="preserve"> </w:t>
      </w:r>
      <w:r>
        <w:rPr>
          <w:rFonts w:ascii="Arial Narrow" w:hAnsi="Arial Narrow"/>
          <w:sz w:val="24"/>
          <w:szCs w:val="24"/>
        </w:rPr>
        <w:t xml:space="preserve">de conformidad con el </w:t>
      </w:r>
      <w:r w:rsidR="00E22675">
        <w:rPr>
          <w:rFonts w:ascii="Arial Narrow" w:hAnsi="Arial Narrow"/>
          <w:sz w:val="24"/>
          <w:szCs w:val="24"/>
        </w:rPr>
        <w:t>art</w:t>
      </w:r>
      <w:r w:rsidR="008D326A">
        <w:rPr>
          <w:rFonts w:ascii="Arial Narrow" w:hAnsi="Arial Narrow"/>
          <w:sz w:val="24"/>
          <w:szCs w:val="24"/>
        </w:rPr>
        <w:t>í</w:t>
      </w:r>
      <w:r w:rsidR="00E22675">
        <w:rPr>
          <w:rFonts w:ascii="Arial Narrow" w:hAnsi="Arial Narrow"/>
          <w:sz w:val="24"/>
          <w:szCs w:val="24"/>
        </w:rPr>
        <w:t xml:space="preserve">culo 49 </w:t>
      </w:r>
      <w:r w:rsidR="008D326A">
        <w:rPr>
          <w:rFonts w:ascii="Arial Narrow" w:hAnsi="Arial Narrow"/>
          <w:sz w:val="24"/>
          <w:szCs w:val="24"/>
        </w:rPr>
        <w:t xml:space="preserve">de </w:t>
      </w:r>
      <w:r w:rsidR="00E22675" w:rsidRPr="0083084A">
        <w:rPr>
          <w:rFonts w:ascii="Arial Narrow" w:hAnsi="Arial Narrow" w:cs="Arial"/>
          <w:sz w:val="24"/>
          <w:szCs w:val="24"/>
        </w:rPr>
        <w:t>la Ley Orgánica Municipal para el Estado de Guanajuato</w:t>
      </w:r>
      <w:r w:rsidR="00E22675">
        <w:rPr>
          <w:rFonts w:ascii="Arial Narrow" w:hAnsi="Arial Narrow" w:cs="Arial"/>
          <w:sz w:val="24"/>
          <w:szCs w:val="24"/>
        </w:rPr>
        <w:t xml:space="preserve">.  </w:t>
      </w:r>
    </w:p>
    <w:p w:rsidR="00D40073" w:rsidRPr="00CB16A3" w:rsidRDefault="00D40073" w:rsidP="00D40073">
      <w:pPr>
        <w:pStyle w:val="Prrafodelista"/>
        <w:ind w:left="567" w:hanging="425"/>
        <w:jc w:val="both"/>
        <w:rPr>
          <w:rFonts w:ascii="Arial Narrow" w:hAnsi="Arial Narrow"/>
          <w:sz w:val="24"/>
          <w:szCs w:val="24"/>
        </w:rPr>
      </w:pPr>
    </w:p>
    <w:p w:rsidR="00D3600A" w:rsidRPr="00CB16A3" w:rsidRDefault="00D3600A" w:rsidP="00D3600A">
      <w:pPr>
        <w:pStyle w:val="Prrafodelista"/>
        <w:ind w:left="502"/>
        <w:jc w:val="both"/>
        <w:rPr>
          <w:rFonts w:ascii="Arial Narrow" w:hAnsi="Arial Narrow" w:cs="Arial"/>
          <w:sz w:val="24"/>
          <w:szCs w:val="24"/>
        </w:rPr>
      </w:pPr>
    </w:p>
    <w:p w:rsidR="00D3600A" w:rsidRPr="00CB16A3" w:rsidRDefault="00D3600A" w:rsidP="0051677F">
      <w:pPr>
        <w:pStyle w:val="Prrafodelista"/>
        <w:numPr>
          <w:ilvl w:val="0"/>
          <w:numId w:val="1"/>
        </w:numPr>
        <w:ind w:hanging="502"/>
        <w:jc w:val="both"/>
        <w:rPr>
          <w:rFonts w:ascii="Arial Narrow" w:hAnsi="Arial Narrow" w:cs="Arial"/>
          <w:sz w:val="24"/>
          <w:szCs w:val="24"/>
        </w:rPr>
      </w:pPr>
      <w:r w:rsidRPr="00CB16A3">
        <w:rPr>
          <w:rFonts w:ascii="Arial Narrow" w:hAnsi="Arial Narrow" w:cs="Arial"/>
          <w:sz w:val="24"/>
          <w:szCs w:val="24"/>
        </w:rPr>
        <w:t xml:space="preserve">Informe del seguimiento de los acuerdos del Ayuntamiento. </w:t>
      </w:r>
    </w:p>
    <w:p w:rsidR="00D3600A" w:rsidRPr="00CB16A3" w:rsidRDefault="00D3600A" w:rsidP="00D3600A">
      <w:pPr>
        <w:pStyle w:val="Prrafodelista"/>
        <w:rPr>
          <w:rFonts w:ascii="Arial Narrow" w:hAnsi="Arial Narrow" w:cs="Arial"/>
          <w:sz w:val="24"/>
          <w:szCs w:val="24"/>
        </w:rPr>
      </w:pPr>
    </w:p>
    <w:p w:rsidR="00D3600A" w:rsidRPr="00CB16A3" w:rsidRDefault="00D3600A" w:rsidP="0051677F">
      <w:pPr>
        <w:pStyle w:val="Prrafodelista"/>
        <w:numPr>
          <w:ilvl w:val="0"/>
          <w:numId w:val="1"/>
        </w:numPr>
        <w:ind w:hanging="502"/>
        <w:jc w:val="both"/>
        <w:rPr>
          <w:rFonts w:ascii="Arial Narrow" w:hAnsi="Arial Narrow" w:cs="Arial"/>
          <w:sz w:val="24"/>
          <w:szCs w:val="24"/>
        </w:rPr>
      </w:pPr>
      <w:r w:rsidRPr="00CB16A3">
        <w:rPr>
          <w:rFonts w:ascii="Arial Narrow" w:hAnsi="Arial Narrow" w:cs="Arial"/>
          <w:sz w:val="24"/>
          <w:szCs w:val="24"/>
        </w:rPr>
        <w:t>Correspondencia recibida en la Secretaría del Ayuntamiento.</w:t>
      </w:r>
    </w:p>
    <w:p w:rsidR="00D3600A" w:rsidRPr="00CB16A3" w:rsidRDefault="00D3600A" w:rsidP="00D3600A">
      <w:pPr>
        <w:pStyle w:val="Prrafodelista"/>
        <w:rPr>
          <w:rFonts w:ascii="Arial Narrow" w:hAnsi="Arial Narrow" w:cs="Arial"/>
          <w:sz w:val="24"/>
          <w:szCs w:val="24"/>
        </w:rPr>
      </w:pPr>
    </w:p>
    <w:p w:rsidR="00D3600A" w:rsidRPr="00CB16A3" w:rsidRDefault="00D3600A" w:rsidP="0051677F">
      <w:pPr>
        <w:pStyle w:val="Prrafodelista"/>
        <w:numPr>
          <w:ilvl w:val="0"/>
          <w:numId w:val="1"/>
        </w:numPr>
        <w:ind w:hanging="502"/>
        <w:jc w:val="both"/>
        <w:rPr>
          <w:rFonts w:ascii="Arial Narrow" w:hAnsi="Arial Narrow" w:cs="Arial"/>
          <w:sz w:val="24"/>
          <w:szCs w:val="24"/>
        </w:rPr>
      </w:pPr>
      <w:r w:rsidRPr="00CB16A3">
        <w:rPr>
          <w:rFonts w:ascii="Arial Narrow" w:hAnsi="Arial Narrow" w:cs="Arial"/>
          <w:sz w:val="24"/>
          <w:szCs w:val="24"/>
        </w:rPr>
        <w:t>Asuntos Generales</w:t>
      </w:r>
      <w:r w:rsidR="00CC489F" w:rsidRPr="00CB16A3">
        <w:rPr>
          <w:rFonts w:ascii="Arial Narrow" w:hAnsi="Arial Narrow" w:cs="Arial"/>
          <w:sz w:val="24"/>
          <w:szCs w:val="24"/>
        </w:rPr>
        <w:t>.</w:t>
      </w:r>
      <w:r w:rsidRPr="00CB16A3">
        <w:rPr>
          <w:rFonts w:ascii="Arial Narrow" w:hAnsi="Arial Narrow" w:cs="Arial"/>
          <w:sz w:val="24"/>
          <w:szCs w:val="24"/>
        </w:rPr>
        <w:t xml:space="preserve"> </w:t>
      </w:r>
    </w:p>
    <w:p w:rsidR="00D3600A" w:rsidRPr="00CB16A3" w:rsidRDefault="00D3600A" w:rsidP="00D3600A">
      <w:pPr>
        <w:pStyle w:val="Prrafodelista"/>
        <w:rPr>
          <w:rFonts w:ascii="Arial Narrow" w:hAnsi="Arial Narrow" w:cs="Arial"/>
          <w:sz w:val="24"/>
          <w:szCs w:val="24"/>
        </w:rPr>
      </w:pPr>
    </w:p>
    <w:p w:rsidR="00D3600A" w:rsidRPr="00CB16A3" w:rsidRDefault="00D3600A" w:rsidP="0051677F">
      <w:pPr>
        <w:pStyle w:val="Prrafodelista"/>
        <w:numPr>
          <w:ilvl w:val="0"/>
          <w:numId w:val="1"/>
        </w:numPr>
        <w:ind w:hanging="502"/>
        <w:jc w:val="both"/>
        <w:rPr>
          <w:rFonts w:ascii="Arial Narrow" w:hAnsi="Arial Narrow" w:cs="Arial"/>
          <w:sz w:val="24"/>
          <w:szCs w:val="24"/>
        </w:rPr>
      </w:pPr>
      <w:r w:rsidRPr="00CB16A3">
        <w:rPr>
          <w:rFonts w:ascii="Arial Narrow" w:hAnsi="Arial Narrow" w:cs="Arial"/>
          <w:sz w:val="24"/>
          <w:szCs w:val="24"/>
        </w:rPr>
        <w:t>Clausura de la Sesión</w:t>
      </w:r>
      <w:r w:rsidR="00CC489F" w:rsidRPr="00CB16A3">
        <w:rPr>
          <w:rFonts w:ascii="Arial Narrow" w:hAnsi="Arial Narrow" w:cs="Arial"/>
          <w:sz w:val="24"/>
          <w:szCs w:val="24"/>
        </w:rPr>
        <w:t>.</w:t>
      </w:r>
      <w:r w:rsidRPr="00CB16A3">
        <w:rPr>
          <w:rFonts w:ascii="Arial Narrow" w:hAnsi="Arial Narrow" w:cs="Arial"/>
          <w:sz w:val="24"/>
          <w:szCs w:val="24"/>
        </w:rPr>
        <w:t xml:space="preserve"> </w:t>
      </w:r>
    </w:p>
    <w:p w:rsidR="006273AE" w:rsidRPr="006273AE" w:rsidRDefault="006273AE" w:rsidP="001F7467">
      <w:pPr>
        <w:pStyle w:val="Prrafodelista"/>
        <w:shd w:val="clear" w:color="auto" w:fill="FFFFFF"/>
        <w:spacing w:line="253" w:lineRule="atLeast"/>
        <w:ind w:left="502"/>
        <w:jc w:val="both"/>
        <w:rPr>
          <w:rFonts w:cs="Calibri"/>
          <w:color w:val="222222"/>
        </w:rPr>
      </w:pPr>
    </w:p>
    <w:p w:rsidR="006273AE" w:rsidRPr="006273AE" w:rsidRDefault="006273AE" w:rsidP="001F7467">
      <w:pPr>
        <w:pStyle w:val="Prrafodelista"/>
        <w:shd w:val="clear" w:color="auto" w:fill="FFFFFF"/>
        <w:spacing w:after="0" w:line="235" w:lineRule="atLeast"/>
        <w:ind w:left="502"/>
        <w:jc w:val="both"/>
        <w:rPr>
          <w:rFonts w:cs="Calibri"/>
          <w:color w:val="222222"/>
        </w:rPr>
      </w:pPr>
      <w:r w:rsidRPr="006273AE">
        <w:rPr>
          <w:rFonts w:ascii="Arial Narrow" w:hAnsi="Arial Narrow" w:cs="Calibri"/>
          <w:color w:val="222222"/>
          <w:sz w:val="24"/>
          <w:szCs w:val="24"/>
        </w:rPr>
        <w:t> </w:t>
      </w:r>
    </w:p>
    <w:p w:rsidR="00800C6E" w:rsidRDefault="00800C6E"/>
    <w:sectPr w:rsidR="00800C6E" w:rsidSect="007F28FB">
      <w:head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4BD" w:rsidRDefault="004C64BD">
      <w:pPr>
        <w:spacing w:after="0" w:line="240" w:lineRule="auto"/>
      </w:pPr>
      <w:r>
        <w:separator/>
      </w:r>
    </w:p>
  </w:endnote>
  <w:endnote w:type="continuationSeparator" w:id="0">
    <w:p w:rsidR="004C64BD" w:rsidRDefault="004C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4BD" w:rsidRDefault="004C64BD">
      <w:pPr>
        <w:spacing w:after="0" w:line="240" w:lineRule="auto"/>
      </w:pPr>
      <w:r>
        <w:separator/>
      </w:r>
    </w:p>
  </w:footnote>
  <w:footnote w:type="continuationSeparator" w:id="0">
    <w:p w:rsidR="004C64BD" w:rsidRDefault="004C6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8CF" w:rsidRDefault="00A6345B">
    <w:pPr>
      <w:pStyle w:val="Encabezado"/>
    </w:pPr>
    <w:r>
      <w:rPr>
        <w:noProof/>
      </w:rPr>
      <w:drawing>
        <wp:anchor distT="0" distB="0" distL="114300" distR="114300" simplePos="0" relativeHeight="251659264" behindDoc="0" locked="0" layoutInCell="1" allowOverlap="1" wp14:anchorId="4938CED5" wp14:editId="2363A7A8">
          <wp:simplePos x="0" y="0"/>
          <wp:positionH relativeFrom="margin">
            <wp:posOffset>2261235</wp:posOffset>
          </wp:positionH>
          <wp:positionV relativeFrom="paragraph">
            <wp:posOffset>40640</wp:posOffset>
          </wp:positionV>
          <wp:extent cx="786765" cy="89344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893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69CA"/>
    <w:multiLevelType w:val="hybridMultilevel"/>
    <w:tmpl w:val="7BA4E25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5A22D1"/>
    <w:multiLevelType w:val="hybridMultilevel"/>
    <w:tmpl w:val="7BA4E25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A000AE"/>
    <w:multiLevelType w:val="hybridMultilevel"/>
    <w:tmpl w:val="8C0E6046"/>
    <w:lvl w:ilvl="0" w:tplc="D2BE703C">
      <w:start w:val="1"/>
      <w:numFmt w:val="lowerLetter"/>
      <w:lvlText w:val="%1)"/>
      <w:lvlJc w:val="left"/>
      <w:pPr>
        <w:ind w:left="1800" w:hanging="360"/>
      </w:pPr>
      <w:rPr>
        <w:rFonts w:hint="default"/>
        <w:sz w:val="24"/>
        <w:szCs w:val="24"/>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44E670FC"/>
    <w:multiLevelType w:val="hybridMultilevel"/>
    <w:tmpl w:val="9C6A32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0A2C6B"/>
    <w:multiLevelType w:val="hybridMultilevel"/>
    <w:tmpl w:val="0CD241DC"/>
    <w:lvl w:ilvl="0" w:tplc="080A000F">
      <w:start w:val="1"/>
      <w:numFmt w:val="decimal"/>
      <w:lvlText w:val="%1."/>
      <w:lvlJc w:val="left"/>
      <w:pPr>
        <w:ind w:left="502"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C76EC1"/>
    <w:multiLevelType w:val="hybridMultilevel"/>
    <w:tmpl w:val="78E212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12"/>
    <w:rsid w:val="0008365D"/>
    <w:rsid w:val="000913DA"/>
    <w:rsid w:val="00097B8B"/>
    <w:rsid w:val="000E2D1E"/>
    <w:rsid w:val="0014758A"/>
    <w:rsid w:val="001F7467"/>
    <w:rsid w:val="002008A8"/>
    <w:rsid w:val="00216CD4"/>
    <w:rsid w:val="00231112"/>
    <w:rsid w:val="00255D2A"/>
    <w:rsid w:val="002A368B"/>
    <w:rsid w:val="002C4709"/>
    <w:rsid w:val="0030028C"/>
    <w:rsid w:val="0033485B"/>
    <w:rsid w:val="00343B71"/>
    <w:rsid w:val="003768A6"/>
    <w:rsid w:val="004330C9"/>
    <w:rsid w:val="004422AB"/>
    <w:rsid w:val="00485724"/>
    <w:rsid w:val="004A0A42"/>
    <w:rsid w:val="004C64BD"/>
    <w:rsid w:val="005419C3"/>
    <w:rsid w:val="005668DF"/>
    <w:rsid w:val="005A2DEB"/>
    <w:rsid w:val="005E427D"/>
    <w:rsid w:val="00606EC9"/>
    <w:rsid w:val="006273AE"/>
    <w:rsid w:val="00654E5A"/>
    <w:rsid w:val="006E7A30"/>
    <w:rsid w:val="006E7EE8"/>
    <w:rsid w:val="00711AFC"/>
    <w:rsid w:val="00727C5A"/>
    <w:rsid w:val="00733945"/>
    <w:rsid w:val="007B6502"/>
    <w:rsid w:val="007F7705"/>
    <w:rsid w:val="00800C6E"/>
    <w:rsid w:val="00871DF1"/>
    <w:rsid w:val="008D326A"/>
    <w:rsid w:val="00932FE2"/>
    <w:rsid w:val="00934FD4"/>
    <w:rsid w:val="00942AD6"/>
    <w:rsid w:val="0099508A"/>
    <w:rsid w:val="009C314C"/>
    <w:rsid w:val="009E2E50"/>
    <w:rsid w:val="00A6345B"/>
    <w:rsid w:val="00AC5542"/>
    <w:rsid w:val="00B04EE4"/>
    <w:rsid w:val="00B22FB1"/>
    <w:rsid w:val="00B42BEC"/>
    <w:rsid w:val="00BA662C"/>
    <w:rsid w:val="00BC426D"/>
    <w:rsid w:val="00BD06CA"/>
    <w:rsid w:val="00C13E0B"/>
    <w:rsid w:val="00C904C0"/>
    <w:rsid w:val="00CB16A3"/>
    <w:rsid w:val="00CC489F"/>
    <w:rsid w:val="00CE069B"/>
    <w:rsid w:val="00D155D4"/>
    <w:rsid w:val="00D16DB4"/>
    <w:rsid w:val="00D3600A"/>
    <w:rsid w:val="00D40073"/>
    <w:rsid w:val="00D507E2"/>
    <w:rsid w:val="00E07DBD"/>
    <w:rsid w:val="00E22675"/>
    <w:rsid w:val="00E94230"/>
    <w:rsid w:val="00EA29D4"/>
    <w:rsid w:val="00F00685"/>
    <w:rsid w:val="00F0340F"/>
    <w:rsid w:val="00FB1D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7E90"/>
  <w15:chartTrackingRefBased/>
  <w15:docId w15:val="{B6FBE592-7F8E-4FF1-94C6-4CE92AC9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112"/>
    <w:pPr>
      <w:spacing w:after="200" w:line="276"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1112"/>
    <w:pPr>
      <w:ind w:left="720"/>
      <w:contextualSpacing/>
    </w:pPr>
  </w:style>
  <w:style w:type="paragraph" w:styleId="Encabezado">
    <w:name w:val="header"/>
    <w:basedOn w:val="Normal"/>
    <w:link w:val="EncabezadoCar"/>
    <w:uiPriority w:val="99"/>
    <w:unhideWhenUsed/>
    <w:rsid w:val="00231112"/>
    <w:pPr>
      <w:tabs>
        <w:tab w:val="center" w:pos="4419"/>
        <w:tab w:val="right" w:pos="8838"/>
      </w:tabs>
    </w:pPr>
    <w:rPr>
      <w:sz w:val="20"/>
      <w:szCs w:val="20"/>
      <w:lang w:val="x-none" w:eastAsia="x-none"/>
    </w:rPr>
  </w:style>
  <w:style w:type="character" w:customStyle="1" w:styleId="EncabezadoCar">
    <w:name w:val="Encabezado Car"/>
    <w:basedOn w:val="Fuentedeprrafopredeter"/>
    <w:link w:val="Encabezado"/>
    <w:uiPriority w:val="99"/>
    <w:rsid w:val="00231112"/>
    <w:rPr>
      <w:rFonts w:ascii="Calibri" w:eastAsia="Times New Roman" w:hAnsi="Calibri" w:cs="Times New Roman"/>
      <w:sz w:val="20"/>
      <w:szCs w:val="20"/>
      <w:lang w:val="x-none" w:eastAsia="x-none"/>
    </w:rPr>
  </w:style>
  <w:style w:type="paragraph" w:styleId="Textoindependiente">
    <w:name w:val="Body Text"/>
    <w:basedOn w:val="Normal"/>
    <w:link w:val="TextoindependienteCar"/>
    <w:uiPriority w:val="99"/>
    <w:unhideWhenUsed/>
    <w:rsid w:val="00FB1DDB"/>
    <w:pPr>
      <w:spacing w:after="120"/>
    </w:pPr>
  </w:style>
  <w:style w:type="character" w:customStyle="1" w:styleId="TextoindependienteCar">
    <w:name w:val="Texto independiente Car"/>
    <w:basedOn w:val="Fuentedeprrafopredeter"/>
    <w:link w:val="Textoindependiente"/>
    <w:uiPriority w:val="99"/>
    <w:rsid w:val="00FB1DDB"/>
    <w:rPr>
      <w:rFonts w:ascii="Calibri" w:eastAsia="Times New Roman" w:hAnsi="Calibri" w:cs="Times New Roman"/>
      <w:lang w:eastAsia="es-MX"/>
    </w:rPr>
  </w:style>
  <w:style w:type="paragraph" w:styleId="NormalWeb">
    <w:name w:val="Normal (Web)"/>
    <w:basedOn w:val="Normal"/>
    <w:uiPriority w:val="99"/>
    <w:semiHidden/>
    <w:unhideWhenUsed/>
    <w:rsid w:val="006273AE"/>
    <w:pPr>
      <w:spacing w:before="100" w:beforeAutospacing="1" w:after="100" w:afterAutospacing="1" w:line="240" w:lineRule="auto"/>
    </w:pPr>
    <w:rPr>
      <w:rFonts w:ascii="Times New Roman" w:hAnsi="Times New Roman"/>
      <w:sz w:val="24"/>
      <w:szCs w:val="24"/>
    </w:rPr>
  </w:style>
  <w:style w:type="character" w:styleId="Hipervnculo">
    <w:name w:val="Hyperlink"/>
    <w:basedOn w:val="Fuentedeprrafopredeter"/>
    <w:uiPriority w:val="99"/>
    <w:semiHidden/>
    <w:unhideWhenUsed/>
    <w:rsid w:val="001F7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918996">
      <w:bodyDiv w:val="1"/>
      <w:marLeft w:val="0"/>
      <w:marRight w:val="0"/>
      <w:marTop w:val="0"/>
      <w:marBottom w:val="0"/>
      <w:divBdr>
        <w:top w:val="none" w:sz="0" w:space="0" w:color="auto"/>
        <w:left w:val="none" w:sz="0" w:space="0" w:color="auto"/>
        <w:bottom w:val="none" w:sz="0" w:space="0" w:color="auto"/>
        <w:right w:val="none" w:sz="0" w:space="0" w:color="auto"/>
      </w:divBdr>
    </w:div>
    <w:div w:id="1627004551">
      <w:bodyDiv w:val="1"/>
      <w:marLeft w:val="0"/>
      <w:marRight w:val="0"/>
      <w:marTop w:val="0"/>
      <w:marBottom w:val="0"/>
      <w:divBdr>
        <w:top w:val="none" w:sz="0" w:space="0" w:color="auto"/>
        <w:left w:val="none" w:sz="0" w:space="0" w:color="auto"/>
        <w:bottom w:val="none" w:sz="0" w:space="0" w:color="auto"/>
        <w:right w:val="none" w:sz="0" w:space="0" w:color="auto"/>
      </w:divBdr>
    </w:div>
    <w:div w:id="18599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0F764-DEF2-45E9-A6EE-07901C88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541</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SHA-13724</dc:creator>
  <cp:keywords/>
  <dc:description/>
  <cp:lastModifiedBy>toshiba5</cp:lastModifiedBy>
  <cp:revision>11</cp:revision>
  <cp:lastPrinted>2019-10-24T21:32:00Z</cp:lastPrinted>
  <dcterms:created xsi:type="dcterms:W3CDTF">2019-10-23T23:37:00Z</dcterms:created>
  <dcterms:modified xsi:type="dcterms:W3CDTF">2019-10-24T22:09:00Z</dcterms:modified>
</cp:coreProperties>
</file>