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EAD" w:rsidRPr="00062236" w:rsidRDefault="00F20EAD" w:rsidP="00F20EAD">
      <w:pPr>
        <w:widowControl w:val="0"/>
        <w:autoSpaceDE w:val="0"/>
        <w:autoSpaceDN w:val="0"/>
        <w:adjustRightInd w:val="0"/>
        <w:spacing w:before="26" w:after="0" w:line="259" w:lineRule="auto"/>
        <w:ind w:left="101" w:right="53"/>
        <w:jc w:val="center"/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PUNTO DE ACUERDO</w:t>
      </w: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before="26" w:after="0" w:line="259" w:lineRule="auto"/>
        <w:ind w:left="101" w:right="53"/>
        <w:jc w:val="center"/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CAI-01</w:t>
      </w:r>
      <w:r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1</w:t>
      </w:r>
      <w:r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/2018-2021</w:t>
      </w: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before="26" w:after="0" w:line="259" w:lineRule="auto"/>
        <w:ind w:left="101" w:right="53"/>
        <w:jc w:val="both"/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</w:pP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before="26" w:after="0" w:line="259" w:lineRule="auto"/>
        <w:ind w:left="101" w:right="53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 xml:space="preserve">PUNTO DE ACUERDO QUE PROPONE LA COMISIÓN DE ADMINISTRACIÓN INTERNA RELACIONADO CON LA </w:t>
      </w:r>
      <w:r w:rsidR="007F0992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AUTORIZACIÓN</w:t>
      </w:r>
      <w:r w:rsidR="007F0992"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 xml:space="preserve"> </w:t>
      </w:r>
      <w:r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DEL EJERCICO DE RECURSO DEL PRESUPUESTO AUTORIZADO PARA SÍNDICOS Y REGIDORES.</w:t>
      </w: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Con fundamento en lo dispuesto por el artículo 81 </w:t>
      </w:r>
      <w:bookmarkStart w:id="0" w:name="_GoBack"/>
      <w:bookmarkEnd w:id="0"/>
      <w:r w:rsidRPr="00062236">
        <w:rPr>
          <w:rFonts w:ascii="Arial Narrow" w:hAnsi="Arial Narrow" w:cs="Arial Narrow"/>
          <w:b/>
          <w:bCs/>
          <w:color w:val="000000"/>
          <w:sz w:val="24"/>
          <w:szCs w:val="24"/>
        </w:rPr>
        <w:t>de la Ley Orgánica Municipal para el Estado de Guanajuato, así como por los artículos 28, 35, 39, 40 y 43 del Reglamento Interior del H. Ayuntamiento Constitucional de Guanajuato, la Comisión de Administración Interna:</w:t>
      </w: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60" w:lineRule="auto"/>
        <w:ind w:right="57"/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z w:val="24"/>
          <w:szCs w:val="24"/>
        </w:rPr>
        <w:t>EXPONE</w:t>
      </w: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98483E" w:rsidRPr="00062236" w:rsidRDefault="00F20EAD" w:rsidP="0098483E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Cs/>
          <w:color w:val="000000"/>
          <w:sz w:val="24"/>
          <w:szCs w:val="24"/>
        </w:rPr>
      </w:pPr>
      <w:r w:rsidRPr="00062236">
        <w:rPr>
          <w:rFonts w:ascii="Arial Narrow" w:hAnsi="Arial Narrow" w:cs="Arial Narrow"/>
          <w:bCs/>
          <w:color w:val="000000"/>
          <w:sz w:val="24"/>
          <w:szCs w:val="24"/>
        </w:rPr>
        <w:t xml:space="preserve">De conformidad con el oficio </w:t>
      </w:r>
      <w:r>
        <w:rPr>
          <w:rFonts w:ascii="Arial Narrow" w:hAnsi="Arial Narrow" w:cs="Arial Narrow"/>
          <w:bCs/>
          <w:color w:val="000000"/>
          <w:sz w:val="24"/>
          <w:szCs w:val="24"/>
        </w:rPr>
        <w:t>DFE</w:t>
      </w:r>
      <w:r w:rsidRPr="00062236">
        <w:rPr>
          <w:rFonts w:ascii="Arial Narrow" w:hAnsi="Arial Narrow" w:cs="Arial Narrow"/>
          <w:bCs/>
          <w:color w:val="000000"/>
          <w:sz w:val="24"/>
          <w:szCs w:val="24"/>
        </w:rPr>
        <w:t>/</w:t>
      </w:r>
      <w:r>
        <w:rPr>
          <w:rFonts w:ascii="Arial Narrow" w:hAnsi="Arial Narrow" w:cs="Arial Narrow"/>
          <w:bCs/>
          <w:color w:val="000000"/>
          <w:sz w:val="24"/>
          <w:szCs w:val="24"/>
        </w:rPr>
        <w:t>691</w:t>
      </w:r>
      <w:r w:rsidRPr="00062236">
        <w:rPr>
          <w:rFonts w:ascii="Arial Narrow" w:hAnsi="Arial Narrow" w:cs="Arial Narrow"/>
          <w:bCs/>
          <w:color w:val="000000"/>
          <w:sz w:val="24"/>
          <w:szCs w:val="24"/>
        </w:rPr>
        <w:t xml:space="preserve">/2019, por medio del cual la </w:t>
      </w:r>
      <w:proofErr w:type="gramStart"/>
      <w:r w:rsidRPr="00062236">
        <w:rPr>
          <w:rFonts w:ascii="Arial Narrow" w:eastAsia="Calibri" w:hAnsi="Arial Narrow" w:cs="Arial"/>
          <w:sz w:val="24"/>
          <w:szCs w:val="24"/>
        </w:rPr>
        <w:t>Presidenta</w:t>
      </w:r>
      <w:proofErr w:type="gramEnd"/>
      <w:r w:rsidRPr="00062236">
        <w:rPr>
          <w:rFonts w:ascii="Arial Narrow" w:eastAsia="Calibri" w:hAnsi="Arial Narrow" w:cs="Arial"/>
          <w:sz w:val="24"/>
          <w:szCs w:val="24"/>
        </w:rPr>
        <w:t xml:space="preserve"> de la Comisión de </w:t>
      </w:r>
      <w:r w:rsidR="00F67630">
        <w:rPr>
          <w:rFonts w:ascii="Arial Narrow" w:eastAsia="Calibri" w:hAnsi="Arial Narrow" w:cs="Arial"/>
          <w:sz w:val="24"/>
          <w:szCs w:val="24"/>
        </w:rPr>
        <w:t xml:space="preserve">Protección a los </w:t>
      </w:r>
      <w:r w:rsidRPr="00062236">
        <w:rPr>
          <w:rFonts w:ascii="Arial Narrow" w:eastAsia="Calibri" w:hAnsi="Arial Narrow" w:cs="Arial"/>
          <w:sz w:val="24"/>
          <w:szCs w:val="24"/>
        </w:rPr>
        <w:t>Derechos</w:t>
      </w:r>
      <w:r w:rsidR="0098483E">
        <w:rPr>
          <w:rFonts w:ascii="Arial Narrow" w:eastAsia="Calibri" w:hAnsi="Arial Narrow" w:cs="Arial"/>
          <w:sz w:val="24"/>
          <w:szCs w:val="24"/>
        </w:rPr>
        <w:t xml:space="preserve"> de los Niños, Niñas, Adolescentes y Familia</w:t>
      </w:r>
      <w:r w:rsidRPr="00062236">
        <w:rPr>
          <w:rFonts w:ascii="Arial Narrow" w:eastAsia="Calibri" w:hAnsi="Arial Narrow" w:cs="Arial"/>
          <w:sz w:val="24"/>
          <w:szCs w:val="24"/>
        </w:rPr>
        <w:t xml:space="preserve">, regidora </w:t>
      </w:r>
      <w:r w:rsidR="0098483E">
        <w:rPr>
          <w:rFonts w:ascii="Arial Narrow" w:eastAsia="Calibri" w:hAnsi="Arial Narrow" w:cs="Arial"/>
          <w:sz w:val="24"/>
          <w:szCs w:val="24"/>
        </w:rPr>
        <w:t xml:space="preserve">Cecilia </w:t>
      </w:r>
      <w:proofErr w:type="spellStart"/>
      <w:r w:rsidR="0098483E">
        <w:rPr>
          <w:rFonts w:ascii="Arial Narrow" w:eastAsia="Calibri" w:hAnsi="Arial Narrow" w:cs="Arial"/>
          <w:sz w:val="24"/>
          <w:szCs w:val="24"/>
        </w:rPr>
        <w:t>Pöhls</w:t>
      </w:r>
      <w:proofErr w:type="spellEnd"/>
      <w:r w:rsidR="0098483E">
        <w:rPr>
          <w:rFonts w:ascii="Arial Narrow" w:eastAsia="Calibri" w:hAnsi="Arial Narrow" w:cs="Arial"/>
          <w:sz w:val="24"/>
          <w:szCs w:val="24"/>
        </w:rPr>
        <w:t xml:space="preserve"> Covarrubias, </w:t>
      </w:r>
      <w:r w:rsidRPr="00062236">
        <w:rPr>
          <w:rFonts w:ascii="Arial Narrow" w:eastAsia="Calibri" w:hAnsi="Arial Narrow" w:cs="Arial"/>
          <w:sz w:val="24"/>
          <w:szCs w:val="24"/>
        </w:rPr>
        <w:t>solicita la autorización de recursos por un monto total de $</w:t>
      </w:r>
      <w:r w:rsidR="0098483E">
        <w:rPr>
          <w:rFonts w:ascii="Arial Narrow" w:eastAsia="Calibri" w:hAnsi="Arial Narrow" w:cs="Arial"/>
          <w:sz w:val="24"/>
          <w:szCs w:val="24"/>
        </w:rPr>
        <w:t>17</w:t>
      </w:r>
      <w:r w:rsidRPr="00062236">
        <w:rPr>
          <w:rFonts w:ascii="Arial Narrow" w:eastAsia="Calibri" w:hAnsi="Arial Narrow" w:cs="Arial"/>
          <w:sz w:val="24"/>
          <w:szCs w:val="24"/>
        </w:rPr>
        <w:t>,5</w:t>
      </w:r>
      <w:r w:rsidR="0098483E">
        <w:rPr>
          <w:rFonts w:ascii="Arial Narrow" w:eastAsia="Calibri" w:hAnsi="Arial Narrow" w:cs="Arial"/>
          <w:sz w:val="24"/>
          <w:szCs w:val="24"/>
        </w:rPr>
        <w:t>00</w:t>
      </w:r>
      <w:r w:rsidRPr="00062236">
        <w:rPr>
          <w:rFonts w:ascii="Arial Narrow" w:eastAsia="Calibri" w:hAnsi="Arial Narrow" w:cs="Arial"/>
          <w:sz w:val="24"/>
          <w:szCs w:val="24"/>
        </w:rPr>
        <w:t>.00 (</w:t>
      </w:r>
      <w:r w:rsidR="0098483E">
        <w:rPr>
          <w:rFonts w:ascii="Arial Narrow" w:eastAsia="Calibri" w:hAnsi="Arial Narrow" w:cs="Arial"/>
          <w:sz w:val="24"/>
          <w:szCs w:val="24"/>
        </w:rPr>
        <w:t>Diecisiete</w:t>
      </w:r>
      <w:r w:rsidRPr="00062236">
        <w:rPr>
          <w:rFonts w:ascii="Arial Narrow" w:eastAsia="Calibri" w:hAnsi="Arial Narrow" w:cs="Arial"/>
          <w:sz w:val="24"/>
          <w:szCs w:val="24"/>
        </w:rPr>
        <w:t xml:space="preserve"> mil</w:t>
      </w:r>
      <w:r w:rsidR="0098483E">
        <w:rPr>
          <w:rFonts w:ascii="Arial Narrow" w:eastAsia="Calibri" w:hAnsi="Arial Narrow" w:cs="Arial"/>
          <w:sz w:val="24"/>
          <w:szCs w:val="24"/>
        </w:rPr>
        <w:t xml:space="preserve"> quinientos </w:t>
      </w:r>
      <w:r w:rsidRPr="00062236">
        <w:rPr>
          <w:rFonts w:ascii="Arial Narrow" w:eastAsia="Calibri" w:hAnsi="Arial Narrow" w:cs="Arial"/>
          <w:sz w:val="24"/>
          <w:szCs w:val="24"/>
        </w:rPr>
        <w:t>pesos 00/MN), a efecto de adquirir diversos insumos con motivo de la</w:t>
      </w:r>
      <w:r w:rsidR="0098483E">
        <w:rPr>
          <w:rFonts w:ascii="Arial Narrow" w:eastAsia="Calibri" w:hAnsi="Arial Narrow" w:cs="Arial"/>
          <w:sz w:val="24"/>
          <w:szCs w:val="24"/>
        </w:rPr>
        <w:t xml:space="preserve"> organización del “</w:t>
      </w:r>
      <w:r w:rsidR="0098483E" w:rsidRPr="005B4CF6">
        <w:rPr>
          <w:rFonts w:ascii="Arial" w:eastAsia="Calibri" w:hAnsi="Arial" w:cs="Arial"/>
          <w:i/>
          <w:iCs/>
          <w:sz w:val="21"/>
          <w:szCs w:val="21"/>
        </w:rPr>
        <w:t>1er. Conservatorio Municipal de Niños, Niñas</w:t>
      </w:r>
      <w:r w:rsidR="0098483E">
        <w:rPr>
          <w:rFonts w:ascii="Arial" w:eastAsia="Calibri" w:hAnsi="Arial" w:cs="Arial"/>
          <w:i/>
          <w:iCs/>
          <w:sz w:val="21"/>
          <w:szCs w:val="21"/>
        </w:rPr>
        <w:t xml:space="preserve"> y</w:t>
      </w:r>
      <w:r w:rsidR="0098483E" w:rsidRPr="005B4CF6">
        <w:rPr>
          <w:rFonts w:ascii="Arial" w:eastAsia="Calibri" w:hAnsi="Arial" w:cs="Arial"/>
          <w:i/>
          <w:iCs/>
          <w:sz w:val="21"/>
          <w:szCs w:val="21"/>
        </w:rPr>
        <w:t xml:space="preserve"> Adolescentes, por el Derecho a Participar</w:t>
      </w:r>
      <w:r w:rsidR="0098483E">
        <w:rPr>
          <w:rFonts w:ascii="Arial" w:eastAsia="Calibri" w:hAnsi="Arial" w:cs="Arial"/>
          <w:i/>
          <w:iCs/>
          <w:sz w:val="21"/>
          <w:szCs w:val="21"/>
        </w:rPr>
        <w:t xml:space="preserve">”. </w:t>
      </w: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Cs/>
          <w:color w:val="000000"/>
          <w:sz w:val="24"/>
          <w:szCs w:val="24"/>
        </w:rPr>
      </w:pPr>
    </w:p>
    <w:p w:rsidR="00F20EAD" w:rsidRDefault="00F20EAD" w:rsidP="00F20EAD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eastAsia="Calibri" w:hAnsi="Arial Narrow" w:cs="Arial"/>
          <w:sz w:val="24"/>
          <w:szCs w:val="24"/>
        </w:rPr>
      </w:pPr>
      <w:r w:rsidRPr="00062236">
        <w:rPr>
          <w:rFonts w:ascii="Arial Narrow" w:hAnsi="Arial Narrow" w:cs="Arial Narrow"/>
          <w:bCs/>
          <w:color w:val="000000"/>
          <w:sz w:val="24"/>
          <w:szCs w:val="24"/>
        </w:rPr>
        <w:t xml:space="preserve">Por lo anterior, la Comisión de Administración Interna, autoriza el uso de la partida 3813 “Atenciones” por un </w:t>
      </w:r>
      <w:r w:rsidRPr="00062236">
        <w:rPr>
          <w:rFonts w:ascii="Arial Narrow" w:eastAsia="Calibri" w:hAnsi="Arial Narrow" w:cs="Arial"/>
          <w:sz w:val="24"/>
          <w:szCs w:val="24"/>
        </w:rPr>
        <w:t>monto total de</w:t>
      </w:r>
      <w:r w:rsidR="0098483E">
        <w:rPr>
          <w:rFonts w:ascii="Arial Narrow" w:eastAsia="Calibri" w:hAnsi="Arial Narrow" w:cs="Arial"/>
          <w:sz w:val="24"/>
          <w:szCs w:val="24"/>
        </w:rPr>
        <w:t xml:space="preserve"> </w:t>
      </w:r>
      <w:r w:rsidR="0098483E" w:rsidRPr="00062236">
        <w:rPr>
          <w:rFonts w:ascii="Arial Narrow" w:eastAsia="Calibri" w:hAnsi="Arial Narrow" w:cs="Arial"/>
          <w:sz w:val="24"/>
          <w:szCs w:val="24"/>
        </w:rPr>
        <w:t>$</w:t>
      </w:r>
      <w:r w:rsidR="0098483E">
        <w:rPr>
          <w:rFonts w:ascii="Arial Narrow" w:eastAsia="Calibri" w:hAnsi="Arial Narrow" w:cs="Arial"/>
          <w:sz w:val="24"/>
          <w:szCs w:val="24"/>
        </w:rPr>
        <w:t>17</w:t>
      </w:r>
      <w:r w:rsidR="0098483E" w:rsidRPr="00062236">
        <w:rPr>
          <w:rFonts w:ascii="Arial Narrow" w:eastAsia="Calibri" w:hAnsi="Arial Narrow" w:cs="Arial"/>
          <w:sz w:val="24"/>
          <w:szCs w:val="24"/>
        </w:rPr>
        <w:t>,5</w:t>
      </w:r>
      <w:r w:rsidR="0098483E">
        <w:rPr>
          <w:rFonts w:ascii="Arial Narrow" w:eastAsia="Calibri" w:hAnsi="Arial Narrow" w:cs="Arial"/>
          <w:sz w:val="24"/>
          <w:szCs w:val="24"/>
        </w:rPr>
        <w:t>00</w:t>
      </w:r>
      <w:r w:rsidR="0098483E" w:rsidRPr="00062236">
        <w:rPr>
          <w:rFonts w:ascii="Arial Narrow" w:eastAsia="Calibri" w:hAnsi="Arial Narrow" w:cs="Arial"/>
          <w:sz w:val="24"/>
          <w:szCs w:val="24"/>
        </w:rPr>
        <w:t>.00 (</w:t>
      </w:r>
      <w:r w:rsidR="0098483E">
        <w:rPr>
          <w:rFonts w:ascii="Arial Narrow" w:eastAsia="Calibri" w:hAnsi="Arial Narrow" w:cs="Arial"/>
          <w:sz w:val="24"/>
          <w:szCs w:val="24"/>
        </w:rPr>
        <w:t>Diecisiete</w:t>
      </w:r>
      <w:r w:rsidR="0098483E" w:rsidRPr="00062236">
        <w:rPr>
          <w:rFonts w:ascii="Arial Narrow" w:eastAsia="Calibri" w:hAnsi="Arial Narrow" w:cs="Arial"/>
          <w:sz w:val="24"/>
          <w:szCs w:val="24"/>
        </w:rPr>
        <w:t xml:space="preserve"> mil</w:t>
      </w:r>
      <w:r w:rsidR="0098483E">
        <w:rPr>
          <w:rFonts w:ascii="Arial Narrow" w:eastAsia="Calibri" w:hAnsi="Arial Narrow" w:cs="Arial"/>
          <w:sz w:val="24"/>
          <w:szCs w:val="24"/>
        </w:rPr>
        <w:t xml:space="preserve"> quinientos </w:t>
      </w:r>
      <w:r w:rsidR="0098483E" w:rsidRPr="00062236">
        <w:rPr>
          <w:rFonts w:ascii="Arial Narrow" w:eastAsia="Calibri" w:hAnsi="Arial Narrow" w:cs="Arial"/>
          <w:sz w:val="24"/>
          <w:szCs w:val="24"/>
        </w:rPr>
        <w:t>pesos 00/MN)</w:t>
      </w:r>
      <w:r w:rsidR="0098483E">
        <w:rPr>
          <w:rFonts w:ascii="Arial Narrow" w:eastAsia="Calibri" w:hAnsi="Arial Narrow" w:cs="Arial"/>
          <w:sz w:val="24"/>
          <w:szCs w:val="24"/>
        </w:rPr>
        <w:t xml:space="preserve">. </w:t>
      </w:r>
    </w:p>
    <w:p w:rsidR="0098483E" w:rsidRPr="00062236" w:rsidRDefault="0098483E" w:rsidP="00F20EAD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59" w:lineRule="auto"/>
        <w:ind w:right="59"/>
        <w:jc w:val="both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Por lo </w:t>
      </w:r>
      <w:proofErr w:type="gramStart"/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tanto</w:t>
      </w:r>
      <w:proofErr w:type="gramEnd"/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se propone el siguiente punto de</w:t>
      </w:r>
      <w:r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:</w:t>
      </w: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59" w:lineRule="auto"/>
        <w:ind w:right="59"/>
        <w:jc w:val="both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59" w:lineRule="auto"/>
        <w:ind w:right="59"/>
        <w:jc w:val="center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ACUERDO</w:t>
      </w: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59" w:lineRule="auto"/>
        <w:ind w:right="59"/>
        <w:jc w:val="both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</w:p>
    <w:p w:rsidR="00F20EAD" w:rsidRPr="0098483E" w:rsidRDefault="00F20EAD" w:rsidP="00F20EAD">
      <w:pPr>
        <w:widowControl w:val="0"/>
        <w:autoSpaceDE w:val="0"/>
        <w:autoSpaceDN w:val="0"/>
        <w:adjustRightInd w:val="0"/>
        <w:spacing w:after="0" w:line="259" w:lineRule="auto"/>
        <w:ind w:right="59"/>
        <w:jc w:val="both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  <w:proofErr w:type="gramStart"/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ÚNICO.-</w:t>
      </w:r>
      <w:proofErr w:type="gramEnd"/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La Comisión de Administración Interna, autoriza el uso de la partida 3813 “Atenciones” por un monto total de </w:t>
      </w:r>
      <w:r w:rsidR="0098483E" w:rsidRPr="0098483E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$17,500.00 (Diecisiete mil quinientos pesos 00/MN),</w:t>
      </w:r>
      <w:r w:rsidR="0098483E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</w:t>
      </w:r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para ejercer el recurso solicitado por la regidora </w:t>
      </w:r>
      <w:r w:rsidR="0098483E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Cecilia </w:t>
      </w:r>
      <w:proofErr w:type="spellStart"/>
      <w:r w:rsidR="0098483E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Pöhls</w:t>
      </w:r>
      <w:proofErr w:type="spellEnd"/>
      <w:r w:rsidR="0098483E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Covarrubias.</w:t>
      </w:r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</w:t>
      </w:r>
    </w:p>
    <w:p w:rsidR="00F20EAD" w:rsidRPr="00062236" w:rsidRDefault="00F20EAD" w:rsidP="00F20EAD">
      <w:pPr>
        <w:widowControl w:val="0"/>
        <w:autoSpaceDE w:val="0"/>
        <w:autoSpaceDN w:val="0"/>
        <w:adjustRightInd w:val="0"/>
        <w:spacing w:after="0" w:line="259" w:lineRule="auto"/>
        <w:ind w:left="101" w:right="59"/>
        <w:jc w:val="both"/>
        <w:rPr>
          <w:rFonts w:ascii="Arial Narrow" w:hAnsi="Arial Narrow"/>
          <w:sz w:val="24"/>
          <w:szCs w:val="24"/>
        </w:rPr>
      </w:pPr>
    </w:p>
    <w:p w:rsidR="00F20EAD" w:rsidRDefault="00F20EAD"/>
    <w:sectPr w:rsidR="00F20EA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FE2" w:rsidRDefault="001D3FE2" w:rsidP="00F20EAD">
      <w:pPr>
        <w:spacing w:after="0" w:line="240" w:lineRule="auto"/>
      </w:pPr>
      <w:r>
        <w:separator/>
      </w:r>
    </w:p>
  </w:endnote>
  <w:endnote w:type="continuationSeparator" w:id="0">
    <w:p w:rsidR="001D3FE2" w:rsidRDefault="001D3FE2" w:rsidP="00F2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FE2" w:rsidRDefault="001D3FE2" w:rsidP="00F20EAD">
      <w:pPr>
        <w:spacing w:after="0" w:line="240" w:lineRule="auto"/>
      </w:pPr>
      <w:r>
        <w:separator/>
      </w:r>
    </w:p>
  </w:footnote>
  <w:footnote w:type="continuationSeparator" w:id="0">
    <w:p w:rsidR="001D3FE2" w:rsidRDefault="001D3FE2" w:rsidP="00F20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EAD" w:rsidRPr="0086784B" w:rsidRDefault="00F20EAD" w:rsidP="00F20EAD">
    <w:pPr>
      <w:jc w:val="right"/>
      <w:rPr>
        <w:rFonts w:asciiTheme="minorHAnsi" w:eastAsiaTheme="minorHAnsi" w:hAnsiTheme="minorHAnsi" w:cstheme="minorHAnsi"/>
        <w:b/>
        <w:bCs/>
        <w:i/>
        <w:sz w:val="24"/>
        <w:szCs w:val="24"/>
        <w:lang w:eastAsia="en-US"/>
      </w:rPr>
    </w:pPr>
    <w:r>
      <w:rPr>
        <w:rFonts w:cstheme="minorHAnsi"/>
        <w:i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51F9B9D" wp14:editId="18A1A6F6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942975" cy="981710"/>
          <wp:effectExtent l="0" t="0" r="952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icipi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8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784B">
      <w:rPr>
        <w:rFonts w:asciiTheme="minorHAnsi" w:eastAsiaTheme="minorHAnsi" w:hAnsiTheme="minorHAnsi" w:cstheme="minorHAnsi"/>
        <w:b/>
        <w:bCs/>
        <w:i/>
        <w:sz w:val="24"/>
        <w:szCs w:val="24"/>
        <w:lang w:eastAsia="en-US"/>
      </w:rPr>
      <w:t>PRESIDENCIA MUNICIPAL DE GUANAJUATO, GTO.</w:t>
    </w:r>
  </w:p>
  <w:tbl>
    <w:tblPr>
      <w:tblStyle w:val="Tabladelista1clara-nfasis21"/>
      <w:tblW w:w="8931" w:type="dxa"/>
      <w:tblLook w:val="04A0" w:firstRow="1" w:lastRow="0" w:firstColumn="1" w:lastColumn="0" w:noHBand="0" w:noVBand="1"/>
    </w:tblPr>
    <w:tblGrid>
      <w:gridCol w:w="3858"/>
      <w:gridCol w:w="5073"/>
    </w:tblGrid>
    <w:tr w:rsidR="00F20EAD" w:rsidRPr="00BD525A" w:rsidTr="00A0602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858" w:type="dxa"/>
        </w:tcPr>
        <w:p w:rsidR="00F20EAD" w:rsidRPr="00EE63D2" w:rsidRDefault="00F20EAD" w:rsidP="00F20EAD">
          <w:pPr>
            <w:pStyle w:val="Encabezado"/>
            <w:jc w:val="right"/>
            <w:rPr>
              <w:rFonts w:cstheme="minorHAnsi"/>
              <w:i/>
              <w:sz w:val="24"/>
              <w:szCs w:val="24"/>
            </w:rPr>
          </w:pPr>
          <w:r w:rsidRPr="00EE63D2">
            <w:rPr>
              <w:rFonts w:cstheme="minorHAnsi"/>
              <w:i/>
              <w:sz w:val="24"/>
              <w:szCs w:val="24"/>
            </w:rPr>
            <w:t>DEPENDENCIA</w:t>
          </w:r>
        </w:p>
      </w:tc>
      <w:tc>
        <w:tcPr>
          <w:tcW w:w="5073" w:type="dxa"/>
        </w:tcPr>
        <w:p w:rsidR="00F20EAD" w:rsidRPr="00EE63D2" w:rsidRDefault="00F20EAD" w:rsidP="00F20EAD">
          <w:pPr>
            <w:pStyle w:val="Encabezad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i/>
              <w:sz w:val="24"/>
              <w:szCs w:val="24"/>
            </w:rPr>
          </w:pPr>
          <w:r>
            <w:rPr>
              <w:rFonts w:cstheme="minorHAnsi"/>
              <w:i/>
              <w:sz w:val="24"/>
              <w:szCs w:val="24"/>
            </w:rPr>
            <w:t>DIRECCIÓN DE LA FUNCIÓN EDILICIA</w:t>
          </w:r>
        </w:p>
      </w:tc>
    </w:tr>
    <w:tr w:rsidR="00F20EAD" w:rsidRPr="00BD525A" w:rsidTr="00A0602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931" w:type="dxa"/>
          <w:gridSpan w:val="2"/>
          <w:shd w:val="clear" w:color="auto" w:fill="4472C4" w:themeFill="accent1"/>
        </w:tcPr>
        <w:p w:rsidR="00F20EAD" w:rsidRPr="00BD525A" w:rsidRDefault="00F20EAD" w:rsidP="00F20EAD">
          <w:pPr>
            <w:pStyle w:val="Encabezado"/>
            <w:jc w:val="center"/>
            <w:rPr>
              <w:rFonts w:cstheme="minorHAnsi"/>
              <w:sz w:val="24"/>
              <w:szCs w:val="24"/>
            </w:rPr>
          </w:pPr>
        </w:p>
      </w:tc>
    </w:tr>
    <w:tr w:rsidR="00F20EAD" w:rsidRPr="00BD525A" w:rsidTr="00A0602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858" w:type="dxa"/>
        </w:tcPr>
        <w:p w:rsidR="00F20EAD" w:rsidRPr="00BD525A" w:rsidRDefault="00F20EAD" w:rsidP="00F20EAD">
          <w:pPr>
            <w:jc w:val="right"/>
            <w:rPr>
              <w:rFonts w:cstheme="minorHAnsi"/>
              <w:b w:val="0"/>
              <w:i/>
              <w:sz w:val="24"/>
              <w:szCs w:val="24"/>
            </w:rPr>
          </w:pPr>
          <w:r w:rsidRPr="00BD525A">
            <w:rPr>
              <w:rFonts w:cstheme="minorHAnsi"/>
              <w:b w:val="0"/>
              <w:i/>
              <w:sz w:val="24"/>
              <w:szCs w:val="24"/>
            </w:rPr>
            <w:t>ASUNTO</w:t>
          </w:r>
        </w:p>
      </w:tc>
      <w:tc>
        <w:tcPr>
          <w:tcW w:w="5073" w:type="dxa"/>
        </w:tcPr>
        <w:p w:rsidR="00F20EAD" w:rsidRPr="00095290" w:rsidRDefault="00F20EAD" w:rsidP="00F20EAD">
          <w:pPr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i/>
              <w:sz w:val="20"/>
              <w:szCs w:val="20"/>
            </w:rPr>
          </w:pPr>
          <w:r>
            <w:rPr>
              <w:rFonts w:cstheme="minorHAnsi"/>
              <w:i/>
              <w:sz w:val="20"/>
              <w:szCs w:val="20"/>
            </w:rPr>
            <w:t>Punto de Acuerdo.</w:t>
          </w:r>
        </w:p>
      </w:tc>
    </w:tr>
  </w:tbl>
  <w:p w:rsidR="00F20EAD" w:rsidRDefault="00F20E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AD"/>
    <w:rsid w:val="001D3FE2"/>
    <w:rsid w:val="002F2335"/>
    <w:rsid w:val="007F0992"/>
    <w:rsid w:val="0098483E"/>
    <w:rsid w:val="00F20EAD"/>
    <w:rsid w:val="00F6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239D"/>
  <w15:chartTrackingRefBased/>
  <w15:docId w15:val="{FDDD79A6-4A4A-4C5F-9036-1716A755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AD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0EA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rsid w:val="00F20EAD"/>
  </w:style>
  <w:style w:type="paragraph" w:styleId="Piedepgina">
    <w:name w:val="footer"/>
    <w:basedOn w:val="Normal"/>
    <w:link w:val="PiedepginaCar"/>
    <w:uiPriority w:val="99"/>
    <w:unhideWhenUsed/>
    <w:rsid w:val="00F20EA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0EAD"/>
  </w:style>
  <w:style w:type="table" w:customStyle="1" w:styleId="Tabladelista1clara-nfasis21">
    <w:name w:val="Tabla de lista 1 clara - Énfasis 21"/>
    <w:basedOn w:val="Tablanormal"/>
    <w:uiPriority w:val="46"/>
    <w:rsid w:val="00F20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SHA-13724</dc:creator>
  <cp:keywords/>
  <dc:description/>
  <cp:lastModifiedBy>SHA-13724</cp:lastModifiedBy>
  <cp:revision>2</cp:revision>
  <dcterms:created xsi:type="dcterms:W3CDTF">2019-11-04T18:56:00Z</dcterms:created>
  <dcterms:modified xsi:type="dcterms:W3CDTF">2019-11-04T19:47:00Z</dcterms:modified>
</cp:coreProperties>
</file>