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D32F1" w:rsidRPr="00084F05" w:rsidRDefault="006D32F1" w:rsidP="00084F05">
      <w:pPr>
        <w:spacing w:line="360" w:lineRule="auto"/>
        <w:rPr>
          <w:rFonts w:ascii="Arial" w:hAnsi="Arial" w:cs="Arial"/>
          <w:sz w:val="22"/>
          <w:szCs w:val="22"/>
          <w:lang w:val="es-ES"/>
        </w:rPr>
      </w:pPr>
    </w:p>
    <w:p w:rsidR="006D32F1" w:rsidRPr="00084F05" w:rsidRDefault="00084F05" w:rsidP="00084F05">
      <w:pPr>
        <w:spacing w:line="360" w:lineRule="auto"/>
        <w:rPr>
          <w:rFonts w:ascii="Arial" w:hAnsi="Arial" w:cs="Arial"/>
          <w:b/>
          <w:sz w:val="22"/>
          <w:szCs w:val="22"/>
          <w:lang w:val="es-ES"/>
        </w:rPr>
      </w:pPr>
      <w:r w:rsidRPr="00084F05">
        <w:rPr>
          <w:rFonts w:ascii="Arial" w:hAnsi="Arial" w:cs="Arial"/>
          <w:b/>
          <w:sz w:val="22"/>
          <w:szCs w:val="22"/>
          <w:lang w:val="es-ES"/>
        </w:rPr>
        <w:t>V. MODELO DE ORDENAMIENTO SUSTENTABLE DEL TERRITORIO</w:t>
      </w:r>
      <w:r>
        <w:rPr>
          <w:rFonts w:ascii="Arial" w:hAnsi="Arial" w:cs="Arial"/>
          <w:b/>
          <w:sz w:val="22"/>
          <w:szCs w:val="22"/>
          <w:lang w:val="es-ES"/>
        </w:rPr>
        <w:t xml:space="preserve"> (MOST)</w:t>
      </w:r>
    </w:p>
    <w:p w:rsidR="006D32F1" w:rsidRDefault="006D32F1" w:rsidP="00084F05">
      <w:pPr>
        <w:spacing w:line="360" w:lineRule="auto"/>
        <w:rPr>
          <w:rFonts w:ascii="Arial" w:hAnsi="Arial" w:cs="Arial"/>
          <w:sz w:val="22"/>
          <w:szCs w:val="22"/>
          <w:lang w:val="es-ES"/>
        </w:rPr>
      </w:pPr>
    </w:p>
    <w:p w:rsidR="00671439" w:rsidRDefault="00084F05" w:rsidP="00084F05">
      <w:pPr>
        <w:spacing w:line="360" w:lineRule="auto"/>
        <w:rPr>
          <w:rFonts w:ascii="Arial" w:hAnsi="Arial" w:cs="Arial"/>
          <w:sz w:val="22"/>
          <w:szCs w:val="22"/>
          <w:lang w:val="es-ES"/>
        </w:rPr>
      </w:pPr>
      <w:r>
        <w:rPr>
          <w:rFonts w:ascii="Arial" w:hAnsi="Arial" w:cs="Arial"/>
          <w:sz w:val="22"/>
          <w:szCs w:val="22"/>
          <w:lang w:val="es-ES"/>
        </w:rPr>
        <w:t xml:space="preserve">5.1 </w:t>
      </w:r>
      <w:r w:rsidR="00671439">
        <w:rPr>
          <w:rFonts w:ascii="Arial" w:hAnsi="Arial" w:cs="Arial"/>
          <w:sz w:val="22"/>
          <w:szCs w:val="22"/>
          <w:lang w:val="es-ES"/>
        </w:rPr>
        <w:t>DEL PROCESO DE ELABORACIÓN DEL MOST</w:t>
      </w:r>
    </w:p>
    <w:p w:rsidR="00671439" w:rsidRPr="00671439" w:rsidRDefault="00671439" w:rsidP="00084F05">
      <w:pPr>
        <w:spacing w:line="360" w:lineRule="auto"/>
        <w:rPr>
          <w:rFonts w:ascii="Arial" w:hAnsi="Arial" w:cs="Arial"/>
          <w:b/>
          <w:sz w:val="22"/>
          <w:szCs w:val="22"/>
          <w:lang w:val="es-ES"/>
        </w:rPr>
      </w:pPr>
      <w:r w:rsidRPr="00671439">
        <w:rPr>
          <w:rFonts w:ascii="Arial" w:hAnsi="Arial" w:cs="Arial"/>
          <w:b/>
          <w:sz w:val="22"/>
          <w:szCs w:val="22"/>
          <w:lang w:val="es-ES"/>
        </w:rPr>
        <w:t xml:space="preserve">5.1.1 </w:t>
      </w:r>
      <w:r>
        <w:rPr>
          <w:rFonts w:ascii="Arial" w:hAnsi="Arial" w:cs="Arial"/>
          <w:b/>
          <w:sz w:val="22"/>
          <w:szCs w:val="22"/>
          <w:lang w:val="es-ES"/>
        </w:rPr>
        <w:t>O</w:t>
      </w:r>
      <w:r w:rsidRPr="00671439">
        <w:rPr>
          <w:rFonts w:ascii="Arial" w:hAnsi="Arial" w:cs="Arial"/>
          <w:b/>
          <w:sz w:val="22"/>
          <w:szCs w:val="22"/>
          <w:lang w:val="es-ES"/>
        </w:rPr>
        <w:t>bjetivos</w:t>
      </w:r>
    </w:p>
    <w:p w:rsidR="006D32F1" w:rsidRPr="0019357E" w:rsidRDefault="006D32F1" w:rsidP="00084F05">
      <w:pPr>
        <w:pStyle w:val="Prrafodelista"/>
        <w:numPr>
          <w:ilvl w:val="0"/>
          <w:numId w:val="32"/>
        </w:numPr>
        <w:spacing w:line="360" w:lineRule="auto"/>
        <w:rPr>
          <w:rFonts w:ascii="Arial" w:hAnsi="Arial" w:cs="Arial"/>
          <w:i/>
          <w:sz w:val="22"/>
          <w:szCs w:val="22"/>
          <w:lang w:val="es-ES"/>
        </w:rPr>
      </w:pPr>
      <w:r w:rsidRPr="0019357E">
        <w:rPr>
          <w:rFonts w:ascii="Arial" w:hAnsi="Arial" w:cs="Arial"/>
          <w:i/>
          <w:sz w:val="22"/>
          <w:szCs w:val="22"/>
          <w:lang w:val="es-ES"/>
        </w:rPr>
        <w:t>Objetivo general</w:t>
      </w:r>
    </w:p>
    <w:p w:rsidR="00DD0FB8" w:rsidRPr="00084F05" w:rsidRDefault="006D32F1" w:rsidP="00084F05">
      <w:pPr>
        <w:spacing w:line="360" w:lineRule="auto"/>
        <w:jc w:val="both"/>
        <w:rPr>
          <w:rFonts w:ascii="Arial" w:hAnsi="Arial" w:cs="Arial"/>
          <w:sz w:val="22"/>
          <w:szCs w:val="22"/>
          <w:lang w:val="es-ES"/>
        </w:rPr>
      </w:pPr>
      <w:r w:rsidRPr="00084F05">
        <w:rPr>
          <w:rFonts w:ascii="Arial" w:hAnsi="Arial" w:cs="Arial"/>
          <w:sz w:val="22"/>
          <w:szCs w:val="22"/>
          <w:lang w:val="es-ES"/>
        </w:rPr>
        <w:t xml:space="preserve">El modelo </w:t>
      </w:r>
      <w:r w:rsidR="00C13D73" w:rsidRPr="00084F05">
        <w:rPr>
          <w:rFonts w:ascii="Arial" w:hAnsi="Arial" w:cs="Arial"/>
          <w:sz w:val="22"/>
          <w:szCs w:val="22"/>
          <w:lang w:val="es-ES"/>
        </w:rPr>
        <w:t xml:space="preserve">de Ordenamiento Sustentable del Territorio </w:t>
      </w:r>
      <w:r w:rsidRPr="00084F05">
        <w:rPr>
          <w:rFonts w:ascii="Arial" w:hAnsi="Arial" w:cs="Arial"/>
          <w:sz w:val="22"/>
          <w:szCs w:val="22"/>
          <w:lang w:val="es-ES"/>
        </w:rPr>
        <w:t>tiene por objeto establecer y orientar la política de uso del suelo en función del impacto ambiental que generan las actividades productivas en las regiones prioritarias o estraté</w:t>
      </w:r>
      <w:r w:rsidR="00C55081" w:rsidRPr="00084F05">
        <w:rPr>
          <w:rFonts w:ascii="Arial" w:hAnsi="Arial" w:cs="Arial"/>
          <w:sz w:val="22"/>
          <w:szCs w:val="22"/>
          <w:lang w:val="es-ES"/>
        </w:rPr>
        <w:t>gicas de la localidad, para ello se necesita d</w:t>
      </w:r>
      <w:r w:rsidR="00FC2C70" w:rsidRPr="00084F05">
        <w:rPr>
          <w:rFonts w:ascii="Arial" w:hAnsi="Arial" w:cs="Arial"/>
          <w:sz w:val="22"/>
          <w:szCs w:val="22"/>
          <w:lang w:val="es-ES"/>
        </w:rPr>
        <w:t xml:space="preserve">eterminar el </w:t>
      </w:r>
      <w:r w:rsidR="002A630F" w:rsidRPr="00084F05">
        <w:rPr>
          <w:rFonts w:ascii="Arial" w:hAnsi="Arial" w:cs="Arial"/>
          <w:sz w:val="22"/>
          <w:szCs w:val="22"/>
          <w:lang w:val="es-ES"/>
        </w:rPr>
        <w:t xml:space="preserve">diagnóstico de las condiciones </w:t>
      </w:r>
      <w:r w:rsidR="00B619F8" w:rsidRPr="00084F05">
        <w:rPr>
          <w:rFonts w:ascii="Arial" w:hAnsi="Arial" w:cs="Arial"/>
          <w:sz w:val="22"/>
          <w:szCs w:val="22"/>
          <w:lang w:val="es-ES"/>
        </w:rPr>
        <w:t>urbano-</w:t>
      </w:r>
      <w:r w:rsidR="002A630F" w:rsidRPr="00084F05">
        <w:rPr>
          <w:rFonts w:ascii="Arial" w:hAnsi="Arial" w:cs="Arial"/>
          <w:sz w:val="22"/>
          <w:szCs w:val="22"/>
          <w:lang w:val="es-ES"/>
        </w:rPr>
        <w:t xml:space="preserve">ambientales y tecnológicas, </w:t>
      </w:r>
      <w:r w:rsidR="00766349" w:rsidRPr="00084F05">
        <w:rPr>
          <w:rFonts w:ascii="Arial" w:hAnsi="Arial" w:cs="Arial"/>
          <w:sz w:val="22"/>
          <w:szCs w:val="22"/>
          <w:lang w:val="es-ES"/>
        </w:rPr>
        <w:t>de manera que se puedan establecer los lineamientos para la regulación de</w:t>
      </w:r>
      <w:r w:rsidR="002A630F" w:rsidRPr="00084F05">
        <w:rPr>
          <w:rFonts w:ascii="Arial" w:hAnsi="Arial" w:cs="Arial"/>
          <w:sz w:val="22"/>
          <w:szCs w:val="22"/>
          <w:lang w:val="es-ES"/>
        </w:rPr>
        <w:t xml:space="preserve"> los usos de suelo fuera del centro de población. </w:t>
      </w:r>
    </w:p>
    <w:p w:rsidR="00DD0FB8" w:rsidRPr="0019357E" w:rsidRDefault="00F55B66" w:rsidP="0099705D">
      <w:pPr>
        <w:pStyle w:val="Prrafodelista"/>
        <w:numPr>
          <w:ilvl w:val="0"/>
          <w:numId w:val="32"/>
        </w:numPr>
        <w:spacing w:line="360" w:lineRule="auto"/>
        <w:jc w:val="both"/>
        <w:rPr>
          <w:rFonts w:ascii="Arial" w:hAnsi="Arial" w:cs="Arial"/>
          <w:i/>
          <w:sz w:val="22"/>
          <w:szCs w:val="22"/>
          <w:lang w:val="es-ES"/>
        </w:rPr>
      </w:pPr>
      <w:r w:rsidRPr="0019357E">
        <w:rPr>
          <w:rFonts w:ascii="Arial" w:hAnsi="Arial" w:cs="Arial"/>
          <w:i/>
          <w:sz w:val="22"/>
          <w:szCs w:val="22"/>
          <w:lang w:val="es-ES"/>
        </w:rPr>
        <w:t>Objetivos específicos.</w:t>
      </w:r>
    </w:p>
    <w:p w:rsidR="00F55B66" w:rsidRPr="00084F05" w:rsidRDefault="0099705D" w:rsidP="00084F05">
      <w:pPr>
        <w:spacing w:line="360" w:lineRule="auto"/>
        <w:jc w:val="both"/>
        <w:rPr>
          <w:rFonts w:ascii="Arial" w:hAnsi="Arial" w:cs="Arial"/>
          <w:sz w:val="22"/>
          <w:szCs w:val="22"/>
          <w:lang w:val="es-ES"/>
        </w:rPr>
      </w:pPr>
      <w:r>
        <w:rPr>
          <w:rFonts w:ascii="Arial" w:hAnsi="Arial" w:cs="Arial"/>
          <w:sz w:val="22"/>
          <w:szCs w:val="22"/>
          <w:lang w:val="es-ES"/>
        </w:rPr>
        <w:t xml:space="preserve">Los objetivos se relacionan en cuatro subsistemas: ambiental, medio físico-transformado, social y económico. Los objetivos que pretenden son: </w:t>
      </w:r>
    </w:p>
    <w:p w:rsidR="0099705D" w:rsidRDefault="0099705D" w:rsidP="00084F05">
      <w:pPr>
        <w:spacing w:line="360" w:lineRule="auto"/>
        <w:jc w:val="both"/>
        <w:rPr>
          <w:rFonts w:ascii="Arial" w:hAnsi="Arial" w:cs="Arial"/>
          <w:b/>
          <w:sz w:val="22"/>
          <w:szCs w:val="22"/>
          <w:lang w:val="es-ES"/>
        </w:rPr>
      </w:pPr>
    </w:p>
    <w:p w:rsidR="00F55B66" w:rsidRPr="0099705D" w:rsidRDefault="002C5858" w:rsidP="00084F05">
      <w:pPr>
        <w:pStyle w:val="Prrafodelista"/>
        <w:numPr>
          <w:ilvl w:val="0"/>
          <w:numId w:val="33"/>
        </w:numPr>
        <w:spacing w:line="360" w:lineRule="auto"/>
        <w:jc w:val="both"/>
        <w:rPr>
          <w:rFonts w:ascii="Arial" w:hAnsi="Arial" w:cs="Arial"/>
          <w:sz w:val="22"/>
          <w:szCs w:val="22"/>
          <w:lang w:val="es-ES"/>
        </w:rPr>
      </w:pPr>
      <w:r w:rsidRPr="0099705D">
        <w:rPr>
          <w:rFonts w:ascii="Arial" w:hAnsi="Arial" w:cs="Arial"/>
          <w:b/>
          <w:sz w:val="22"/>
          <w:szCs w:val="22"/>
          <w:lang w:val="es-ES"/>
        </w:rPr>
        <w:t>Subsistema ambiental</w:t>
      </w:r>
      <w:r w:rsidR="00F55B66" w:rsidRPr="0099705D">
        <w:rPr>
          <w:rFonts w:ascii="Arial" w:hAnsi="Arial" w:cs="Arial"/>
          <w:b/>
          <w:sz w:val="22"/>
          <w:szCs w:val="22"/>
          <w:lang w:val="es-ES"/>
        </w:rPr>
        <w:t>.</w:t>
      </w:r>
      <w:r w:rsidR="00F55B66" w:rsidRPr="0099705D">
        <w:rPr>
          <w:rFonts w:ascii="Arial" w:hAnsi="Arial" w:cs="Arial"/>
          <w:sz w:val="22"/>
          <w:szCs w:val="22"/>
          <w:lang w:val="es-ES"/>
        </w:rPr>
        <w:t xml:space="preserve"> </w:t>
      </w:r>
      <w:r w:rsidR="00F55B66" w:rsidRPr="0099705D">
        <w:rPr>
          <w:rFonts w:ascii="Arial" w:hAnsi="Arial" w:cs="Arial"/>
          <w:b/>
          <w:sz w:val="22"/>
          <w:szCs w:val="22"/>
          <w:lang w:val="es-ES"/>
        </w:rPr>
        <w:t>Lineamientos para:</w:t>
      </w:r>
      <w:r w:rsidR="00F55B66" w:rsidRPr="0099705D">
        <w:rPr>
          <w:rFonts w:ascii="Arial" w:hAnsi="Arial" w:cs="Arial"/>
          <w:sz w:val="22"/>
          <w:szCs w:val="22"/>
          <w:lang w:val="es-ES"/>
        </w:rPr>
        <w:t xml:space="preserve"> </w:t>
      </w:r>
    </w:p>
    <w:p w:rsidR="0025227A" w:rsidRPr="00084F05" w:rsidRDefault="00F55B66"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Garantizar la disponibilidad y calidad del agua de acuerdo con su</w:t>
      </w:r>
      <w:r w:rsidR="008320E5" w:rsidRPr="00084F05">
        <w:rPr>
          <w:rFonts w:ascii="Arial" w:hAnsi="Arial" w:cs="Arial"/>
          <w:sz w:val="22"/>
          <w:szCs w:val="22"/>
          <w:lang w:val="es-ES"/>
        </w:rPr>
        <w:t>s</w:t>
      </w:r>
      <w:r w:rsidRPr="00084F05">
        <w:rPr>
          <w:rFonts w:ascii="Arial" w:hAnsi="Arial" w:cs="Arial"/>
          <w:sz w:val="22"/>
          <w:szCs w:val="22"/>
          <w:lang w:val="es-ES"/>
        </w:rPr>
        <w:t xml:space="preserve"> diferentes destinos</w:t>
      </w:r>
      <w:r w:rsidR="00766349" w:rsidRPr="00084F05">
        <w:rPr>
          <w:rFonts w:ascii="Arial" w:hAnsi="Arial" w:cs="Arial"/>
          <w:sz w:val="22"/>
          <w:szCs w:val="22"/>
          <w:lang w:val="es-ES"/>
        </w:rPr>
        <w:t xml:space="preserve">. </w:t>
      </w:r>
    </w:p>
    <w:p w:rsidR="001945F3" w:rsidRPr="00084F05" w:rsidRDefault="00F55B66"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Lograr una adecuada gestión del medio ambiente que favorezca el aprovechamiento racional y sustentable de los recurso</w:t>
      </w:r>
      <w:r w:rsidR="00766349" w:rsidRPr="00084F05">
        <w:rPr>
          <w:rFonts w:ascii="Arial" w:hAnsi="Arial" w:cs="Arial"/>
          <w:sz w:val="22"/>
          <w:szCs w:val="22"/>
          <w:lang w:val="es-ES"/>
        </w:rPr>
        <w:t>s</w:t>
      </w:r>
      <w:r w:rsidRPr="00084F05">
        <w:rPr>
          <w:rFonts w:ascii="Arial" w:hAnsi="Arial" w:cs="Arial"/>
          <w:sz w:val="22"/>
          <w:szCs w:val="22"/>
          <w:lang w:val="es-ES"/>
        </w:rPr>
        <w:t xml:space="preserve"> naturales</w:t>
      </w:r>
      <w:r w:rsidR="001424F1" w:rsidRPr="00084F05">
        <w:rPr>
          <w:rFonts w:ascii="Arial" w:hAnsi="Arial" w:cs="Arial"/>
          <w:sz w:val="22"/>
          <w:szCs w:val="22"/>
          <w:lang w:val="es-ES"/>
        </w:rPr>
        <w:t>.</w:t>
      </w:r>
      <w:r w:rsidRPr="00084F05">
        <w:rPr>
          <w:rFonts w:ascii="Arial" w:hAnsi="Arial" w:cs="Arial"/>
          <w:sz w:val="22"/>
          <w:szCs w:val="22"/>
          <w:lang w:val="es-ES"/>
        </w:rPr>
        <w:t xml:space="preserve"> </w:t>
      </w:r>
    </w:p>
    <w:p w:rsidR="00114CA4" w:rsidRPr="00084F05" w:rsidRDefault="00114CA4"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Identificar las zonas de riesgo y establecer las modalidades y restricciones al uso de suelo</w:t>
      </w:r>
      <w:r w:rsidR="000C2F03" w:rsidRPr="00084F05">
        <w:rPr>
          <w:rFonts w:ascii="Arial" w:hAnsi="Arial" w:cs="Arial"/>
          <w:sz w:val="22"/>
          <w:szCs w:val="22"/>
          <w:lang w:val="es-ES"/>
        </w:rPr>
        <w:t>.</w:t>
      </w:r>
      <w:r w:rsidRPr="00084F05">
        <w:rPr>
          <w:rFonts w:ascii="Arial" w:hAnsi="Arial" w:cs="Arial"/>
          <w:sz w:val="22"/>
          <w:szCs w:val="22"/>
          <w:lang w:val="es-ES"/>
        </w:rPr>
        <w:t xml:space="preserve"> </w:t>
      </w:r>
    </w:p>
    <w:p w:rsidR="00BE1A86" w:rsidRPr="00084F05" w:rsidRDefault="00BE1A86" w:rsidP="00084F05">
      <w:pPr>
        <w:spacing w:line="360" w:lineRule="auto"/>
        <w:jc w:val="both"/>
        <w:rPr>
          <w:rFonts w:ascii="Arial" w:hAnsi="Arial" w:cs="Arial"/>
          <w:sz w:val="22"/>
          <w:szCs w:val="22"/>
          <w:lang w:val="es-ES"/>
        </w:rPr>
      </w:pPr>
    </w:p>
    <w:p w:rsidR="00BE1A86" w:rsidRPr="0099705D" w:rsidRDefault="00BE1A86" w:rsidP="0099705D">
      <w:pPr>
        <w:pStyle w:val="Prrafodelista"/>
        <w:numPr>
          <w:ilvl w:val="0"/>
          <w:numId w:val="33"/>
        </w:numPr>
        <w:spacing w:line="360" w:lineRule="auto"/>
        <w:jc w:val="both"/>
        <w:rPr>
          <w:rFonts w:ascii="Arial" w:hAnsi="Arial" w:cs="Arial"/>
          <w:b/>
          <w:sz w:val="22"/>
          <w:szCs w:val="22"/>
          <w:lang w:val="es-ES"/>
        </w:rPr>
      </w:pPr>
      <w:r w:rsidRPr="00084F05">
        <w:rPr>
          <w:rFonts w:ascii="Arial" w:hAnsi="Arial" w:cs="Arial"/>
          <w:b/>
          <w:sz w:val="22"/>
          <w:szCs w:val="22"/>
          <w:lang w:val="es-ES"/>
        </w:rPr>
        <w:t>Subsistema medio físic</w:t>
      </w:r>
      <w:r w:rsidR="003965DC" w:rsidRPr="00084F05">
        <w:rPr>
          <w:rFonts w:ascii="Arial" w:hAnsi="Arial" w:cs="Arial"/>
          <w:b/>
          <w:sz w:val="22"/>
          <w:szCs w:val="22"/>
          <w:lang w:val="es-ES"/>
        </w:rPr>
        <w:t xml:space="preserve">o trasformado </w:t>
      </w:r>
    </w:p>
    <w:p w:rsidR="00BE1A86" w:rsidRPr="00084F05" w:rsidRDefault="00BE1A86"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Identificar infraestructura y equipamiento urbano y su relación con la vivienda</w:t>
      </w:r>
      <w:r w:rsidR="00817656" w:rsidRPr="00084F05">
        <w:rPr>
          <w:rFonts w:ascii="Arial" w:hAnsi="Arial" w:cs="Arial"/>
          <w:sz w:val="22"/>
          <w:szCs w:val="22"/>
          <w:lang w:val="es-ES"/>
        </w:rPr>
        <w:t xml:space="preserve"> existente</w:t>
      </w:r>
      <w:r w:rsidRPr="00084F05">
        <w:rPr>
          <w:rFonts w:ascii="Arial" w:hAnsi="Arial" w:cs="Arial"/>
          <w:sz w:val="22"/>
          <w:szCs w:val="22"/>
          <w:lang w:val="es-ES"/>
        </w:rPr>
        <w:t xml:space="preserve">, </w:t>
      </w:r>
    </w:p>
    <w:p w:rsidR="00BE1A86" w:rsidRPr="00084F05" w:rsidRDefault="00BE1A86"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 xml:space="preserve">Identificar la movilidad existente. </w:t>
      </w:r>
    </w:p>
    <w:p w:rsidR="00BE1A86" w:rsidRPr="00084F05" w:rsidRDefault="00BE1A86"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 xml:space="preserve">Identificar la administración del territorio existente </w:t>
      </w:r>
    </w:p>
    <w:p w:rsidR="002C5858" w:rsidRPr="00084F05" w:rsidRDefault="002C5858" w:rsidP="00084F05">
      <w:pPr>
        <w:spacing w:line="360" w:lineRule="auto"/>
        <w:jc w:val="both"/>
        <w:rPr>
          <w:rFonts w:ascii="Arial" w:hAnsi="Arial" w:cs="Arial"/>
          <w:b/>
          <w:sz w:val="22"/>
          <w:szCs w:val="22"/>
          <w:lang w:val="es-ES"/>
        </w:rPr>
      </w:pPr>
    </w:p>
    <w:p w:rsidR="002C5858" w:rsidRPr="00084F05" w:rsidRDefault="002C5858" w:rsidP="0099705D">
      <w:pPr>
        <w:pStyle w:val="Prrafodelista"/>
        <w:numPr>
          <w:ilvl w:val="0"/>
          <w:numId w:val="33"/>
        </w:numPr>
        <w:spacing w:line="360" w:lineRule="auto"/>
        <w:jc w:val="both"/>
        <w:rPr>
          <w:rFonts w:ascii="Arial" w:hAnsi="Arial" w:cs="Arial"/>
          <w:sz w:val="22"/>
          <w:szCs w:val="22"/>
          <w:lang w:val="es-ES"/>
        </w:rPr>
      </w:pPr>
      <w:r w:rsidRPr="00084F05">
        <w:rPr>
          <w:rFonts w:ascii="Arial" w:hAnsi="Arial" w:cs="Arial"/>
          <w:b/>
          <w:sz w:val="22"/>
          <w:szCs w:val="22"/>
          <w:lang w:val="es-ES"/>
        </w:rPr>
        <w:t>Subsistema Social</w:t>
      </w:r>
    </w:p>
    <w:p w:rsidR="002C5858" w:rsidRPr="00084F05" w:rsidRDefault="002C5858"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 xml:space="preserve">Identificar los niveles de pobreza. </w:t>
      </w:r>
    </w:p>
    <w:p w:rsidR="002C5858" w:rsidRPr="00084F05" w:rsidRDefault="002C5858"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 xml:space="preserve">Identificar las necesidades en materia de salud </w:t>
      </w:r>
    </w:p>
    <w:p w:rsidR="002C5858" w:rsidRPr="00084F05" w:rsidRDefault="002C5858"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 xml:space="preserve">Identificar la calidad de vivienda existente </w:t>
      </w:r>
    </w:p>
    <w:p w:rsidR="002C5858" w:rsidRPr="00084F05" w:rsidRDefault="002C5858"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lastRenderedPageBreak/>
        <w:t xml:space="preserve">Identificar los niveles de violencia/seguridad. </w:t>
      </w:r>
    </w:p>
    <w:p w:rsidR="002C5858" w:rsidRPr="00084F05" w:rsidRDefault="002C5858"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 xml:space="preserve">Identificar las características y niveles de educación. </w:t>
      </w:r>
    </w:p>
    <w:p w:rsidR="002C5858" w:rsidRPr="00084F05" w:rsidRDefault="002C5858"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 xml:space="preserve">Identificación de aspectos culturales y deportivas. </w:t>
      </w:r>
    </w:p>
    <w:p w:rsidR="00DC7616" w:rsidRPr="00084F05" w:rsidRDefault="00DC7616" w:rsidP="00084F05">
      <w:pPr>
        <w:spacing w:line="360" w:lineRule="auto"/>
        <w:ind w:left="360"/>
        <w:jc w:val="both"/>
        <w:rPr>
          <w:rFonts w:ascii="Arial" w:hAnsi="Arial" w:cs="Arial"/>
          <w:b/>
          <w:sz w:val="22"/>
          <w:szCs w:val="22"/>
          <w:lang w:val="es-ES"/>
        </w:rPr>
      </w:pPr>
    </w:p>
    <w:p w:rsidR="009B44BB" w:rsidRPr="0099705D" w:rsidRDefault="00DB3BC2" w:rsidP="0099705D">
      <w:pPr>
        <w:pStyle w:val="Prrafodelista"/>
        <w:numPr>
          <w:ilvl w:val="0"/>
          <w:numId w:val="33"/>
        </w:numPr>
        <w:spacing w:line="360" w:lineRule="auto"/>
        <w:jc w:val="both"/>
        <w:rPr>
          <w:rFonts w:ascii="Arial" w:hAnsi="Arial" w:cs="Arial"/>
          <w:sz w:val="22"/>
          <w:szCs w:val="22"/>
          <w:lang w:val="es-ES"/>
        </w:rPr>
      </w:pPr>
      <w:r w:rsidRPr="00084F05">
        <w:rPr>
          <w:rFonts w:ascii="Arial" w:hAnsi="Arial" w:cs="Arial"/>
          <w:b/>
          <w:sz w:val="22"/>
          <w:szCs w:val="22"/>
          <w:lang w:val="es-ES"/>
        </w:rPr>
        <w:t>Subsistema económico.</w:t>
      </w:r>
      <w:r w:rsidRPr="00084F05">
        <w:rPr>
          <w:rFonts w:ascii="Arial" w:hAnsi="Arial" w:cs="Arial"/>
          <w:sz w:val="22"/>
          <w:szCs w:val="22"/>
          <w:lang w:val="es-ES"/>
        </w:rPr>
        <w:t xml:space="preserve"> </w:t>
      </w:r>
      <w:r w:rsidRPr="0099705D">
        <w:rPr>
          <w:rFonts w:ascii="Arial" w:hAnsi="Arial" w:cs="Arial"/>
          <w:sz w:val="22"/>
          <w:szCs w:val="22"/>
          <w:lang w:val="es-ES"/>
        </w:rPr>
        <w:t xml:space="preserve">Establecer las bases conforme a análisis y diagnóstico </w:t>
      </w:r>
      <w:r w:rsidR="009B44BB" w:rsidRPr="0099705D">
        <w:rPr>
          <w:rFonts w:ascii="Arial" w:hAnsi="Arial" w:cs="Arial"/>
          <w:sz w:val="22"/>
          <w:szCs w:val="22"/>
          <w:lang w:val="es-ES"/>
        </w:rPr>
        <w:t>para establecer lineamientos que</w:t>
      </w:r>
      <w:r w:rsidR="0099705D">
        <w:rPr>
          <w:rFonts w:ascii="Arial" w:hAnsi="Arial" w:cs="Arial"/>
          <w:sz w:val="22"/>
          <w:szCs w:val="22"/>
          <w:lang w:val="es-ES"/>
        </w:rPr>
        <w:t xml:space="preserve"> detecten</w:t>
      </w:r>
      <w:r w:rsidR="009B44BB" w:rsidRPr="0099705D">
        <w:rPr>
          <w:rFonts w:ascii="Arial" w:hAnsi="Arial" w:cs="Arial"/>
          <w:sz w:val="22"/>
          <w:szCs w:val="22"/>
          <w:lang w:val="es-ES"/>
        </w:rPr>
        <w:t xml:space="preserve">: </w:t>
      </w:r>
    </w:p>
    <w:p w:rsidR="009E5889" w:rsidRPr="00084F05" w:rsidRDefault="001F196E"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Áreas de oportunidad que promuevan</w:t>
      </w:r>
      <w:r w:rsidR="009E5889" w:rsidRPr="00084F05">
        <w:rPr>
          <w:rFonts w:ascii="Arial" w:hAnsi="Arial" w:cs="Arial"/>
          <w:sz w:val="22"/>
          <w:szCs w:val="22"/>
          <w:lang w:val="es-ES"/>
        </w:rPr>
        <w:t xml:space="preserve"> el empleo de calidad, inclusivo y bien remunerado, formado y capacitado para la empleabilida</w:t>
      </w:r>
      <w:r w:rsidR="00817656" w:rsidRPr="00084F05">
        <w:rPr>
          <w:rFonts w:ascii="Arial" w:hAnsi="Arial" w:cs="Arial"/>
          <w:sz w:val="22"/>
          <w:szCs w:val="22"/>
          <w:lang w:val="es-ES"/>
        </w:rPr>
        <w:t xml:space="preserve">d con igualdad de oportunidades. Análisis empleo </w:t>
      </w:r>
    </w:p>
    <w:p w:rsidR="001F196E" w:rsidRPr="00084F05" w:rsidRDefault="00186B72"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 xml:space="preserve">Identificar zonas agroalimentarias </w:t>
      </w:r>
    </w:p>
    <w:p w:rsidR="00186B72" w:rsidRPr="00084F05" w:rsidRDefault="00186B72"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Identificar zonas con potencial turístico</w:t>
      </w:r>
      <w:r w:rsidR="007C06AA" w:rsidRPr="00084F05">
        <w:rPr>
          <w:rFonts w:ascii="Arial" w:hAnsi="Arial" w:cs="Arial"/>
          <w:sz w:val="22"/>
          <w:szCs w:val="22"/>
          <w:lang w:val="es-ES"/>
        </w:rPr>
        <w:t xml:space="preserve"> natural y cultural</w:t>
      </w:r>
      <w:r w:rsidRPr="00084F05">
        <w:rPr>
          <w:rFonts w:ascii="Arial" w:hAnsi="Arial" w:cs="Arial"/>
          <w:sz w:val="22"/>
          <w:szCs w:val="22"/>
          <w:lang w:val="es-ES"/>
        </w:rPr>
        <w:t xml:space="preserve"> (con restricciones para protección)</w:t>
      </w:r>
      <w:r w:rsidR="007C06AA" w:rsidRPr="00084F05">
        <w:rPr>
          <w:rFonts w:ascii="Arial" w:hAnsi="Arial" w:cs="Arial"/>
          <w:sz w:val="22"/>
          <w:szCs w:val="22"/>
          <w:lang w:val="es-ES"/>
        </w:rPr>
        <w:t xml:space="preserve">. </w:t>
      </w:r>
    </w:p>
    <w:p w:rsidR="009447D6" w:rsidRPr="00084F05" w:rsidRDefault="009447D6" w:rsidP="0099705D">
      <w:pPr>
        <w:pStyle w:val="Prrafodelista"/>
        <w:numPr>
          <w:ilvl w:val="0"/>
          <w:numId w:val="34"/>
        </w:numPr>
        <w:spacing w:line="360" w:lineRule="auto"/>
        <w:jc w:val="both"/>
        <w:rPr>
          <w:rFonts w:ascii="Arial" w:hAnsi="Arial" w:cs="Arial"/>
          <w:sz w:val="22"/>
          <w:szCs w:val="22"/>
          <w:lang w:val="es-ES"/>
        </w:rPr>
      </w:pPr>
      <w:r w:rsidRPr="00084F05">
        <w:rPr>
          <w:rFonts w:ascii="Arial" w:hAnsi="Arial" w:cs="Arial"/>
          <w:sz w:val="22"/>
          <w:szCs w:val="22"/>
          <w:lang w:val="es-ES"/>
        </w:rPr>
        <w:t xml:space="preserve">Identificación de zonas </w:t>
      </w:r>
      <w:r w:rsidR="007D13B7" w:rsidRPr="00084F05">
        <w:rPr>
          <w:rFonts w:ascii="Arial" w:hAnsi="Arial" w:cs="Arial"/>
          <w:sz w:val="22"/>
          <w:szCs w:val="22"/>
          <w:lang w:val="es-ES"/>
        </w:rPr>
        <w:t>agro-</w:t>
      </w:r>
      <w:r w:rsidRPr="00084F05">
        <w:rPr>
          <w:rFonts w:ascii="Arial" w:hAnsi="Arial" w:cs="Arial"/>
          <w:sz w:val="22"/>
          <w:szCs w:val="22"/>
          <w:lang w:val="es-ES"/>
        </w:rPr>
        <w:t xml:space="preserve">industriales </w:t>
      </w:r>
    </w:p>
    <w:p w:rsidR="001A331B" w:rsidRDefault="001A331B" w:rsidP="00084F05">
      <w:pPr>
        <w:spacing w:line="360" w:lineRule="auto"/>
        <w:jc w:val="both"/>
        <w:rPr>
          <w:rFonts w:ascii="Arial" w:hAnsi="Arial" w:cs="Arial"/>
          <w:b/>
          <w:sz w:val="22"/>
          <w:szCs w:val="22"/>
          <w:lang w:val="es-ES"/>
        </w:rPr>
      </w:pPr>
    </w:p>
    <w:p w:rsidR="00671439" w:rsidRPr="00084F05" w:rsidRDefault="00671439" w:rsidP="00084F05">
      <w:pPr>
        <w:spacing w:line="360" w:lineRule="auto"/>
        <w:jc w:val="both"/>
        <w:rPr>
          <w:rFonts w:ascii="Arial" w:hAnsi="Arial" w:cs="Arial"/>
          <w:b/>
          <w:sz w:val="22"/>
          <w:szCs w:val="22"/>
          <w:lang w:val="es-ES"/>
        </w:rPr>
      </w:pPr>
    </w:p>
    <w:p w:rsidR="003E0A20" w:rsidRPr="00671439" w:rsidRDefault="00671439" w:rsidP="00671439">
      <w:pPr>
        <w:spacing w:line="360" w:lineRule="auto"/>
        <w:rPr>
          <w:rFonts w:ascii="Arial" w:hAnsi="Arial" w:cs="Arial"/>
          <w:b/>
          <w:sz w:val="22"/>
          <w:szCs w:val="22"/>
          <w:lang w:val="es-ES"/>
        </w:rPr>
      </w:pPr>
      <w:r w:rsidRPr="00671439">
        <w:rPr>
          <w:rFonts w:ascii="Arial" w:hAnsi="Arial" w:cs="Arial"/>
          <w:b/>
          <w:sz w:val="22"/>
          <w:szCs w:val="22"/>
          <w:lang w:val="es-ES"/>
        </w:rPr>
        <w:t>5.</w:t>
      </w:r>
      <w:r>
        <w:rPr>
          <w:rFonts w:ascii="Arial" w:hAnsi="Arial" w:cs="Arial"/>
          <w:b/>
          <w:sz w:val="22"/>
          <w:szCs w:val="22"/>
          <w:lang w:val="es-ES"/>
        </w:rPr>
        <w:t>1.2</w:t>
      </w:r>
      <w:r w:rsidRPr="00671439">
        <w:rPr>
          <w:rFonts w:ascii="Arial" w:hAnsi="Arial" w:cs="Arial"/>
          <w:b/>
          <w:sz w:val="22"/>
          <w:szCs w:val="22"/>
          <w:lang w:val="es-ES"/>
        </w:rPr>
        <w:t xml:space="preserve"> </w:t>
      </w:r>
      <w:r>
        <w:rPr>
          <w:rFonts w:ascii="Arial" w:hAnsi="Arial" w:cs="Arial"/>
          <w:b/>
          <w:sz w:val="22"/>
          <w:szCs w:val="22"/>
          <w:lang w:val="es-ES"/>
        </w:rPr>
        <w:t>B</w:t>
      </w:r>
      <w:r w:rsidRPr="00671439">
        <w:rPr>
          <w:rFonts w:ascii="Arial" w:hAnsi="Arial" w:cs="Arial"/>
          <w:b/>
          <w:sz w:val="22"/>
          <w:szCs w:val="22"/>
          <w:lang w:val="es-ES"/>
        </w:rPr>
        <w:t xml:space="preserve">ases para la elaboración del </w:t>
      </w:r>
      <w:r>
        <w:rPr>
          <w:rFonts w:ascii="Arial" w:hAnsi="Arial" w:cs="Arial"/>
          <w:b/>
          <w:sz w:val="22"/>
          <w:szCs w:val="22"/>
          <w:lang w:val="es-ES"/>
        </w:rPr>
        <w:t>MOST</w:t>
      </w:r>
    </w:p>
    <w:p w:rsidR="003E0A20" w:rsidRPr="00084F05" w:rsidRDefault="003E0A20" w:rsidP="003E0A20">
      <w:pPr>
        <w:spacing w:line="360" w:lineRule="auto"/>
        <w:jc w:val="both"/>
        <w:rPr>
          <w:rFonts w:ascii="Arial" w:hAnsi="Arial" w:cs="Arial"/>
          <w:sz w:val="22"/>
          <w:szCs w:val="22"/>
          <w:lang w:val="es-ES"/>
        </w:rPr>
      </w:pPr>
      <w:r>
        <w:rPr>
          <w:rFonts w:ascii="Arial" w:hAnsi="Arial" w:cs="Arial"/>
          <w:sz w:val="22"/>
          <w:szCs w:val="22"/>
          <w:lang w:val="es-ES"/>
        </w:rPr>
        <w:t>En un inicio, p</w:t>
      </w:r>
      <w:r w:rsidRPr="00084F05">
        <w:rPr>
          <w:rFonts w:ascii="Arial" w:hAnsi="Arial" w:cs="Arial"/>
          <w:sz w:val="22"/>
          <w:szCs w:val="22"/>
          <w:lang w:val="es-ES"/>
        </w:rPr>
        <w:t xml:space="preserve">ara definir la metodología mediante la cual se lleva a cabo la elaboración del Modelo de Ordenamiento Sustentable y Territorial, nos basamos en el análisis </w:t>
      </w:r>
      <w:proofErr w:type="spellStart"/>
      <w:r w:rsidRPr="00084F05">
        <w:rPr>
          <w:rFonts w:ascii="Arial" w:hAnsi="Arial" w:cs="Arial"/>
          <w:sz w:val="22"/>
          <w:szCs w:val="22"/>
          <w:lang w:val="es-ES"/>
        </w:rPr>
        <w:t>Multicriterio</w:t>
      </w:r>
      <w:proofErr w:type="spellEnd"/>
      <w:r w:rsidRPr="00084F05">
        <w:rPr>
          <w:rFonts w:ascii="Arial" w:hAnsi="Arial" w:cs="Arial"/>
          <w:sz w:val="22"/>
          <w:szCs w:val="22"/>
          <w:lang w:val="es-ES"/>
        </w:rPr>
        <w:t xml:space="preserve"> - </w:t>
      </w:r>
      <w:proofErr w:type="spellStart"/>
      <w:r w:rsidRPr="00084F05">
        <w:rPr>
          <w:rFonts w:ascii="Arial" w:hAnsi="Arial" w:cs="Arial"/>
          <w:sz w:val="22"/>
          <w:szCs w:val="22"/>
          <w:lang w:val="es-ES"/>
        </w:rPr>
        <w:t>Multiobjetivo</w:t>
      </w:r>
      <w:proofErr w:type="spellEnd"/>
      <w:r w:rsidRPr="00084F05">
        <w:rPr>
          <w:rFonts w:ascii="Arial" w:hAnsi="Arial" w:cs="Arial"/>
          <w:sz w:val="22"/>
          <w:szCs w:val="22"/>
          <w:lang w:val="es-ES"/>
        </w:rPr>
        <w:t xml:space="preserve"> de </w:t>
      </w:r>
      <w:r>
        <w:rPr>
          <w:rFonts w:ascii="Arial" w:hAnsi="Arial" w:cs="Arial"/>
          <w:sz w:val="22"/>
          <w:szCs w:val="22"/>
          <w:lang w:val="es-ES"/>
        </w:rPr>
        <w:t xml:space="preserve">la </w:t>
      </w:r>
      <w:r w:rsidRPr="00084F05">
        <w:rPr>
          <w:rFonts w:ascii="Arial" w:hAnsi="Arial" w:cs="Arial"/>
          <w:sz w:val="22"/>
          <w:szCs w:val="22"/>
          <w:lang w:val="es-MX"/>
        </w:rPr>
        <w:t xml:space="preserve">Secretaría de Medio Ambiente y Recursos Naturales </w:t>
      </w:r>
      <w:r>
        <w:rPr>
          <w:rFonts w:ascii="Arial" w:hAnsi="Arial" w:cs="Arial"/>
          <w:sz w:val="22"/>
          <w:szCs w:val="22"/>
          <w:lang w:val="es-MX"/>
        </w:rPr>
        <w:t>(</w:t>
      </w:r>
      <w:r w:rsidRPr="00084F05">
        <w:rPr>
          <w:rFonts w:ascii="Arial" w:hAnsi="Arial" w:cs="Arial"/>
          <w:sz w:val="22"/>
          <w:szCs w:val="22"/>
          <w:lang w:val="es-ES"/>
        </w:rPr>
        <w:t>SEMARNAT</w:t>
      </w:r>
      <w:r>
        <w:rPr>
          <w:rFonts w:ascii="Arial" w:hAnsi="Arial" w:cs="Arial"/>
          <w:sz w:val="22"/>
          <w:szCs w:val="22"/>
          <w:lang w:val="es-ES"/>
        </w:rPr>
        <w:t>);</w:t>
      </w:r>
      <w:r w:rsidRPr="00084F05">
        <w:rPr>
          <w:rFonts w:ascii="Arial" w:hAnsi="Arial" w:cs="Arial"/>
          <w:sz w:val="22"/>
          <w:szCs w:val="22"/>
          <w:lang w:val="es-ES"/>
        </w:rPr>
        <w:t xml:space="preserve"> cuyo eje metodológico es a través de cuatro etapas: Caracterización, diagnóstico, pronóstico y propuesta</w:t>
      </w:r>
      <w:r w:rsidRPr="00084F05">
        <w:rPr>
          <w:rStyle w:val="Refdenotaalpie"/>
          <w:rFonts w:ascii="Arial" w:hAnsi="Arial" w:cs="Arial"/>
          <w:sz w:val="22"/>
          <w:szCs w:val="22"/>
          <w:lang w:val="es-ES"/>
        </w:rPr>
        <w:footnoteReference w:id="1"/>
      </w:r>
      <w:r w:rsidRPr="00084F05">
        <w:rPr>
          <w:rFonts w:ascii="Arial" w:hAnsi="Arial" w:cs="Arial"/>
          <w:sz w:val="22"/>
          <w:szCs w:val="22"/>
          <w:lang w:val="es-ES"/>
        </w:rPr>
        <w:t xml:space="preserve">. </w:t>
      </w:r>
    </w:p>
    <w:p w:rsidR="003E0A20" w:rsidRPr="00084F05" w:rsidRDefault="003E0A20" w:rsidP="003E0A20">
      <w:pPr>
        <w:spacing w:line="360" w:lineRule="auto"/>
        <w:jc w:val="both"/>
        <w:rPr>
          <w:rFonts w:ascii="Arial" w:hAnsi="Arial" w:cs="Arial"/>
          <w:sz w:val="22"/>
          <w:szCs w:val="22"/>
          <w:lang w:val="es-MX"/>
        </w:rPr>
      </w:pPr>
      <w:r w:rsidRPr="00084F05">
        <w:rPr>
          <w:rFonts w:ascii="Arial" w:hAnsi="Arial" w:cs="Arial"/>
          <w:sz w:val="22"/>
          <w:szCs w:val="22"/>
          <w:lang w:val="es-ES"/>
        </w:rPr>
        <w:t xml:space="preserve">Para ello se llevaron a cabo los siguientes puntos: </w:t>
      </w:r>
    </w:p>
    <w:p w:rsidR="003E0A20" w:rsidRPr="00084F05" w:rsidRDefault="003E0A20" w:rsidP="003E0A20">
      <w:pPr>
        <w:numPr>
          <w:ilvl w:val="1"/>
          <w:numId w:val="18"/>
        </w:numPr>
        <w:spacing w:line="360" w:lineRule="auto"/>
        <w:jc w:val="both"/>
        <w:rPr>
          <w:rFonts w:ascii="Arial" w:hAnsi="Arial" w:cs="Arial"/>
          <w:sz w:val="22"/>
          <w:szCs w:val="22"/>
          <w:lang w:val="es-MX"/>
        </w:rPr>
      </w:pPr>
      <w:r w:rsidRPr="00084F05">
        <w:rPr>
          <w:rFonts w:ascii="Arial" w:hAnsi="Arial" w:cs="Arial"/>
          <w:sz w:val="22"/>
          <w:szCs w:val="22"/>
          <w:lang w:val="es-MX"/>
        </w:rPr>
        <w:t>Definición del modelo de ordenamiento sustentable del territorio para establecer las unidades de gestión ambiental (UGATs)</w:t>
      </w:r>
    </w:p>
    <w:p w:rsidR="003E0A20" w:rsidRPr="00084F05" w:rsidRDefault="003E0A20" w:rsidP="003E0A20">
      <w:pPr>
        <w:numPr>
          <w:ilvl w:val="1"/>
          <w:numId w:val="18"/>
        </w:numPr>
        <w:spacing w:line="360" w:lineRule="auto"/>
        <w:jc w:val="both"/>
        <w:rPr>
          <w:rFonts w:ascii="Arial" w:hAnsi="Arial" w:cs="Arial"/>
          <w:sz w:val="22"/>
          <w:szCs w:val="22"/>
          <w:lang w:val="es-MX"/>
        </w:rPr>
      </w:pPr>
      <w:r w:rsidRPr="00084F05">
        <w:rPr>
          <w:rFonts w:ascii="Arial" w:hAnsi="Arial" w:cs="Arial"/>
          <w:sz w:val="22"/>
          <w:szCs w:val="22"/>
          <w:lang w:val="es-MX"/>
        </w:rPr>
        <w:t xml:space="preserve">Elaboración de fichas de análisis de cada UGAT con indicadores relacionados a cuatro subsistemas: </w:t>
      </w:r>
    </w:p>
    <w:p w:rsidR="003E0A20" w:rsidRPr="00084F05" w:rsidRDefault="003E0A20" w:rsidP="003E0A20">
      <w:pPr>
        <w:numPr>
          <w:ilvl w:val="2"/>
          <w:numId w:val="18"/>
        </w:numPr>
        <w:spacing w:line="360" w:lineRule="auto"/>
        <w:jc w:val="both"/>
        <w:rPr>
          <w:rFonts w:ascii="Arial" w:hAnsi="Arial" w:cs="Arial"/>
          <w:sz w:val="22"/>
          <w:szCs w:val="22"/>
          <w:lang w:val="es-MX"/>
        </w:rPr>
      </w:pPr>
      <w:r w:rsidRPr="00084F05">
        <w:rPr>
          <w:rFonts w:ascii="Arial" w:hAnsi="Arial" w:cs="Arial"/>
          <w:sz w:val="22"/>
          <w:szCs w:val="22"/>
          <w:lang w:val="es-MX"/>
        </w:rPr>
        <w:t>Subsistema natural.</w:t>
      </w:r>
    </w:p>
    <w:p w:rsidR="003E0A20" w:rsidRPr="00084F05" w:rsidRDefault="003E0A20" w:rsidP="003E0A20">
      <w:pPr>
        <w:numPr>
          <w:ilvl w:val="2"/>
          <w:numId w:val="18"/>
        </w:numPr>
        <w:spacing w:line="360" w:lineRule="auto"/>
        <w:jc w:val="both"/>
        <w:rPr>
          <w:rFonts w:ascii="Arial" w:hAnsi="Arial" w:cs="Arial"/>
          <w:sz w:val="22"/>
          <w:szCs w:val="22"/>
          <w:lang w:val="es-MX"/>
        </w:rPr>
      </w:pPr>
      <w:r w:rsidRPr="00084F05">
        <w:rPr>
          <w:rFonts w:ascii="Arial" w:hAnsi="Arial" w:cs="Arial"/>
          <w:sz w:val="22"/>
          <w:szCs w:val="22"/>
          <w:lang w:val="es-MX"/>
        </w:rPr>
        <w:t>Subsistema medio físico transformado.</w:t>
      </w:r>
    </w:p>
    <w:p w:rsidR="003E0A20" w:rsidRPr="00084F05" w:rsidRDefault="003E0A20" w:rsidP="003E0A20">
      <w:pPr>
        <w:numPr>
          <w:ilvl w:val="2"/>
          <w:numId w:val="18"/>
        </w:numPr>
        <w:spacing w:line="360" w:lineRule="auto"/>
        <w:jc w:val="both"/>
        <w:rPr>
          <w:rFonts w:ascii="Arial" w:hAnsi="Arial" w:cs="Arial"/>
          <w:sz w:val="22"/>
          <w:szCs w:val="22"/>
          <w:lang w:val="es-MX"/>
        </w:rPr>
      </w:pPr>
      <w:r w:rsidRPr="00084F05">
        <w:rPr>
          <w:rFonts w:ascii="Arial" w:hAnsi="Arial" w:cs="Arial"/>
          <w:sz w:val="22"/>
          <w:szCs w:val="22"/>
          <w:lang w:val="es-MX"/>
        </w:rPr>
        <w:lastRenderedPageBreak/>
        <w:t>Subsistema social.</w:t>
      </w:r>
    </w:p>
    <w:p w:rsidR="003E0A20" w:rsidRPr="00084F05" w:rsidRDefault="003E0A20" w:rsidP="003E0A20">
      <w:pPr>
        <w:numPr>
          <w:ilvl w:val="2"/>
          <w:numId w:val="18"/>
        </w:numPr>
        <w:spacing w:line="360" w:lineRule="auto"/>
        <w:jc w:val="both"/>
        <w:rPr>
          <w:rFonts w:ascii="Arial" w:hAnsi="Arial" w:cs="Arial"/>
          <w:sz w:val="22"/>
          <w:szCs w:val="22"/>
          <w:lang w:val="es-MX"/>
        </w:rPr>
      </w:pPr>
      <w:r w:rsidRPr="00084F05">
        <w:rPr>
          <w:rFonts w:ascii="Arial" w:hAnsi="Arial" w:cs="Arial"/>
          <w:sz w:val="22"/>
          <w:szCs w:val="22"/>
          <w:lang w:val="es-MX"/>
        </w:rPr>
        <w:t>Subsistema económico.</w:t>
      </w:r>
    </w:p>
    <w:p w:rsidR="003E0A20" w:rsidRPr="00084F05" w:rsidRDefault="003E0A20" w:rsidP="003E0A20">
      <w:pPr>
        <w:numPr>
          <w:ilvl w:val="1"/>
          <w:numId w:val="18"/>
        </w:numPr>
        <w:spacing w:line="360" w:lineRule="auto"/>
        <w:jc w:val="both"/>
        <w:rPr>
          <w:rFonts w:ascii="Arial" w:hAnsi="Arial" w:cs="Arial"/>
          <w:sz w:val="22"/>
          <w:szCs w:val="22"/>
          <w:lang w:val="es-MX"/>
        </w:rPr>
      </w:pPr>
      <w:r w:rsidRPr="00084F05">
        <w:rPr>
          <w:rFonts w:ascii="Arial" w:hAnsi="Arial" w:cs="Arial"/>
          <w:sz w:val="22"/>
          <w:szCs w:val="22"/>
          <w:lang w:val="es-MX"/>
        </w:rPr>
        <w:t>Establecimiento de políticas y estrategias por UGAT conforme a caracterización y diagnóstico.</w:t>
      </w:r>
    </w:p>
    <w:p w:rsidR="003E0A20" w:rsidRPr="003E0A20" w:rsidRDefault="003E0A20" w:rsidP="00084F05">
      <w:pPr>
        <w:spacing w:line="360" w:lineRule="auto"/>
        <w:jc w:val="both"/>
        <w:rPr>
          <w:rFonts w:ascii="Arial" w:hAnsi="Arial" w:cs="Arial"/>
          <w:sz w:val="22"/>
          <w:szCs w:val="22"/>
          <w:lang w:val="es-MX"/>
        </w:rPr>
      </w:pPr>
    </w:p>
    <w:p w:rsidR="001A331B" w:rsidRPr="00084F05" w:rsidRDefault="00C465B0" w:rsidP="00084F05">
      <w:pPr>
        <w:spacing w:line="360" w:lineRule="auto"/>
        <w:jc w:val="both"/>
        <w:rPr>
          <w:rFonts w:ascii="Arial" w:hAnsi="Arial" w:cs="Arial"/>
          <w:sz w:val="22"/>
          <w:szCs w:val="22"/>
          <w:lang w:val="es-ES"/>
        </w:rPr>
      </w:pPr>
      <w:r w:rsidRPr="00084F05">
        <w:rPr>
          <w:rFonts w:ascii="Arial" w:hAnsi="Arial" w:cs="Arial"/>
          <w:sz w:val="22"/>
          <w:szCs w:val="22"/>
          <w:lang w:val="es-ES"/>
        </w:rPr>
        <w:t xml:space="preserve">Se emplearon </w:t>
      </w:r>
      <w:r w:rsidR="003E0A20">
        <w:rPr>
          <w:rFonts w:ascii="Arial" w:hAnsi="Arial" w:cs="Arial"/>
          <w:sz w:val="22"/>
          <w:szCs w:val="22"/>
          <w:lang w:val="es-ES"/>
        </w:rPr>
        <w:t>de manera adicional</w:t>
      </w:r>
      <w:r w:rsidR="00E80785">
        <w:rPr>
          <w:rFonts w:ascii="Arial" w:hAnsi="Arial" w:cs="Arial"/>
          <w:sz w:val="22"/>
          <w:szCs w:val="22"/>
          <w:lang w:val="es-ES"/>
        </w:rPr>
        <w:t xml:space="preserve">, así como lograr un enfoque integral, </w:t>
      </w:r>
      <w:r w:rsidR="003E0A20">
        <w:rPr>
          <w:rFonts w:ascii="Arial" w:hAnsi="Arial" w:cs="Arial"/>
          <w:sz w:val="22"/>
          <w:szCs w:val="22"/>
          <w:lang w:val="es-ES"/>
        </w:rPr>
        <w:t xml:space="preserve">los criterios </w:t>
      </w:r>
      <w:r w:rsidRPr="00084F05">
        <w:rPr>
          <w:rFonts w:ascii="Arial" w:hAnsi="Arial" w:cs="Arial"/>
          <w:sz w:val="22"/>
          <w:szCs w:val="22"/>
          <w:lang w:val="es-ES"/>
        </w:rPr>
        <w:t xml:space="preserve">establecidos en los siguientes lineamientos: </w:t>
      </w:r>
    </w:p>
    <w:p w:rsidR="009E7446" w:rsidRPr="00084F05" w:rsidRDefault="00944EFE" w:rsidP="00084F05">
      <w:pPr>
        <w:numPr>
          <w:ilvl w:val="0"/>
          <w:numId w:val="17"/>
        </w:numPr>
        <w:spacing w:line="360" w:lineRule="auto"/>
        <w:jc w:val="both"/>
        <w:rPr>
          <w:rFonts w:ascii="Arial" w:hAnsi="Arial" w:cs="Arial"/>
          <w:sz w:val="22"/>
          <w:szCs w:val="22"/>
          <w:lang w:val="es-MX"/>
        </w:rPr>
      </w:pPr>
      <w:r w:rsidRPr="00084F05">
        <w:rPr>
          <w:rFonts w:ascii="Arial" w:hAnsi="Arial" w:cs="Arial"/>
          <w:sz w:val="22"/>
          <w:szCs w:val="22"/>
          <w:lang w:val="es-MX"/>
        </w:rPr>
        <w:t>Código territorial del Estado de Guanajuato y sus municipios,</w:t>
      </w:r>
    </w:p>
    <w:p w:rsidR="009E7446" w:rsidRPr="00084F05" w:rsidRDefault="00944EFE" w:rsidP="00084F05">
      <w:pPr>
        <w:numPr>
          <w:ilvl w:val="0"/>
          <w:numId w:val="17"/>
        </w:numPr>
        <w:spacing w:line="360" w:lineRule="auto"/>
        <w:jc w:val="both"/>
        <w:rPr>
          <w:rFonts w:ascii="Arial" w:hAnsi="Arial" w:cs="Arial"/>
          <w:sz w:val="22"/>
          <w:szCs w:val="22"/>
          <w:lang w:val="es-MX"/>
        </w:rPr>
      </w:pPr>
      <w:r w:rsidRPr="00084F05">
        <w:rPr>
          <w:rFonts w:ascii="Arial" w:hAnsi="Arial" w:cs="Arial"/>
          <w:sz w:val="22"/>
          <w:szCs w:val="22"/>
          <w:lang w:val="es-MX"/>
        </w:rPr>
        <w:t>Programa Estatal de Desarrollo Urbano y Ordenamiento Ecológico Territorial de Guanajuato (2019)</w:t>
      </w:r>
    </w:p>
    <w:p w:rsidR="00E80785" w:rsidRPr="00E80785" w:rsidRDefault="00944EFE" w:rsidP="00084F05">
      <w:pPr>
        <w:numPr>
          <w:ilvl w:val="0"/>
          <w:numId w:val="17"/>
        </w:numPr>
        <w:spacing w:line="360" w:lineRule="auto"/>
        <w:jc w:val="both"/>
        <w:rPr>
          <w:rFonts w:ascii="Arial" w:hAnsi="Arial" w:cs="Arial"/>
          <w:sz w:val="22"/>
          <w:szCs w:val="22"/>
          <w:lang w:val="es-MX"/>
        </w:rPr>
      </w:pPr>
      <w:r w:rsidRPr="00084F05">
        <w:rPr>
          <w:rFonts w:ascii="Arial" w:hAnsi="Arial" w:cs="Arial"/>
          <w:sz w:val="22"/>
          <w:szCs w:val="22"/>
          <w:lang w:val="es-MX"/>
        </w:rPr>
        <w:t xml:space="preserve">Lineamientos juídicos y normativos de los tres ódenes de gobierno en que está inscrito el PMDUOET Guanajuato 2019, principalmente el Plan Municipal de Desarrollo Guanajuato 2040 del que deriva el Programa Municipal. </w:t>
      </w:r>
    </w:p>
    <w:p w:rsidR="00141728" w:rsidRDefault="00141728" w:rsidP="00084F05">
      <w:pPr>
        <w:spacing w:line="360" w:lineRule="auto"/>
        <w:jc w:val="both"/>
        <w:rPr>
          <w:rFonts w:ascii="Arial" w:hAnsi="Arial" w:cs="Arial"/>
          <w:sz w:val="22"/>
          <w:szCs w:val="22"/>
          <w:lang w:val="es-ES"/>
        </w:rPr>
      </w:pPr>
    </w:p>
    <w:p w:rsidR="00E80785" w:rsidRPr="00671439" w:rsidRDefault="00E80785" w:rsidP="00084F05">
      <w:pPr>
        <w:spacing w:line="360" w:lineRule="auto"/>
        <w:jc w:val="both"/>
        <w:rPr>
          <w:rFonts w:ascii="Arial" w:hAnsi="Arial" w:cs="Arial"/>
          <w:b/>
          <w:sz w:val="22"/>
          <w:szCs w:val="22"/>
          <w:lang w:val="es-ES"/>
        </w:rPr>
      </w:pPr>
    </w:p>
    <w:p w:rsidR="00C17ACD" w:rsidRPr="00671439" w:rsidRDefault="00671439" w:rsidP="00E80785">
      <w:pPr>
        <w:spacing w:line="360" w:lineRule="auto"/>
        <w:jc w:val="both"/>
        <w:rPr>
          <w:rFonts w:ascii="Arial" w:hAnsi="Arial" w:cs="Arial"/>
          <w:b/>
          <w:sz w:val="22"/>
          <w:szCs w:val="22"/>
          <w:lang w:val="es-ES"/>
        </w:rPr>
      </w:pPr>
      <w:r w:rsidRPr="00671439">
        <w:rPr>
          <w:rFonts w:ascii="Arial" w:hAnsi="Arial" w:cs="Arial"/>
          <w:b/>
          <w:sz w:val="22"/>
          <w:szCs w:val="22"/>
          <w:lang w:val="es-ES"/>
        </w:rPr>
        <w:t xml:space="preserve">5.1.3 </w:t>
      </w:r>
      <w:r>
        <w:rPr>
          <w:rFonts w:ascii="Arial" w:hAnsi="Arial" w:cs="Arial"/>
          <w:b/>
          <w:sz w:val="22"/>
          <w:szCs w:val="22"/>
          <w:lang w:val="es-ES"/>
        </w:rPr>
        <w:t>E</w:t>
      </w:r>
      <w:r w:rsidRPr="00671439">
        <w:rPr>
          <w:rFonts w:ascii="Arial" w:hAnsi="Arial" w:cs="Arial"/>
          <w:b/>
          <w:sz w:val="22"/>
          <w:szCs w:val="22"/>
          <w:lang w:val="es-ES"/>
        </w:rPr>
        <w:t>laboración del modelo UGAT</w:t>
      </w:r>
      <w:r w:rsidRPr="00671439">
        <w:rPr>
          <w:rFonts w:ascii="Arial" w:hAnsi="Arial" w:cs="Arial"/>
          <w:b/>
          <w:sz w:val="22"/>
          <w:szCs w:val="22"/>
        </w:rPr>
        <w:t xml:space="preserve"> </w:t>
      </w:r>
    </w:p>
    <w:p w:rsidR="00C17ACD" w:rsidRPr="00084F05" w:rsidRDefault="00C17ACD" w:rsidP="00084F05">
      <w:pPr>
        <w:pStyle w:val="Prrafodelista"/>
        <w:numPr>
          <w:ilvl w:val="0"/>
          <w:numId w:val="9"/>
        </w:numPr>
        <w:spacing w:line="360" w:lineRule="auto"/>
        <w:jc w:val="both"/>
        <w:rPr>
          <w:rFonts w:ascii="Arial" w:hAnsi="Arial" w:cs="Arial"/>
          <w:sz w:val="22"/>
          <w:szCs w:val="22"/>
          <w:lang w:val="es-ES"/>
        </w:rPr>
      </w:pPr>
      <w:r w:rsidRPr="00084F05">
        <w:rPr>
          <w:rFonts w:ascii="Arial" w:hAnsi="Arial" w:cs="Arial"/>
          <w:sz w:val="22"/>
          <w:szCs w:val="22"/>
          <w:lang w:val="es-ES"/>
        </w:rPr>
        <w:t>E</w:t>
      </w:r>
      <w:r w:rsidR="00F1206B" w:rsidRPr="00084F05">
        <w:rPr>
          <w:rFonts w:ascii="Arial" w:hAnsi="Arial" w:cs="Arial"/>
          <w:sz w:val="22"/>
          <w:szCs w:val="22"/>
          <w:lang w:val="es-ES"/>
        </w:rPr>
        <w:t xml:space="preserve">laboración de </w:t>
      </w:r>
      <w:r w:rsidRPr="00084F05">
        <w:rPr>
          <w:rFonts w:ascii="Arial" w:hAnsi="Arial" w:cs="Arial"/>
          <w:sz w:val="22"/>
          <w:szCs w:val="22"/>
          <w:lang w:val="es-ES"/>
        </w:rPr>
        <w:t>criterios de ev</w:t>
      </w:r>
      <w:r w:rsidR="00142900" w:rsidRPr="00084F05">
        <w:rPr>
          <w:rFonts w:ascii="Arial" w:hAnsi="Arial" w:cs="Arial"/>
          <w:sz w:val="22"/>
          <w:szCs w:val="22"/>
          <w:lang w:val="es-ES"/>
        </w:rPr>
        <w:t>aluación</w:t>
      </w:r>
      <w:r w:rsidRPr="00084F05">
        <w:rPr>
          <w:rFonts w:ascii="Arial" w:hAnsi="Arial" w:cs="Arial"/>
          <w:sz w:val="22"/>
          <w:szCs w:val="22"/>
          <w:lang w:val="es-ES"/>
        </w:rPr>
        <w:t xml:space="preserve"> a partir</w:t>
      </w:r>
      <w:r w:rsidR="00142900" w:rsidRPr="00084F05">
        <w:rPr>
          <w:rFonts w:ascii="Arial" w:hAnsi="Arial" w:cs="Arial"/>
          <w:sz w:val="22"/>
          <w:szCs w:val="22"/>
          <w:lang w:val="es-ES"/>
        </w:rPr>
        <w:t xml:space="preserve"> del cual se hace la valoración.</w:t>
      </w:r>
    </w:p>
    <w:p w:rsidR="00F1206B" w:rsidRPr="00084F05" w:rsidRDefault="00142900" w:rsidP="00084F05">
      <w:pPr>
        <w:pStyle w:val="Prrafodelista"/>
        <w:numPr>
          <w:ilvl w:val="0"/>
          <w:numId w:val="9"/>
        </w:numPr>
        <w:spacing w:line="360" w:lineRule="auto"/>
        <w:jc w:val="both"/>
        <w:rPr>
          <w:rFonts w:ascii="Arial" w:hAnsi="Arial" w:cs="Arial"/>
          <w:sz w:val="22"/>
          <w:szCs w:val="22"/>
          <w:lang w:val="es-ES"/>
        </w:rPr>
      </w:pPr>
      <w:r w:rsidRPr="00084F05">
        <w:rPr>
          <w:rFonts w:ascii="Arial" w:hAnsi="Arial" w:cs="Arial"/>
          <w:sz w:val="22"/>
          <w:szCs w:val="22"/>
          <w:lang w:val="es-ES"/>
        </w:rPr>
        <w:t xml:space="preserve">Análisis </w:t>
      </w:r>
      <w:r w:rsidR="00F1206B" w:rsidRPr="00084F05">
        <w:rPr>
          <w:rFonts w:ascii="Arial" w:hAnsi="Arial" w:cs="Arial"/>
          <w:sz w:val="22"/>
          <w:szCs w:val="22"/>
          <w:lang w:val="es-ES"/>
        </w:rPr>
        <w:t>por UGAT conforme a variables e indicadores, en funció</w:t>
      </w:r>
      <w:r w:rsidR="00AA5351" w:rsidRPr="00084F05">
        <w:rPr>
          <w:rFonts w:ascii="Arial" w:hAnsi="Arial" w:cs="Arial"/>
          <w:sz w:val="22"/>
          <w:szCs w:val="22"/>
          <w:lang w:val="es-ES"/>
        </w:rPr>
        <w:t xml:space="preserve">n de cada eje (determinado por PED 2040). </w:t>
      </w:r>
      <w:r w:rsidR="00AF3DEE" w:rsidRPr="00084F05">
        <w:rPr>
          <w:rFonts w:ascii="Arial" w:hAnsi="Arial" w:cs="Arial"/>
          <w:sz w:val="22"/>
          <w:szCs w:val="22"/>
          <w:lang w:val="es-ES"/>
        </w:rPr>
        <w:t>Identificación de los subsistemas expuestos y su vulnerabilidad.</w:t>
      </w:r>
      <w:r w:rsidR="00E13D38" w:rsidRPr="00084F05">
        <w:rPr>
          <w:rFonts w:ascii="Arial" w:hAnsi="Arial" w:cs="Arial"/>
          <w:sz w:val="22"/>
          <w:szCs w:val="22"/>
          <w:lang w:val="es-ES"/>
        </w:rPr>
        <w:t xml:space="preserve"> Emplear cartografía para la elaboración de</w:t>
      </w:r>
      <w:r w:rsidR="003A7923" w:rsidRPr="00084F05">
        <w:rPr>
          <w:rFonts w:ascii="Arial" w:hAnsi="Arial" w:cs="Arial"/>
          <w:sz w:val="22"/>
          <w:szCs w:val="22"/>
          <w:lang w:val="es-ES"/>
        </w:rPr>
        <w:t xml:space="preserve"> los estudios con escala de 1:50</w:t>
      </w:r>
      <w:r w:rsidR="00E13D38" w:rsidRPr="00084F05">
        <w:rPr>
          <w:rFonts w:ascii="Arial" w:hAnsi="Arial" w:cs="Arial"/>
          <w:sz w:val="22"/>
          <w:szCs w:val="22"/>
          <w:lang w:val="es-ES"/>
        </w:rPr>
        <w:t>,000 o mayor hasta de 1:20,000</w:t>
      </w:r>
      <w:r w:rsidR="00237806" w:rsidRPr="00084F05">
        <w:rPr>
          <w:rFonts w:ascii="Arial" w:hAnsi="Arial" w:cs="Arial"/>
          <w:sz w:val="22"/>
          <w:szCs w:val="22"/>
          <w:lang w:val="es-ES"/>
        </w:rPr>
        <w:t>, según sea el caso</w:t>
      </w:r>
      <w:r w:rsidR="00E13D38" w:rsidRPr="00084F05">
        <w:rPr>
          <w:rFonts w:ascii="Arial" w:hAnsi="Arial" w:cs="Arial"/>
          <w:sz w:val="22"/>
          <w:szCs w:val="22"/>
          <w:lang w:val="es-ES"/>
        </w:rPr>
        <w:t xml:space="preserve">. </w:t>
      </w:r>
      <w:r w:rsidR="00B50E8B" w:rsidRPr="00084F05">
        <w:rPr>
          <w:rFonts w:ascii="Arial" w:hAnsi="Arial" w:cs="Arial"/>
          <w:sz w:val="22"/>
          <w:szCs w:val="22"/>
          <w:lang w:val="es-ES"/>
        </w:rPr>
        <w:t>Criterios: Código territorial, CENAPRED</w:t>
      </w:r>
      <w:r w:rsidR="001D0B27">
        <w:rPr>
          <w:rFonts w:ascii="Arial" w:hAnsi="Arial" w:cs="Arial"/>
          <w:sz w:val="22"/>
          <w:szCs w:val="22"/>
          <w:lang w:val="es-ES"/>
        </w:rPr>
        <w:t>,</w:t>
      </w:r>
      <w:r w:rsidR="00B50E8B" w:rsidRPr="00084F05">
        <w:rPr>
          <w:rFonts w:ascii="Arial" w:hAnsi="Arial" w:cs="Arial"/>
          <w:sz w:val="22"/>
          <w:szCs w:val="22"/>
          <w:lang w:val="es-ES"/>
        </w:rPr>
        <w:t xml:space="preserve"> SEDATU</w:t>
      </w:r>
      <w:r w:rsidR="004A2C15" w:rsidRPr="00084F05">
        <w:rPr>
          <w:rFonts w:ascii="Arial" w:hAnsi="Arial" w:cs="Arial"/>
          <w:sz w:val="22"/>
          <w:szCs w:val="22"/>
          <w:lang w:val="es-ES"/>
        </w:rPr>
        <w:t xml:space="preserve"> y Atlas de riesgo Municipal. </w:t>
      </w:r>
    </w:p>
    <w:p w:rsidR="00142900" w:rsidRPr="00084F05" w:rsidRDefault="00F1206B" w:rsidP="00084F05">
      <w:pPr>
        <w:pStyle w:val="Prrafodelista"/>
        <w:numPr>
          <w:ilvl w:val="0"/>
          <w:numId w:val="9"/>
        </w:numPr>
        <w:spacing w:line="360" w:lineRule="auto"/>
        <w:jc w:val="both"/>
        <w:rPr>
          <w:rFonts w:ascii="Arial" w:hAnsi="Arial" w:cs="Arial"/>
          <w:sz w:val="22"/>
          <w:szCs w:val="22"/>
          <w:lang w:val="es-ES"/>
        </w:rPr>
      </w:pPr>
      <w:r w:rsidRPr="00084F05">
        <w:rPr>
          <w:rFonts w:ascii="Arial" w:hAnsi="Arial" w:cs="Arial"/>
          <w:sz w:val="22"/>
          <w:szCs w:val="22"/>
          <w:lang w:val="es-ES"/>
        </w:rPr>
        <w:t>D</w:t>
      </w:r>
      <w:r w:rsidR="00142900" w:rsidRPr="00084F05">
        <w:rPr>
          <w:rFonts w:ascii="Arial" w:hAnsi="Arial" w:cs="Arial"/>
          <w:sz w:val="22"/>
          <w:szCs w:val="22"/>
          <w:lang w:val="es-ES"/>
        </w:rPr>
        <w:t>iagnóstico de cada UGAT</w:t>
      </w:r>
    </w:p>
    <w:p w:rsidR="00C17ACD" w:rsidRPr="00084F05" w:rsidRDefault="00C17ACD" w:rsidP="00084F05">
      <w:pPr>
        <w:pStyle w:val="Prrafodelista"/>
        <w:numPr>
          <w:ilvl w:val="0"/>
          <w:numId w:val="9"/>
        </w:numPr>
        <w:spacing w:line="360" w:lineRule="auto"/>
        <w:jc w:val="both"/>
        <w:rPr>
          <w:rFonts w:ascii="Arial" w:hAnsi="Arial" w:cs="Arial"/>
          <w:sz w:val="22"/>
          <w:szCs w:val="22"/>
          <w:lang w:val="es-ES"/>
        </w:rPr>
      </w:pPr>
      <w:r w:rsidRPr="00084F05">
        <w:rPr>
          <w:rFonts w:ascii="Arial" w:hAnsi="Arial" w:cs="Arial"/>
          <w:sz w:val="22"/>
          <w:szCs w:val="22"/>
          <w:lang w:val="es-ES"/>
        </w:rPr>
        <w:t>Se integrarán todas las propuestas generadas referentes a las obras de mitigación y/o acciones que coadyuven a disminuir el riesgo.</w:t>
      </w:r>
    </w:p>
    <w:p w:rsidR="00C17ACD" w:rsidRPr="00084F05" w:rsidRDefault="00C17ACD" w:rsidP="00084F05">
      <w:pPr>
        <w:pStyle w:val="Prrafodelista"/>
        <w:numPr>
          <w:ilvl w:val="0"/>
          <w:numId w:val="9"/>
        </w:numPr>
        <w:spacing w:line="360" w:lineRule="auto"/>
        <w:jc w:val="both"/>
        <w:rPr>
          <w:rFonts w:ascii="Arial" w:hAnsi="Arial" w:cs="Arial"/>
          <w:sz w:val="22"/>
          <w:szCs w:val="22"/>
          <w:lang w:val="es-ES"/>
        </w:rPr>
      </w:pPr>
      <w:r w:rsidRPr="00084F05">
        <w:rPr>
          <w:rFonts w:ascii="Arial" w:hAnsi="Arial" w:cs="Arial"/>
          <w:sz w:val="22"/>
          <w:szCs w:val="22"/>
          <w:lang w:val="es-ES"/>
        </w:rPr>
        <w:t>Priorización de acciones de los proyectos presentados, se considerarán dentro de los criterios a aplicar de acuerdo con:</w:t>
      </w:r>
    </w:p>
    <w:p w:rsidR="00C17ACD" w:rsidRPr="00084F05" w:rsidRDefault="00C17ACD" w:rsidP="00084F05">
      <w:pPr>
        <w:pStyle w:val="Prrafodelista"/>
        <w:numPr>
          <w:ilvl w:val="0"/>
          <w:numId w:val="10"/>
        </w:numPr>
        <w:spacing w:line="360" w:lineRule="auto"/>
        <w:jc w:val="both"/>
        <w:rPr>
          <w:rFonts w:ascii="Arial" w:hAnsi="Arial" w:cs="Arial"/>
          <w:sz w:val="22"/>
          <w:szCs w:val="22"/>
          <w:lang w:val="es-ES"/>
        </w:rPr>
      </w:pPr>
      <w:r w:rsidRPr="00084F05">
        <w:rPr>
          <w:rFonts w:ascii="Arial" w:hAnsi="Arial" w:cs="Arial"/>
          <w:sz w:val="22"/>
          <w:szCs w:val="22"/>
          <w:lang w:val="es-ES"/>
        </w:rPr>
        <w:t>El fenómeno de mayor impacto en la zona de estudio;</w:t>
      </w:r>
    </w:p>
    <w:p w:rsidR="00C17ACD" w:rsidRPr="00084F05" w:rsidRDefault="00C17ACD" w:rsidP="00084F05">
      <w:pPr>
        <w:pStyle w:val="Prrafodelista"/>
        <w:numPr>
          <w:ilvl w:val="0"/>
          <w:numId w:val="10"/>
        </w:numPr>
        <w:spacing w:line="360" w:lineRule="auto"/>
        <w:jc w:val="both"/>
        <w:rPr>
          <w:rFonts w:ascii="Arial" w:hAnsi="Arial" w:cs="Arial"/>
          <w:sz w:val="22"/>
          <w:szCs w:val="22"/>
          <w:lang w:val="es-ES"/>
        </w:rPr>
      </w:pPr>
      <w:r w:rsidRPr="00084F05">
        <w:rPr>
          <w:rFonts w:ascii="Arial" w:hAnsi="Arial" w:cs="Arial"/>
          <w:sz w:val="22"/>
          <w:szCs w:val="22"/>
          <w:lang w:val="es-ES"/>
        </w:rPr>
        <w:t>Acciones donde sean mitigados el mayor número de fenómenos atendidos;</w:t>
      </w:r>
    </w:p>
    <w:p w:rsidR="00C17ACD" w:rsidRPr="00084F05" w:rsidRDefault="00C17ACD" w:rsidP="00084F05">
      <w:pPr>
        <w:pStyle w:val="Prrafodelista"/>
        <w:numPr>
          <w:ilvl w:val="0"/>
          <w:numId w:val="10"/>
        </w:numPr>
        <w:spacing w:line="360" w:lineRule="auto"/>
        <w:jc w:val="both"/>
        <w:rPr>
          <w:rFonts w:ascii="Arial" w:hAnsi="Arial" w:cs="Arial"/>
          <w:sz w:val="22"/>
          <w:szCs w:val="22"/>
          <w:lang w:val="es-ES"/>
        </w:rPr>
      </w:pPr>
      <w:r w:rsidRPr="00084F05">
        <w:rPr>
          <w:rFonts w:ascii="Arial" w:hAnsi="Arial" w:cs="Arial"/>
          <w:sz w:val="22"/>
          <w:szCs w:val="22"/>
          <w:lang w:val="es-ES"/>
        </w:rPr>
        <w:t xml:space="preserve">La mayor población beneficiada, </w:t>
      </w:r>
    </w:p>
    <w:p w:rsidR="00C17ACD" w:rsidRPr="00084F05" w:rsidRDefault="00C17ACD" w:rsidP="00084F05">
      <w:pPr>
        <w:pStyle w:val="Prrafodelista"/>
        <w:numPr>
          <w:ilvl w:val="0"/>
          <w:numId w:val="10"/>
        </w:numPr>
        <w:spacing w:line="360" w:lineRule="auto"/>
        <w:jc w:val="both"/>
        <w:rPr>
          <w:rFonts w:ascii="Arial" w:hAnsi="Arial" w:cs="Arial"/>
          <w:sz w:val="22"/>
          <w:szCs w:val="22"/>
          <w:lang w:val="es-ES"/>
        </w:rPr>
      </w:pPr>
      <w:r w:rsidRPr="00084F05">
        <w:rPr>
          <w:rFonts w:ascii="Arial" w:hAnsi="Arial" w:cs="Arial"/>
          <w:sz w:val="22"/>
          <w:szCs w:val="22"/>
          <w:lang w:val="es-ES"/>
        </w:rPr>
        <w:t>Conciliación de propuestas y priorización con Autoridades Locales.</w:t>
      </w:r>
    </w:p>
    <w:p w:rsidR="00C17ACD" w:rsidRPr="00084F05" w:rsidRDefault="00C17ACD" w:rsidP="00084F05">
      <w:pPr>
        <w:spacing w:line="360" w:lineRule="auto"/>
        <w:jc w:val="both"/>
        <w:rPr>
          <w:rFonts w:ascii="Arial" w:hAnsi="Arial" w:cs="Arial"/>
          <w:sz w:val="22"/>
          <w:szCs w:val="22"/>
        </w:rPr>
      </w:pPr>
      <w:r w:rsidRPr="00084F05">
        <w:rPr>
          <w:rFonts w:ascii="Arial" w:hAnsi="Arial" w:cs="Arial"/>
          <w:sz w:val="22"/>
          <w:szCs w:val="22"/>
        </w:rPr>
        <w:t xml:space="preserve"> </w:t>
      </w:r>
    </w:p>
    <w:p w:rsidR="00C17ACD" w:rsidRPr="00084F05" w:rsidRDefault="00C17ACD" w:rsidP="00084F05">
      <w:pPr>
        <w:spacing w:line="360" w:lineRule="auto"/>
        <w:jc w:val="both"/>
        <w:rPr>
          <w:rFonts w:ascii="Arial" w:hAnsi="Arial" w:cs="Arial"/>
          <w:sz w:val="22"/>
          <w:szCs w:val="22"/>
          <w:lang w:val="es-ES"/>
        </w:rPr>
      </w:pPr>
    </w:p>
    <w:p w:rsidR="00E80785" w:rsidRDefault="00E80785" w:rsidP="00084F05">
      <w:pPr>
        <w:spacing w:line="360" w:lineRule="auto"/>
        <w:jc w:val="both"/>
        <w:rPr>
          <w:rFonts w:ascii="Arial" w:hAnsi="Arial" w:cs="Arial"/>
          <w:b/>
          <w:sz w:val="22"/>
          <w:szCs w:val="22"/>
          <w:lang w:val="es-ES"/>
        </w:rPr>
      </w:pPr>
    </w:p>
    <w:p w:rsidR="003B6607" w:rsidRPr="00084F05" w:rsidRDefault="00D24972" w:rsidP="00084F05">
      <w:pPr>
        <w:spacing w:line="360" w:lineRule="auto"/>
        <w:jc w:val="both"/>
        <w:rPr>
          <w:rFonts w:ascii="Arial" w:hAnsi="Arial" w:cs="Arial"/>
          <w:sz w:val="22"/>
          <w:szCs w:val="22"/>
          <w:lang w:val="es-ES"/>
        </w:rPr>
      </w:pPr>
      <w:r w:rsidRPr="00084F05">
        <w:rPr>
          <w:rFonts w:ascii="Arial" w:hAnsi="Arial" w:cs="Arial"/>
          <w:sz w:val="22"/>
          <w:szCs w:val="22"/>
          <w:lang w:val="es-ES"/>
        </w:rPr>
        <w:lastRenderedPageBreak/>
        <w:t xml:space="preserve">Cada UGAT conforme a lineamientos de SEMARNAT contiene: </w:t>
      </w:r>
    </w:p>
    <w:p w:rsidR="00233421" w:rsidRPr="00084F05" w:rsidRDefault="00233421" w:rsidP="00084F05">
      <w:pPr>
        <w:pStyle w:val="Prrafodelista"/>
        <w:numPr>
          <w:ilvl w:val="0"/>
          <w:numId w:val="14"/>
        </w:numPr>
        <w:spacing w:line="360" w:lineRule="auto"/>
        <w:jc w:val="both"/>
        <w:rPr>
          <w:rFonts w:ascii="Arial" w:hAnsi="Arial" w:cs="Arial"/>
          <w:sz w:val="22"/>
          <w:szCs w:val="22"/>
          <w:lang w:val="es-ES"/>
        </w:rPr>
      </w:pPr>
      <w:r w:rsidRPr="00084F05">
        <w:rPr>
          <w:rFonts w:ascii="Arial" w:hAnsi="Arial" w:cs="Arial"/>
          <w:sz w:val="22"/>
          <w:szCs w:val="22"/>
          <w:lang w:val="es-ES"/>
        </w:rPr>
        <w:t>La aptitud para los sectores en esa UGA</w:t>
      </w:r>
      <w:r w:rsidR="00E80785">
        <w:rPr>
          <w:rFonts w:ascii="Arial" w:hAnsi="Arial" w:cs="Arial"/>
          <w:sz w:val="22"/>
          <w:szCs w:val="22"/>
          <w:lang w:val="es-ES"/>
        </w:rPr>
        <w:t>T</w:t>
      </w:r>
      <w:r w:rsidRPr="00084F05">
        <w:rPr>
          <w:rFonts w:ascii="Arial" w:hAnsi="Arial" w:cs="Arial"/>
          <w:sz w:val="22"/>
          <w:szCs w:val="22"/>
          <w:lang w:val="es-ES"/>
        </w:rPr>
        <w:t>, señalando el sector con mayor aptitud y así sucesivamente hasta llegar al sector con menor aptitud</w:t>
      </w:r>
    </w:p>
    <w:p w:rsidR="00233421" w:rsidRPr="00084F05" w:rsidRDefault="00233421" w:rsidP="00084F05">
      <w:pPr>
        <w:pStyle w:val="Prrafodelista"/>
        <w:numPr>
          <w:ilvl w:val="0"/>
          <w:numId w:val="14"/>
        </w:numPr>
        <w:spacing w:line="360" w:lineRule="auto"/>
        <w:jc w:val="both"/>
        <w:rPr>
          <w:rFonts w:ascii="Arial" w:hAnsi="Arial" w:cs="Arial"/>
          <w:sz w:val="22"/>
          <w:szCs w:val="22"/>
          <w:lang w:val="es-ES"/>
        </w:rPr>
      </w:pPr>
      <w:r w:rsidRPr="00084F05">
        <w:rPr>
          <w:rFonts w:ascii="Arial" w:hAnsi="Arial" w:cs="Arial"/>
          <w:sz w:val="22"/>
          <w:szCs w:val="22"/>
          <w:lang w:val="es-ES"/>
        </w:rPr>
        <w:t>La intensidad de los conflictos en</w:t>
      </w:r>
      <w:r w:rsidR="005515BC" w:rsidRPr="00084F05">
        <w:rPr>
          <w:rFonts w:ascii="Arial" w:hAnsi="Arial" w:cs="Arial"/>
          <w:sz w:val="22"/>
          <w:szCs w:val="22"/>
          <w:lang w:val="es-ES"/>
        </w:rPr>
        <w:t>tre que sectores</w:t>
      </w:r>
    </w:p>
    <w:p w:rsidR="00233421" w:rsidRPr="00084F05" w:rsidRDefault="005515BC" w:rsidP="00084F05">
      <w:pPr>
        <w:pStyle w:val="Prrafodelista"/>
        <w:numPr>
          <w:ilvl w:val="0"/>
          <w:numId w:val="14"/>
        </w:numPr>
        <w:spacing w:line="360" w:lineRule="auto"/>
        <w:jc w:val="both"/>
        <w:rPr>
          <w:rFonts w:ascii="Arial" w:hAnsi="Arial" w:cs="Arial"/>
          <w:sz w:val="22"/>
          <w:szCs w:val="22"/>
          <w:lang w:val="es-ES"/>
        </w:rPr>
      </w:pPr>
      <w:r w:rsidRPr="00084F05">
        <w:rPr>
          <w:rFonts w:ascii="Arial" w:hAnsi="Arial" w:cs="Arial"/>
          <w:sz w:val="22"/>
          <w:szCs w:val="22"/>
          <w:lang w:val="es-ES"/>
        </w:rPr>
        <w:t>Especificar las</w:t>
      </w:r>
      <w:r w:rsidR="00233421" w:rsidRPr="00084F05">
        <w:rPr>
          <w:rFonts w:ascii="Arial" w:hAnsi="Arial" w:cs="Arial"/>
          <w:sz w:val="22"/>
          <w:szCs w:val="22"/>
          <w:lang w:val="es-ES"/>
        </w:rPr>
        <w:t xml:space="preserve"> áreas para preservar, conserva</w:t>
      </w:r>
      <w:r w:rsidRPr="00084F05">
        <w:rPr>
          <w:rFonts w:ascii="Arial" w:hAnsi="Arial" w:cs="Arial"/>
          <w:sz w:val="22"/>
          <w:szCs w:val="22"/>
          <w:lang w:val="es-ES"/>
        </w:rPr>
        <w:t>r, proteger o restaurar y razón</w:t>
      </w:r>
    </w:p>
    <w:p w:rsidR="00233421" w:rsidRPr="00084F05" w:rsidRDefault="005515BC" w:rsidP="00084F05">
      <w:pPr>
        <w:pStyle w:val="Prrafodelista"/>
        <w:numPr>
          <w:ilvl w:val="0"/>
          <w:numId w:val="14"/>
        </w:numPr>
        <w:spacing w:line="360" w:lineRule="auto"/>
        <w:jc w:val="both"/>
        <w:rPr>
          <w:rFonts w:ascii="Arial" w:hAnsi="Arial" w:cs="Arial"/>
          <w:sz w:val="22"/>
          <w:szCs w:val="22"/>
          <w:lang w:val="es-ES"/>
        </w:rPr>
      </w:pPr>
      <w:r w:rsidRPr="00084F05">
        <w:rPr>
          <w:rFonts w:ascii="Arial" w:hAnsi="Arial" w:cs="Arial"/>
          <w:sz w:val="22"/>
          <w:szCs w:val="22"/>
          <w:lang w:val="es-ES"/>
        </w:rPr>
        <w:t>E</w:t>
      </w:r>
      <w:r w:rsidR="00233421" w:rsidRPr="00084F05">
        <w:rPr>
          <w:rFonts w:ascii="Arial" w:hAnsi="Arial" w:cs="Arial"/>
          <w:sz w:val="22"/>
          <w:szCs w:val="22"/>
          <w:lang w:val="es-ES"/>
        </w:rPr>
        <w:t>scenario</w:t>
      </w:r>
      <w:r w:rsidRPr="00084F05">
        <w:rPr>
          <w:rFonts w:ascii="Arial" w:hAnsi="Arial" w:cs="Arial"/>
          <w:sz w:val="22"/>
          <w:szCs w:val="22"/>
          <w:lang w:val="es-ES"/>
        </w:rPr>
        <w:t xml:space="preserve">s posibles </w:t>
      </w:r>
    </w:p>
    <w:p w:rsidR="00233421" w:rsidRPr="00084F05" w:rsidRDefault="00FD5815" w:rsidP="00084F05">
      <w:pPr>
        <w:pStyle w:val="Prrafodelista"/>
        <w:numPr>
          <w:ilvl w:val="0"/>
          <w:numId w:val="14"/>
        </w:numPr>
        <w:spacing w:line="360" w:lineRule="auto"/>
        <w:jc w:val="both"/>
        <w:rPr>
          <w:rFonts w:ascii="Arial" w:hAnsi="Arial" w:cs="Arial"/>
          <w:sz w:val="22"/>
          <w:szCs w:val="22"/>
          <w:lang w:val="es-ES"/>
        </w:rPr>
      </w:pPr>
      <w:r w:rsidRPr="00084F05">
        <w:rPr>
          <w:rFonts w:ascii="Arial" w:hAnsi="Arial" w:cs="Arial"/>
          <w:sz w:val="22"/>
          <w:szCs w:val="22"/>
          <w:lang w:val="es-ES"/>
        </w:rPr>
        <w:t xml:space="preserve">Sub división de las UGAT </w:t>
      </w:r>
      <w:r w:rsidR="00233421" w:rsidRPr="00084F05">
        <w:rPr>
          <w:rFonts w:ascii="Arial" w:hAnsi="Arial" w:cs="Arial"/>
          <w:sz w:val="22"/>
          <w:szCs w:val="22"/>
          <w:lang w:val="es-ES"/>
        </w:rPr>
        <w:t>a partir de la regionalización</w:t>
      </w:r>
      <w:r w:rsidR="00611827" w:rsidRPr="00084F05">
        <w:rPr>
          <w:rFonts w:ascii="Arial" w:hAnsi="Arial" w:cs="Arial"/>
          <w:sz w:val="22"/>
          <w:szCs w:val="22"/>
          <w:lang w:val="es-ES"/>
        </w:rPr>
        <w:t xml:space="preserve"> por características de aptitudes. </w:t>
      </w:r>
    </w:p>
    <w:p w:rsidR="00985398" w:rsidRPr="00084F05" w:rsidRDefault="00985398" w:rsidP="00084F05">
      <w:pPr>
        <w:spacing w:line="360" w:lineRule="auto"/>
        <w:jc w:val="both"/>
        <w:rPr>
          <w:rFonts w:ascii="Arial" w:hAnsi="Arial" w:cs="Arial"/>
          <w:sz w:val="22"/>
          <w:szCs w:val="22"/>
          <w:lang w:val="es-ES"/>
        </w:rPr>
      </w:pPr>
    </w:p>
    <w:p w:rsidR="00985398" w:rsidRPr="00084F05" w:rsidRDefault="00985398" w:rsidP="00084F05">
      <w:pPr>
        <w:spacing w:line="360" w:lineRule="auto"/>
        <w:jc w:val="both"/>
        <w:rPr>
          <w:rFonts w:ascii="Arial" w:hAnsi="Arial" w:cs="Arial"/>
          <w:sz w:val="22"/>
          <w:szCs w:val="22"/>
          <w:lang w:val="es-ES"/>
        </w:rPr>
      </w:pPr>
      <w:r w:rsidRPr="00084F05">
        <w:rPr>
          <w:rFonts w:ascii="Arial" w:hAnsi="Arial" w:cs="Arial"/>
          <w:sz w:val="22"/>
          <w:szCs w:val="22"/>
          <w:lang w:val="es-ES"/>
        </w:rPr>
        <w:t xml:space="preserve">Dentro del diagnóstico se consideran talleres para validación de mapas de aptitud y de conflictos. </w:t>
      </w:r>
    </w:p>
    <w:p w:rsidR="00BB4262" w:rsidRPr="00084F05" w:rsidRDefault="00E80785" w:rsidP="00084F05">
      <w:pPr>
        <w:spacing w:line="360" w:lineRule="auto"/>
        <w:jc w:val="both"/>
        <w:rPr>
          <w:rFonts w:ascii="Arial" w:hAnsi="Arial" w:cs="Arial"/>
          <w:sz w:val="22"/>
          <w:szCs w:val="22"/>
          <w:lang w:val="es-ES"/>
        </w:rPr>
      </w:pPr>
      <w:r>
        <w:rPr>
          <w:rFonts w:ascii="Arial" w:hAnsi="Arial" w:cs="Arial"/>
          <w:sz w:val="22"/>
          <w:szCs w:val="22"/>
          <w:lang w:val="es-ES"/>
        </w:rPr>
        <w:t xml:space="preserve">Cada ficha está a su vez separada por los subsistemas mencionados:  </w:t>
      </w:r>
    </w:p>
    <w:p w:rsidR="00BB4262" w:rsidRPr="00084F05" w:rsidRDefault="00BB4262" w:rsidP="00084F05">
      <w:pPr>
        <w:pStyle w:val="Prrafodelista"/>
        <w:numPr>
          <w:ilvl w:val="0"/>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AMBIENTAL. Los criterios que la definen son: </w:t>
      </w:r>
    </w:p>
    <w:p w:rsidR="00BB4262" w:rsidRPr="00084F05" w:rsidRDefault="006A5B0B"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A</w:t>
      </w:r>
      <w:r w:rsidR="00BB4262" w:rsidRPr="00084F05">
        <w:rPr>
          <w:rFonts w:ascii="Arial" w:hAnsi="Arial" w:cs="Arial"/>
          <w:sz w:val="22"/>
          <w:szCs w:val="22"/>
          <w:lang w:val="es-ES"/>
        </w:rPr>
        <w:t xml:space="preserve">provechamiento sustentable, </w:t>
      </w:r>
    </w:p>
    <w:p w:rsidR="00BB4262" w:rsidRPr="00084F05" w:rsidRDefault="006A5B0B"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P</w:t>
      </w:r>
      <w:r w:rsidR="002D69DE" w:rsidRPr="00084F05">
        <w:rPr>
          <w:rFonts w:ascii="Arial" w:hAnsi="Arial" w:cs="Arial"/>
          <w:sz w:val="22"/>
          <w:szCs w:val="22"/>
          <w:lang w:val="es-ES"/>
        </w:rPr>
        <w:t xml:space="preserve">reservación y cambio climático </w:t>
      </w:r>
    </w:p>
    <w:p w:rsidR="00BB4262" w:rsidRPr="00084F05" w:rsidRDefault="006A5B0B"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C</w:t>
      </w:r>
      <w:r w:rsidR="00BB4262" w:rsidRPr="00084F05">
        <w:rPr>
          <w:rFonts w:ascii="Arial" w:hAnsi="Arial" w:cs="Arial"/>
          <w:sz w:val="22"/>
          <w:szCs w:val="22"/>
          <w:lang w:val="es-ES"/>
        </w:rPr>
        <w:t xml:space="preserve">onservación </w:t>
      </w:r>
      <w:r w:rsidR="00A8685C" w:rsidRPr="00084F05">
        <w:rPr>
          <w:rFonts w:ascii="Arial" w:hAnsi="Arial" w:cs="Arial"/>
          <w:sz w:val="22"/>
          <w:szCs w:val="22"/>
          <w:lang w:val="es-ES"/>
        </w:rPr>
        <w:t>y restauración del suelo y vegetación endémica</w:t>
      </w:r>
    </w:p>
    <w:p w:rsidR="00BB4262" w:rsidRPr="00084F05" w:rsidRDefault="00BB4262"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Restauración</w:t>
      </w:r>
    </w:p>
    <w:p w:rsidR="00035C6B" w:rsidRPr="00084F05" w:rsidRDefault="00035C6B"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Mitigación y adaptación al cambio climático (gases de efecto invernadero, túneles, </w:t>
      </w:r>
    </w:p>
    <w:p w:rsidR="00A8685C" w:rsidRPr="00084F05" w:rsidRDefault="00A8685C"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Eficiencia energética </w:t>
      </w:r>
    </w:p>
    <w:p w:rsidR="003650FB" w:rsidRPr="00084F05" w:rsidRDefault="003650FB"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Riesgos ambientales </w:t>
      </w:r>
    </w:p>
    <w:p w:rsidR="0010276E" w:rsidRPr="00084F05" w:rsidRDefault="0010276E" w:rsidP="00084F05">
      <w:pPr>
        <w:spacing w:line="360" w:lineRule="auto"/>
        <w:jc w:val="both"/>
        <w:rPr>
          <w:rFonts w:ascii="Arial" w:hAnsi="Arial" w:cs="Arial"/>
          <w:sz w:val="22"/>
          <w:szCs w:val="22"/>
          <w:lang w:val="es-ES"/>
        </w:rPr>
      </w:pPr>
    </w:p>
    <w:p w:rsidR="00BB4262" w:rsidRPr="00084F05" w:rsidRDefault="00BB4262" w:rsidP="00084F05">
      <w:pPr>
        <w:pStyle w:val="Prrafodelista"/>
        <w:numPr>
          <w:ilvl w:val="0"/>
          <w:numId w:val="16"/>
        </w:numPr>
        <w:spacing w:line="360" w:lineRule="auto"/>
        <w:jc w:val="both"/>
        <w:rPr>
          <w:rFonts w:ascii="Arial" w:hAnsi="Arial" w:cs="Arial"/>
          <w:sz w:val="22"/>
          <w:szCs w:val="22"/>
          <w:lang w:val="es-ES"/>
        </w:rPr>
      </w:pPr>
      <w:r w:rsidRPr="00084F05">
        <w:rPr>
          <w:rFonts w:ascii="Arial" w:hAnsi="Arial" w:cs="Arial"/>
          <w:sz w:val="22"/>
          <w:szCs w:val="22"/>
          <w:lang w:val="es-ES"/>
        </w:rPr>
        <w:t>MEDIO FISICO TRANSFORMADO</w:t>
      </w:r>
      <w:r w:rsidR="00035C6B" w:rsidRPr="00084F05">
        <w:rPr>
          <w:rFonts w:ascii="Arial" w:hAnsi="Arial" w:cs="Arial"/>
          <w:sz w:val="22"/>
          <w:szCs w:val="22"/>
          <w:lang w:val="es-ES"/>
        </w:rPr>
        <w:t xml:space="preserve">: Necesidad de </w:t>
      </w:r>
      <w:r w:rsidRPr="00084F05">
        <w:rPr>
          <w:rFonts w:ascii="Arial" w:hAnsi="Arial" w:cs="Arial"/>
          <w:sz w:val="22"/>
          <w:szCs w:val="22"/>
          <w:lang w:val="es-ES"/>
        </w:rPr>
        <w:t xml:space="preserve"> </w:t>
      </w:r>
    </w:p>
    <w:p w:rsidR="006A5B0B" w:rsidRPr="00084F05" w:rsidRDefault="000905B0"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Infraestructura </w:t>
      </w:r>
    </w:p>
    <w:p w:rsidR="00F8273A" w:rsidRPr="00084F05" w:rsidRDefault="00F8273A"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Equipamiento </w:t>
      </w:r>
    </w:p>
    <w:p w:rsidR="002C4F03" w:rsidRPr="00084F05" w:rsidRDefault="00F8273A"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Movilidad </w:t>
      </w:r>
      <w:r w:rsidR="002C4F03" w:rsidRPr="00084F05">
        <w:rPr>
          <w:rFonts w:ascii="Arial" w:hAnsi="Arial" w:cs="Arial"/>
          <w:sz w:val="22"/>
          <w:szCs w:val="22"/>
          <w:lang w:val="es-ES"/>
        </w:rPr>
        <w:t xml:space="preserve"> </w:t>
      </w:r>
    </w:p>
    <w:p w:rsidR="00F8273A" w:rsidRPr="00084F05" w:rsidRDefault="00F8273A"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Administración </w:t>
      </w:r>
      <w:r w:rsidR="005B571D" w:rsidRPr="00084F05">
        <w:rPr>
          <w:rFonts w:ascii="Arial" w:hAnsi="Arial" w:cs="Arial"/>
          <w:sz w:val="22"/>
          <w:szCs w:val="22"/>
          <w:lang w:val="es-ES"/>
        </w:rPr>
        <w:t xml:space="preserve">y gestión </w:t>
      </w:r>
    </w:p>
    <w:p w:rsidR="00A8685C" w:rsidRPr="00084F05" w:rsidRDefault="00A8685C"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Regulación de asentamientos humanos </w:t>
      </w:r>
    </w:p>
    <w:p w:rsidR="000905B0" w:rsidRPr="00084F05" w:rsidRDefault="000905B0" w:rsidP="00084F05">
      <w:pPr>
        <w:pStyle w:val="Prrafodelista"/>
        <w:spacing w:line="360" w:lineRule="auto"/>
        <w:jc w:val="both"/>
        <w:rPr>
          <w:rFonts w:ascii="Arial" w:hAnsi="Arial" w:cs="Arial"/>
          <w:sz w:val="22"/>
          <w:szCs w:val="22"/>
          <w:lang w:val="es-ES"/>
        </w:rPr>
      </w:pPr>
    </w:p>
    <w:p w:rsidR="00805680" w:rsidRPr="00084F05" w:rsidRDefault="00BB4262" w:rsidP="00084F05">
      <w:pPr>
        <w:pStyle w:val="Prrafodelista"/>
        <w:numPr>
          <w:ilvl w:val="0"/>
          <w:numId w:val="16"/>
        </w:numPr>
        <w:spacing w:line="360" w:lineRule="auto"/>
        <w:jc w:val="both"/>
        <w:rPr>
          <w:rFonts w:ascii="Arial" w:hAnsi="Arial" w:cs="Arial"/>
          <w:sz w:val="22"/>
          <w:szCs w:val="22"/>
          <w:lang w:val="es-ES"/>
        </w:rPr>
      </w:pPr>
      <w:r w:rsidRPr="00084F05">
        <w:rPr>
          <w:rFonts w:ascii="Arial" w:hAnsi="Arial" w:cs="Arial"/>
          <w:sz w:val="22"/>
          <w:szCs w:val="22"/>
          <w:lang w:val="es-ES"/>
        </w:rPr>
        <w:t>SOCIAL</w:t>
      </w:r>
      <w:r w:rsidR="003B4593" w:rsidRPr="00084F05">
        <w:rPr>
          <w:rFonts w:ascii="Arial" w:hAnsi="Arial" w:cs="Arial"/>
          <w:sz w:val="22"/>
          <w:szCs w:val="22"/>
          <w:lang w:val="es-ES"/>
        </w:rPr>
        <w:t>. Fortalecimiento</w:t>
      </w:r>
      <w:r w:rsidR="009C0F5C" w:rsidRPr="00084F05">
        <w:rPr>
          <w:rFonts w:ascii="Arial" w:hAnsi="Arial" w:cs="Arial"/>
          <w:sz w:val="22"/>
          <w:szCs w:val="22"/>
          <w:lang w:val="es-ES"/>
        </w:rPr>
        <w:t xml:space="preserve"> de:</w:t>
      </w:r>
    </w:p>
    <w:p w:rsidR="00873C5D" w:rsidRPr="00084F05" w:rsidRDefault="00805680"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Pobreza</w:t>
      </w:r>
      <w:r w:rsidR="009C0F5C" w:rsidRPr="00084F05">
        <w:rPr>
          <w:rFonts w:ascii="Arial" w:hAnsi="Arial" w:cs="Arial"/>
          <w:sz w:val="22"/>
          <w:szCs w:val="22"/>
          <w:lang w:val="es-ES"/>
        </w:rPr>
        <w:t xml:space="preserve"> </w:t>
      </w:r>
    </w:p>
    <w:p w:rsidR="00BB4262" w:rsidRPr="00084F05" w:rsidRDefault="00D063E0"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Servicios educativos</w:t>
      </w:r>
      <w:r w:rsidR="00C46E2C" w:rsidRPr="00084F05">
        <w:rPr>
          <w:rFonts w:ascii="Arial" w:hAnsi="Arial" w:cs="Arial"/>
          <w:sz w:val="22"/>
          <w:szCs w:val="22"/>
          <w:lang w:val="es-ES"/>
        </w:rPr>
        <w:t xml:space="preserve"> </w:t>
      </w:r>
    </w:p>
    <w:p w:rsidR="00C46E2C" w:rsidRPr="00084F05" w:rsidRDefault="00C46E2C"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Salud </w:t>
      </w:r>
      <w:r w:rsidR="00D50C69" w:rsidRPr="00084F05">
        <w:rPr>
          <w:rFonts w:ascii="Arial" w:hAnsi="Arial" w:cs="Arial"/>
          <w:sz w:val="22"/>
          <w:szCs w:val="22"/>
          <w:lang w:val="es-ES"/>
        </w:rPr>
        <w:t>(centro</w:t>
      </w:r>
      <w:r w:rsidR="00701FAA" w:rsidRPr="00084F05">
        <w:rPr>
          <w:rFonts w:ascii="Arial" w:hAnsi="Arial" w:cs="Arial"/>
          <w:sz w:val="22"/>
          <w:szCs w:val="22"/>
          <w:lang w:val="es-ES"/>
        </w:rPr>
        <w:t>s</w:t>
      </w:r>
      <w:r w:rsidR="00D50C69" w:rsidRPr="00084F05">
        <w:rPr>
          <w:rFonts w:ascii="Arial" w:hAnsi="Arial" w:cs="Arial"/>
          <w:sz w:val="22"/>
          <w:szCs w:val="22"/>
          <w:lang w:val="es-ES"/>
        </w:rPr>
        <w:t xml:space="preserve"> móviles) </w:t>
      </w:r>
    </w:p>
    <w:p w:rsidR="00C46E2C" w:rsidRPr="00084F05" w:rsidRDefault="00C46E2C"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Deporte </w:t>
      </w:r>
    </w:p>
    <w:p w:rsidR="00C46E2C" w:rsidRPr="00084F05" w:rsidRDefault="00C46E2C"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lastRenderedPageBreak/>
        <w:t xml:space="preserve">Cultura </w:t>
      </w:r>
    </w:p>
    <w:p w:rsidR="00E03C4D" w:rsidRPr="00084F05" w:rsidRDefault="00E03C4D"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Patrimonio urbano, arquitectónico, cultural y natural. </w:t>
      </w:r>
    </w:p>
    <w:p w:rsidR="00C46E2C" w:rsidRPr="00084F05" w:rsidRDefault="00C46E2C" w:rsidP="00084F05">
      <w:pPr>
        <w:pStyle w:val="Prrafodelista"/>
        <w:spacing w:line="360" w:lineRule="auto"/>
        <w:ind w:left="1440"/>
        <w:jc w:val="both"/>
        <w:rPr>
          <w:rFonts w:ascii="Arial" w:hAnsi="Arial" w:cs="Arial"/>
          <w:sz w:val="22"/>
          <w:szCs w:val="22"/>
          <w:lang w:val="es-ES"/>
        </w:rPr>
      </w:pPr>
    </w:p>
    <w:p w:rsidR="00BB4262" w:rsidRPr="00084F05" w:rsidRDefault="00BB4262" w:rsidP="00084F05">
      <w:pPr>
        <w:pStyle w:val="Prrafodelista"/>
        <w:numPr>
          <w:ilvl w:val="0"/>
          <w:numId w:val="16"/>
        </w:numPr>
        <w:spacing w:line="360" w:lineRule="auto"/>
        <w:jc w:val="both"/>
        <w:rPr>
          <w:rFonts w:ascii="Arial" w:hAnsi="Arial" w:cs="Arial"/>
          <w:sz w:val="22"/>
          <w:szCs w:val="22"/>
          <w:lang w:val="es-ES"/>
        </w:rPr>
      </w:pPr>
      <w:r w:rsidRPr="00084F05">
        <w:rPr>
          <w:rFonts w:ascii="Arial" w:hAnsi="Arial" w:cs="Arial"/>
          <w:sz w:val="22"/>
          <w:szCs w:val="22"/>
          <w:lang w:val="es-ES"/>
        </w:rPr>
        <w:t>ECONÓMICO</w:t>
      </w:r>
      <w:r w:rsidR="008320E5" w:rsidRPr="00084F05">
        <w:rPr>
          <w:rFonts w:ascii="Arial" w:hAnsi="Arial" w:cs="Arial"/>
          <w:sz w:val="22"/>
          <w:szCs w:val="22"/>
          <w:lang w:val="es-ES"/>
        </w:rPr>
        <w:t>.</w:t>
      </w:r>
      <w:r w:rsidRPr="00084F05">
        <w:rPr>
          <w:rFonts w:ascii="Arial" w:hAnsi="Arial" w:cs="Arial"/>
          <w:sz w:val="22"/>
          <w:szCs w:val="22"/>
          <w:lang w:val="es-ES"/>
        </w:rPr>
        <w:t xml:space="preserve"> </w:t>
      </w:r>
      <w:r w:rsidR="00785BDE" w:rsidRPr="00084F05">
        <w:rPr>
          <w:rFonts w:ascii="Arial" w:hAnsi="Arial" w:cs="Arial"/>
          <w:sz w:val="22"/>
          <w:szCs w:val="22"/>
          <w:lang w:val="es-ES"/>
        </w:rPr>
        <w:t xml:space="preserve"> Zona apta para: </w:t>
      </w:r>
    </w:p>
    <w:p w:rsidR="00582216" w:rsidRPr="00084F05" w:rsidRDefault="00582216"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Agroalimentaria </w:t>
      </w:r>
    </w:p>
    <w:p w:rsidR="00582216" w:rsidRPr="00084F05" w:rsidRDefault="00582216"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Agroindustrial </w:t>
      </w:r>
    </w:p>
    <w:p w:rsidR="007A0940" w:rsidRPr="00084F05" w:rsidRDefault="007A0940"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Pesca (</w:t>
      </w:r>
      <w:proofErr w:type="spellStart"/>
      <w:r w:rsidRPr="00084F05">
        <w:rPr>
          <w:rFonts w:ascii="Arial" w:hAnsi="Arial" w:cs="Arial"/>
          <w:sz w:val="22"/>
          <w:szCs w:val="22"/>
          <w:lang w:val="es-ES"/>
        </w:rPr>
        <w:t>microturismo</w:t>
      </w:r>
      <w:proofErr w:type="spellEnd"/>
      <w:r w:rsidRPr="00084F05">
        <w:rPr>
          <w:rFonts w:ascii="Arial" w:hAnsi="Arial" w:cs="Arial"/>
          <w:sz w:val="22"/>
          <w:szCs w:val="22"/>
          <w:lang w:val="es-ES"/>
        </w:rPr>
        <w:t xml:space="preserve">) </w:t>
      </w:r>
    </w:p>
    <w:p w:rsidR="00436D4F" w:rsidRPr="00084F05" w:rsidRDefault="00D72B0D"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Industria ligera </w:t>
      </w:r>
    </w:p>
    <w:p w:rsidR="00D72B0D" w:rsidRPr="00084F05" w:rsidRDefault="00D72B0D"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Industria mediana </w:t>
      </w:r>
    </w:p>
    <w:p w:rsidR="00D72B0D" w:rsidRPr="00084F05" w:rsidRDefault="00D72B0D"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Minería no metálica </w:t>
      </w:r>
    </w:p>
    <w:p w:rsidR="00467AAA" w:rsidRPr="00084F05" w:rsidRDefault="00D72B0D"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Minería metálica </w:t>
      </w:r>
    </w:p>
    <w:p w:rsidR="00D72B0D" w:rsidRPr="00084F05" w:rsidRDefault="00467AAA"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Industria vinícola </w:t>
      </w:r>
    </w:p>
    <w:p w:rsidR="004B64FD" w:rsidRPr="00084F05" w:rsidRDefault="004B64FD"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Infraestructura de área</w:t>
      </w:r>
    </w:p>
    <w:p w:rsidR="004B64FD" w:rsidRPr="00084F05" w:rsidRDefault="004B64FD"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Proyectos de energías </w:t>
      </w:r>
      <w:r w:rsidR="00EE3352" w:rsidRPr="00084F05">
        <w:rPr>
          <w:rFonts w:ascii="Arial" w:hAnsi="Arial" w:cs="Arial"/>
          <w:sz w:val="22"/>
          <w:szCs w:val="22"/>
          <w:lang w:val="es-ES"/>
        </w:rPr>
        <w:t xml:space="preserve">alternativas y/o </w:t>
      </w:r>
      <w:r w:rsidRPr="00084F05">
        <w:rPr>
          <w:rFonts w:ascii="Arial" w:hAnsi="Arial" w:cs="Arial"/>
          <w:sz w:val="22"/>
          <w:szCs w:val="22"/>
          <w:lang w:val="es-ES"/>
        </w:rPr>
        <w:t xml:space="preserve">sustentables </w:t>
      </w:r>
    </w:p>
    <w:p w:rsidR="004B64FD" w:rsidRPr="00084F05" w:rsidRDefault="004B64FD"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Potencial turístico </w:t>
      </w:r>
    </w:p>
    <w:p w:rsidR="007C4232" w:rsidRPr="00084F05" w:rsidRDefault="007C4232" w:rsidP="00084F05">
      <w:pPr>
        <w:pStyle w:val="Prrafodelista"/>
        <w:numPr>
          <w:ilvl w:val="1"/>
          <w:numId w:val="16"/>
        </w:numPr>
        <w:spacing w:line="360" w:lineRule="auto"/>
        <w:jc w:val="both"/>
        <w:rPr>
          <w:rFonts w:ascii="Arial" w:hAnsi="Arial" w:cs="Arial"/>
          <w:sz w:val="22"/>
          <w:szCs w:val="22"/>
          <w:lang w:val="es-ES"/>
        </w:rPr>
      </w:pPr>
      <w:r w:rsidRPr="00084F05">
        <w:rPr>
          <w:rFonts w:ascii="Arial" w:hAnsi="Arial" w:cs="Arial"/>
          <w:sz w:val="22"/>
          <w:szCs w:val="22"/>
          <w:lang w:val="es-ES"/>
        </w:rPr>
        <w:t xml:space="preserve">Tecnología de innovación </w:t>
      </w:r>
    </w:p>
    <w:p w:rsidR="008320E5" w:rsidRPr="00084F05" w:rsidRDefault="008320E5" w:rsidP="00084F05">
      <w:pPr>
        <w:spacing w:line="360" w:lineRule="auto"/>
        <w:jc w:val="both"/>
        <w:rPr>
          <w:rFonts w:ascii="Arial" w:hAnsi="Arial" w:cs="Arial"/>
          <w:b/>
          <w:sz w:val="22"/>
          <w:szCs w:val="22"/>
          <w:lang w:val="es-ES"/>
        </w:rPr>
      </w:pPr>
    </w:p>
    <w:p w:rsidR="00E80785" w:rsidRDefault="00E80785" w:rsidP="00084F05">
      <w:pPr>
        <w:spacing w:line="360" w:lineRule="auto"/>
        <w:jc w:val="both"/>
        <w:rPr>
          <w:rFonts w:ascii="Arial" w:hAnsi="Arial" w:cs="Arial"/>
          <w:sz w:val="22"/>
          <w:szCs w:val="22"/>
          <w:lang w:val="es-ES"/>
        </w:rPr>
      </w:pPr>
    </w:p>
    <w:p w:rsidR="008320E5" w:rsidRPr="00671439" w:rsidRDefault="00671439" w:rsidP="00671439">
      <w:pPr>
        <w:spacing w:line="360" w:lineRule="auto"/>
        <w:jc w:val="both"/>
        <w:rPr>
          <w:rFonts w:ascii="Arial" w:hAnsi="Arial" w:cs="Arial"/>
          <w:b/>
          <w:sz w:val="22"/>
          <w:szCs w:val="22"/>
          <w:lang w:val="es-MX"/>
        </w:rPr>
      </w:pPr>
      <w:r w:rsidRPr="00671439">
        <w:rPr>
          <w:rFonts w:ascii="Arial" w:hAnsi="Arial" w:cs="Arial"/>
          <w:b/>
          <w:sz w:val="22"/>
          <w:szCs w:val="22"/>
          <w:lang w:val="es-MX"/>
        </w:rPr>
        <w:t>5.</w:t>
      </w:r>
      <w:r>
        <w:rPr>
          <w:rFonts w:ascii="Arial" w:hAnsi="Arial" w:cs="Arial"/>
          <w:b/>
          <w:sz w:val="22"/>
          <w:szCs w:val="22"/>
          <w:lang w:val="es-MX"/>
        </w:rPr>
        <w:t>1.</w:t>
      </w:r>
      <w:r w:rsidRPr="00671439">
        <w:rPr>
          <w:rFonts w:ascii="Arial" w:hAnsi="Arial" w:cs="Arial"/>
          <w:b/>
          <w:sz w:val="22"/>
          <w:szCs w:val="22"/>
          <w:lang w:val="es-MX"/>
        </w:rPr>
        <w:t xml:space="preserve">4 </w:t>
      </w:r>
      <w:r>
        <w:rPr>
          <w:rFonts w:ascii="Arial" w:hAnsi="Arial" w:cs="Arial"/>
          <w:b/>
          <w:sz w:val="22"/>
          <w:szCs w:val="22"/>
          <w:lang w:val="es-MX"/>
        </w:rPr>
        <w:t>M</w:t>
      </w:r>
      <w:r w:rsidRPr="00671439">
        <w:rPr>
          <w:rFonts w:ascii="Arial" w:hAnsi="Arial" w:cs="Arial"/>
          <w:b/>
          <w:sz w:val="22"/>
          <w:szCs w:val="22"/>
          <w:lang w:val="es-MX"/>
        </w:rPr>
        <w:t xml:space="preserve">etodología empleada en el análisis de la información del sig para el PMDUOET del </w:t>
      </w:r>
      <w:r>
        <w:rPr>
          <w:rFonts w:ascii="Arial" w:hAnsi="Arial" w:cs="Arial"/>
          <w:b/>
          <w:sz w:val="22"/>
          <w:szCs w:val="22"/>
          <w:lang w:val="es-MX"/>
        </w:rPr>
        <w:t>M</w:t>
      </w:r>
      <w:r w:rsidRPr="00671439">
        <w:rPr>
          <w:rFonts w:ascii="Arial" w:hAnsi="Arial" w:cs="Arial"/>
          <w:b/>
          <w:sz w:val="22"/>
          <w:szCs w:val="22"/>
          <w:lang w:val="es-MX"/>
        </w:rPr>
        <w:t xml:space="preserve">unicipio de </w:t>
      </w:r>
      <w:r>
        <w:rPr>
          <w:rFonts w:ascii="Arial" w:hAnsi="Arial" w:cs="Arial"/>
          <w:b/>
          <w:sz w:val="22"/>
          <w:szCs w:val="22"/>
          <w:lang w:val="es-MX"/>
        </w:rPr>
        <w:t>G</w:t>
      </w:r>
      <w:r w:rsidRPr="00671439">
        <w:rPr>
          <w:rFonts w:ascii="Arial" w:hAnsi="Arial" w:cs="Arial"/>
          <w:b/>
          <w:sz w:val="22"/>
          <w:szCs w:val="22"/>
          <w:lang w:val="es-MX"/>
        </w:rPr>
        <w:t>uanajuato</w:t>
      </w:r>
    </w:p>
    <w:p w:rsidR="008320E5" w:rsidRPr="00671439" w:rsidRDefault="008320E5" w:rsidP="00E80785">
      <w:pPr>
        <w:pStyle w:val="Prrafodelista"/>
        <w:numPr>
          <w:ilvl w:val="0"/>
          <w:numId w:val="36"/>
        </w:numPr>
        <w:spacing w:line="360" w:lineRule="auto"/>
        <w:jc w:val="both"/>
        <w:rPr>
          <w:rFonts w:ascii="Arial" w:hAnsi="Arial" w:cs="Arial"/>
          <w:i/>
          <w:sz w:val="22"/>
          <w:szCs w:val="22"/>
          <w:lang w:val="es-ES"/>
        </w:rPr>
      </w:pPr>
      <w:r w:rsidRPr="00671439">
        <w:rPr>
          <w:rFonts w:ascii="Arial" w:hAnsi="Arial" w:cs="Arial"/>
          <w:i/>
          <w:sz w:val="22"/>
          <w:szCs w:val="22"/>
          <w:lang w:val="es-ES"/>
        </w:rPr>
        <w:t>Antecedentes</w:t>
      </w:r>
    </w:p>
    <w:p w:rsidR="000359BB"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t>Se realizó el análisis y aplicación de información geoespacial del municipio de Guanajuato con base en datos cartográficos proporcionado en el SIG empleado en el PMDUOET.</w:t>
      </w:r>
    </w:p>
    <w:p w:rsidR="008517AB" w:rsidRPr="00084F05" w:rsidRDefault="008517AB" w:rsidP="00084F05">
      <w:pPr>
        <w:spacing w:line="360" w:lineRule="auto"/>
        <w:jc w:val="both"/>
        <w:rPr>
          <w:rFonts w:ascii="Arial" w:hAnsi="Arial" w:cs="Arial"/>
          <w:sz w:val="22"/>
          <w:szCs w:val="22"/>
          <w:lang w:val="es-ES"/>
        </w:rPr>
      </w:pPr>
      <w:r w:rsidRPr="00084F05">
        <w:rPr>
          <w:rFonts w:ascii="Arial" w:hAnsi="Arial" w:cs="Arial"/>
          <w:sz w:val="22"/>
          <w:szCs w:val="22"/>
          <w:lang w:val="es-ES"/>
        </w:rPr>
        <w:t xml:space="preserve">Para la delimitación de cada UGAT se emplearon criterios donde aparecen valores altitudinales semejantes que permiten destacar unidades de vegetación que les son asociados, así como las actividades antropogénicas y el tipo de transformación o deterioro que es evidente en el territorio, además de los valores de aptitud para:  </w:t>
      </w:r>
    </w:p>
    <w:p w:rsidR="008517AB" w:rsidRPr="00084F05" w:rsidRDefault="008517AB" w:rsidP="00084F05">
      <w:pPr>
        <w:pStyle w:val="Prrafodelista"/>
        <w:numPr>
          <w:ilvl w:val="0"/>
          <w:numId w:val="31"/>
        </w:numPr>
        <w:spacing w:line="360" w:lineRule="auto"/>
        <w:jc w:val="both"/>
        <w:rPr>
          <w:rFonts w:ascii="Arial" w:hAnsi="Arial" w:cs="Arial"/>
          <w:sz w:val="22"/>
          <w:szCs w:val="22"/>
          <w:lang w:val="es-ES"/>
        </w:rPr>
      </w:pPr>
      <w:r w:rsidRPr="00084F05">
        <w:rPr>
          <w:rFonts w:ascii="Arial" w:hAnsi="Arial" w:cs="Arial"/>
          <w:sz w:val="22"/>
          <w:szCs w:val="22"/>
          <w:lang w:val="es-ES"/>
        </w:rPr>
        <w:t>Criterios ecológicos</w:t>
      </w:r>
    </w:p>
    <w:p w:rsidR="008517AB" w:rsidRPr="00084F05" w:rsidRDefault="008517AB" w:rsidP="00084F05">
      <w:pPr>
        <w:pStyle w:val="Prrafodelista"/>
        <w:numPr>
          <w:ilvl w:val="0"/>
          <w:numId w:val="31"/>
        </w:numPr>
        <w:spacing w:line="360" w:lineRule="auto"/>
        <w:jc w:val="both"/>
        <w:rPr>
          <w:rFonts w:ascii="Arial" w:hAnsi="Arial" w:cs="Arial"/>
          <w:sz w:val="22"/>
          <w:szCs w:val="22"/>
          <w:lang w:val="es-ES"/>
        </w:rPr>
      </w:pPr>
      <w:r w:rsidRPr="00084F05">
        <w:rPr>
          <w:rFonts w:ascii="Arial" w:hAnsi="Arial" w:cs="Arial"/>
          <w:sz w:val="22"/>
          <w:szCs w:val="22"/>
          <w:lang w:val="es-ES"/>
        </w:rPr>
        <w:t xml:space="preserve">Servicios ambientales y materias primas </w:t>
      </w:r>
    </w:p>
    <w:p w:rsidR="008517AB" w:rsidRPr="00084F05" w:rsidRDefault="008517AB" w:rsidP="00084F05">
      <w:pPr>
        <w:pStyle w:val="Prrafodelista"/>
        <w:numPr>
          <w:ilvl w:val="0"/>
          <w:numId w:val="31"/>
        </w:numPr>
        <w:spacing w:line="360" w:lineRule="auto"/>
        <w:jc w:val="both"/>
        <w:rPr>
          <w:rFonts w:ascii="Arial" w:hAnsi="Arial" w:cs="Arial"/>
          <w:sz w:val="22"/>
          <w:szCs w:val="22"/>
          <w:lang w:val="es-ES"/>
        </w:rPr>
      </w:pPr>
      <w:r w:rsidRPr="00084F05">
        <w:rPr>
          <w:rFonts w:ascii="Arial" w:hAnsi="Arial" w:cs="Arial"/>
          <w:sz w:val="22"/>
          <w:szCs w:val="22"/>
          <w:lang w:val="es-ES"/>
        </w:rPr>
        <w:t xml:space="preserve">En asentamientos humanos se busca contener el crecimiento para lograr la densificación y un uso mas adecuado del territorio. </w:t>
      </w:r>
    </w:p>
    <w:p w:rsidR="000359BB" w:rsidRPr="00084F05" w:rsidRDefault="000359BB" w:rsidP="00084F05">
      <w:pPr>
        <w:spacing w:line="360" w:lineRule="auto"/>
        <w:jc w:val="both"/>
        <w:rPr>
          <w:rFonts w:ascii="Arial" w:hAnsi="Arial" w:cs="Arial"/>
          <w:sz w:val="22"/>
          <w:szCs w:val="22"/>
          <w:lang w:val="es-ES"/>
        </w:rPr>
      </w:pPr>
    </w:p>
    <w:p w:rsidR="008517AB" w:rsidRPr="00084F05" w:rsidRDefault="008517AB" w:rsidP="00084F05">
      <w:pPr>
        <w:spacing w:line="360" w:lineRule="auto"/>
        <w:jc w:val="both"/>
        <w:rPr>
          <w:rFonts w:ascii="Arial" w:hAnsi="Arial" w:cs="Arial"/>
          <w:sz w:val="22"/>
          <w:szCs w:val="22"/>
          <w:lang w:val="es-ES"/>
        </w:rPr>
      </w:pPr>
    </w:p>
    <w:p w:rsidR="008320E5"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lastRenderedPageBreak/>
        <w:t>El análisis consistió en identificar las variables disponibles en la plataforma para identificar su cobertura espacial, la temporalidad que representa y la fuente original. Posteriormente se contrastó con los objetivos empleados como soporte del modelo de ordenamiento para agruparlos con base en la funcionalidad de cobertura informativa y lograr el contraste de objetivos con los indicadores.</w:t>
      </w:r>
    </w:p>
    <w:p w:rsidR="008320E5"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t>Los indicadores se agruparon en subsistema del físico transformado, el subsistema ambiental, el subsistema social y el subsistema económico. Cada indicador y su manifestación espacial se representaron en forma cartográfica para evidenciar la cobertura o disponibilidad a lo largo del territorio del municipio de Guanajuato.</w:t>
      </w:r>
    </w:p>
    <w:p w:rsidR="008320E5"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t xml:space="preserve">De tal manera que en un inicio se tenía un manejo de datos de cobertura municipal para lograr tener el manejo de cobertura a nivel UGAT. Cada indicador tuvo un mapa que permitió evaluar puntualmente los detalles específicos por UGAT, lo que se sintetizó en la generación de políticas ambientales y territoriales, así como de estrategias y lineamientos. </w:t>
      </w:r>
    </w:p>
    <w:p w:rsidR="008320E5"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t>La escala de trabajo fue la 1:50,000 porque es la original de los datos empleados.</w:t>
      </w:r>
    </w:p>
    <w:p w:rsidR="008320E5" w:rsidRPr="00084F05" w:rsidRDefault="008320E5" w:rsidP="00084F05">
      <w:pPr>
        <w:spacing w:line="360" w:lineRule="auto"/>
        <w:jc w:val="both"/>
        <w:rPr>
          <w:rFonts w:ascii="Arial" w:hAnsi="Arial" w:cs="Arial"/>
          <w:sz w:val="22"/>
          <w:szCs w:val="22"/>
          <w:lang w:val="es-ES"/>
        </w:rPr>
      </w:pPr>
    </w:p>
    <w:p w:rsidR="008320E5" w:rsidRPr="00671439" w:rsidRDefault="008320E5" w:rsidP="00E80785">
      <w:pPr>
        <w:pStyle w:val="Prrafodelista"/>
        <w:numPr>
          <w:ilvl w:val="0"/>
          <w:numId w:val="36"/>
        </w:numPr>
        <w:spacing w:line="360" w:lineRule="auto"/>
        <w:jc w:val="both"/>
        <w:rPr>
          <w:rFonts w:ascii="Arial" w:hAnsi="Arial" w:cs="Arial"/>
          <w:i/>
          <w:sz w:val="22"/>
          <w:szCs w:val="22"/>
          <w:lang w:val="es-ES"/>
        </w:rPr>
      </w:pPr>
      <w:r w:rsidRPr="00671439">
        <w:rPr>
          <w:rFonts w:ascii="Arial" w:hAnsi="Arial" w:cs="Arial"/>
          <w:i/>
          <w:sz w:val="22"/>
          <w:szCs w:val="22"/>
          <w:lang w:val="es-ES"/>
        </w:rPr>
        <w:t>Metodología</w:t>
      </w:r>
    </w:p>
    <w:p w:rsidR="008320E5"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t>Para detallar la información de las variables agrupadas en forma del subsistema del físico transformado, el subsistema ambiental, el subsistema social y el subsistema económico se aplicaron técnicas de coincidencia espacial y de cruce tabular.</w:t>
      </w:r>
    </w:p>
    <w:p w:rsidR="008320E5" w:rsidRPr="00084F05" w:rsidRDefault="008320E5" w:rsidP="00084F05">
      <w:pPr>
        <w:spacing w:line="360" w:lineRule="auto"/>
        <w:jc w:val="both"/>
        <w:rPr>
          <w:rFonts w:ascii="Arial" w:hAnsi="Arial" w:cs="Arial"/>
          <w:sz w:val="22"/>
          <w:szCs w:val="22"/>
          <w:lang w:val="es-ES"/>
        </w:rPr>
      </w:pPr>
    </w:p>
    <w:p w:rsidR="008320E5" w:rsidRPr="00671439" w:rsidRDefault="008320E5" w:rsidP="00E80785">
      <w:pPr>
        <w:pStyle w:val="Prrafodelista"/>
        <w:numPr>
          <w:ilvl w:val="0"/>
          <w:numId w:val="36"/>
        </w:numPr>
        <w:spacing w:line="360" w:lineRule="auto"/>
        <w:jc w:val="both"/>
        <w:rPr>
          <w:rFonts w:ascii="Arial" w:hAnsi="Arial" w:cs="Arial"/>
          <w:i/>
          <w:sz w:val="22"/>
          <w:szCs w:val="22"/>
          <w:lang w:val="es-ES"/>
        </w:rPr>
      </w:pPr>
      <w:r w:rsidRPr="00671439">
        <w:rPr>
          <w:rFonts w:ascii="Arial" w:hAnsi="Arial" w:cs="Arial"/>
          <w:i/>
          <w:sz w:val="22"/>
          <w:szCs w:val="22"/>
          <w:lang w:val="es-ES"/>
        </w:rPr>
        <w:t>Procedimiento</w:t>
      </w:r>
    </w:p>
    <w:p w:rsidR="008320E5"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t>En el SIG se obtuvo el análisis cartográfico con base en el proceso de polígonos con el algoritmo de coincidencia espacial, de manera que todo el territorio municipal fuese clasificado y detallado.</w:t>
      </w:r>
    </w:p>
    <w:p w:rsidR="008320E5"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t>Para el análisis tabular se aplicaron procesos estadísticos descriptivos para cada indicador antropogénico y natural.</w:t>
      </w:r>
    </w:p>
    <w:p w:rsidR="008320E5"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t>La representación cartográfica de la información se detalló para cada cobertura espacial de la UGAT con la que se clasificó el territorio del municipio de Guanajuato. Esto resultó en datos específicos por polígono y fecha representada por cada indicador, en el caso de que se requirió el análisis multitemporal del mismo.</w:t>
      </w:r>
    </w:p>
    <w:p w:rsidR="008320E5" w:rsidRPr="00084F05" w:rsidRDefault="008320E5" w:rsidP="00084F05">
      <w:pPr>
        <w:spacing w:line="360" w:lineRule="auto"/>
        <w:jc w:val="both"/>
        <w:rPr>
          <w:rFonts w:ascii="Arial" w:hAnsi="Arial" w:cs="Arial"/>
          <w:sz w:val="22"/>
          <w:szCs w:val="22"/>
          <w:lang w:val="es-ES"/>
        </w:rPr>
      </w:pPr>
      <w:r w:rsidRPr="00084F05">
        <w:rPr>
          <w:rFonts w:ascii="Arial" w:hAnsi="Arial" w:cs="Arial"/>
          <w:sz w:val="22"/>
          <w:szCs w:val="22"/>
          <w:lang w:val="es-ES"/>
        </w:rPr>
        <w:t xml:space="preserve">El resumen obtenido de los datos geoespaciales se representó en fichas que contienen los detalles de las variables y sus magnitudes asociados a la cobertura de cada uno de los polígonos de las UGAT creadas con base en la aplicación de los objetivos de la planeación. </w:t>
      </w:r>
    </w:p>
    <w:p w:rsidR="008320E5" w:rsidRPr="00084F05" w:rsidRDefault="008320E5" w:rsidP="00084F05">
      <w:pPr>
        <w:spacing w:line="360" w:lineRule="auto"/>
        <w:jc w:val="both"/>
        <w:rPr>
          <w:rFonts w:ascii="Arial" w:hAnsi="Arial" w:cs="Arial"/>
          <w:sz w:val="22"/>
          <w:szCs w:val="22"/>
          <w:lang w:val="es-ES"/>
        </w:rPr>
      </w:pPr>
    </w:p>
    <w:p w:rsidR="003B6607" w:rsidRDefault="007402B3" w:rsidP="00084F05">
      <w:pPr>
        <w:spacing w:line="360" w:lineRule="auto"/>
        <w:jc w:val="both"/>
        <w:rPr>
          <w:rFonts w:ascii="Arial" w:hAnsi="Arial" w:cs="Arial"/>
          <w:sz w:val="22"/>
          <w:szCs w:val="22"/>
          <w:lang w:val="es-ES"/>
        </w:rPr>
      </w:pPr>
      <w:r>
        <w:rPr>
          <w:rFonts w:ascii="Arial" w:hAnsi="Arial" w:cs="Arial"/>
          <w:sz w:val="22"/>
          <w:szCs w:val="22"/>
          <w:lang w:val="es-ES"/>
        </w:rPr>
        <w:lastRenderedPageBreak/>
        <w:t xml:space="preserve">5.1.5 Ponderaciones para los criterios empleados en las </w:t>
      </w:r>
      <w:proofErr w:type="spellStart"/>
      <w:r>
        <w:rPr>
          <w:rFonts w:ascii="Arial" w:hAnsi="Arial" w:cs="Arial"/>
          <w:sz w:val="22"/>
          <w:szCs w:val="22"/>
          <w:lang w:val="es-ES"/>
        </w:rPr>
        <w:t>UGATs</w:t>
      </w:r>
      <w:proofErr w:type="spellEnd"/>
    </w:p>
    <w:p w:rsidR="007402B3" w:rsidRDefault="007402B3" w:rsidP="00084F05">
      <w:pPr>
        <w:spacing w:line="360" w:lineRule="auto"/>
        <w:jc w:val="both"/>
        <w:rPr>
          <w:rFonts w:ascii="Arial" w:hAnsi="Arial" w:cs="Arial"/>
          <w:sz w:val="22"/>
          <w:szCs w:val="22"/>
          <w:lang w:val="es-ES"/>
        </w:rPr>
      </w:pPr>
    </w:p>
    <w:p w:rsidR="007402B3" w:rsidRDefault="007402B3" w:rsidP="00084F05">
      <w:pPr>
        <w:spacing w:line="360" w:lineRule="auto"/>
        <w:jc w:val="both"/>
        <w:rPr>
          <w:rFonts w:ascii="Arial" w:hAnsi="Arial" w:cs="Arial"/>
          <w:sz w:val="22"/>
          <w:szCs w:val="22"/>
          <w:lang w:val="es-ES"/>
        </w:rPr>
      </w:pPr>
      <w:r>
        <w:rPr>
          <w:rFonts w:ascii="Arial" w:hAnsi="Arial" w:cs="Arial"/>
          <w:sz w:val="22"/>
          <w:szCs w:val="22"/>
          <w:lang w:val="es-ES"/>
        </w:rPr>
        <w:t xml:space="preserve">Las ponderaciones para </w:t>
      </w:r>
      <w:r w:rsidR="00562FBE">
        <w:rPr>
          <w:rFonts w:ascii="Arial" w:hAnsi="Arial" w:cs="Arial"/>
          <w:sz w:val="22"/>
          <w:szCs w:val="22"/>
          <w:lang w:val="es-ES"/>
        </w:rPr>
        <w:t xml:space="preserve">determinar las estrategias y proyectos relevantes se distribuyeron de la siguiente manera (en orden de jerarquía) </w:t>
      </w:r>
    </w:p>
    <w:p w:rsidR="00562FBE" w:rsidRDefault="00562FBE" w:rsidP="00084F05">
      <w:pPr>
        <w:spacing w:line="360" w:lineRule="auto"/>
        <w:jc w:val="both"/>
        <w:rPr>
          <w:rFonts w:ascii="Arial" w:hAnsi="Arial" w:cs="Arial"/>
          <w:sz w:val="22"/>
          <w:szCs w:val="22"/>
          <w:lang w:val="es-ES"/>
        </w:rPr>
      </w:pPr>
    </w:p>
    <w:p w:rsidR="00562FBE" w:rsidRDefault="00562FBE" w:rsidP="00562FBE">
      <w:pPr>
        <w:pStyle w:val="Prrafodelista"/>
        <w:numPr>
          <w:ilvl w:val="2"/>
          <w:numId w:val="16"/>
        </w:numPr>
        <w:spacing w:line="360" w:lineRule="auto"/>
        <w:ind w:left="426"/>
        <w:jc w:val="both"/>
        <w:rPr>
          <w:rFonts w:ascii="Arial" w:hAnsi="Arial" w:cs="Arial"/>
          <w:sz w:val="22"/>
          <w:szCs w:val="22"/>
          <w:lang w:val="es-ES"/>
        </w:rPr>
      </w:pPr>
      <w:r>
        <w:rPr>
          <w:rFonts w:ascii="Arial" w:hAnsi="Arial" w:cs="Arial"/>
          <w:sz w:val="22"/>
          <w:szCs w:val="22"/>
          <w:lang w:val="es-ES"/>
        </w:rPr>
        <w:t xml:space="preserve">Subsistema ambiental (40%): </w:t>
      </w:r>
    </w:p>
    <w:p w:rsidR="00562FBE" w:rsidRDefault="00562FBE" w:rsidP="00562FBE">
      <w:pPr>
        <w:pStyle w:val="Prrafodelista"/>
        <w:numPr>
          <w:ilvl w:val="2"/>
          <w:numId w:val="16"/>
        </w:numPr>
        <w:spacing w:line="360" w:lineRule="auto"/>
        <w:ind w:left="426"/>
        <w:jc w:val="both"/>
        <w:rPr>
          <w:rFonts w:ascii="Arial" w:hAnsi="Arial" w:cs="Arial"/>
          <w:sz w:val="22"/>
          <w:szCs w:val="22"/>
          <w:lang w:val="es-ES"/>
        </w:rPr>
      </w:pPr>
      <w:r>
        <w:rPr>
          <w:rFonts w:ascii="Arial" w:hAnsi="Arial" w:cs="Arial"/>
          <w:sz w:val="22"/>
          <w:szCs w:val="22"/>
          <w:lang w:val="es-ES"/>
        </w:rPr>
        <w:t>Subsistema económico (20%)</w:t>
      </w:r>
      <w:r w:rsidR="00A35BD1">
        <w:rPr>
          <w:rFonts w:ascii="Arial" w:hAnsi="Arial" w:cs="Arial"/>
          <w:sz w:val="22"/>
          <w:szCs w:val="22"/>
          <w:lang w:val="es-ES"/>
        </w:rPr>
        <w:t xml:space="preserve">. </w:t>
      </w:r>
    </w:p>
    <w:p w:rsidR="00562FBE" w:rsidRDefault="00562FBE" w:rsidP="00562FBE">
      <w:pPr>
        <w:pStyle w:val="Prrafodelista"/>
        <w:numPr>
          <w:ilvl w:val="2"/>
          <w:numId w:val="16"/>
        </w:numPr>
        <w:spacing w:line="360" w:lineRule="auto"/>
        <w:ind w:left="426"/>
        <w:jc w:val="both"/>
        <w:rPr>
          <w:rFonts w:ascii="Arial" w:hAnsi="Arial" w:cs="Arial"/>
          <w:sz w:val="22"/>
          <w:szCs w:val="22"/>
          <w:lang w:val="es-ES"/>
        </w:rPr>
      </w:pPr>
      <w:r>
        <w:rPr>
          <w:rFonts w:ascii="Arial" w:hAnsi="Arial" w:cs="Arial"/>
          <w:sz w:val="22"/>
          <w:szCs w:val="22"/>
          <w:lang w:val="es-ES"/>
        </w:rPr>
        <w:t>Subsistema social (20%</w:t>
      </w:r>
      <w:r w:rsidR="00A35BD1">
        <w:rPr>
          <w:rFonts w:ascii="Arial" w:hAnsi="Arial" w:cs="Arial"/>
          <w:sz w:val="22"/>
          <w:szCs w:val="22"/>
          <w:lang w:val="es-ES"/>
        </w:rPr>
        <w:t xml:space="preserve">). </w:t>
      </w:r>
    </w:p>
    <w:p w:rsidR="00562FBE" w:rsidRDefault="00562FBE" w:rsidP="00562FBE">
      <w:pPr>
        <w:pStyle w:val="Prrafodelista"/>
        <w:numPr>
          <w:ilvl w:val="2"/>
          <w:numId w:val="16"/>
        </w:numPr>
        <w:spacing w:line="360" w:lineRule="auto"/>
        <w:ind w:left="426"/>
        <w:jc w:val="both"/>
        <w:rPr>
          <w:rFonts w:ascii="Arial" w:hAnsi="Arial" w:cs="Arial"/>
          <w:sz w:val="22"/>
          <w:szCs w:val="22"/>
          <w:lang w:val="es-ES"/>
        </w:rPr>
      </w:pPr>
      <w:r>
        <w:rPr>
          <w:rFonts w:ascii="Arial" w:hAnsi="Arial" w:cs="Arial"/>
          <w:sz w:val="22"/>
          <w:szCs w:val="22"/>
          <w:lang w:val="es-ES"/>
        </w:rPr>
        <w:t>Subsistema medio físico transformado (20%</w:t>
      </w:r>
      <w:r w:rsidR="0025144B">
        <w:rPr>
          <w:rFonts w:ascii="Arial" w:hAnsi="Arial" w:cs="Arial"/>
          <w:sz w:val="22"/>
          <w:szCs w:val="22"/>
          <w:lang w:val="es-ES"/>
        </w:rPr>
        <w:t xml:space="preserve">). </w:t>
      </w:r>
    </w:p>
    <w:p w:rsidR="00562FBE" w:rsidRDefault="00562FBE" w:rsidP="00562FBE">
      <w:pPr>
        <w:spacing w:line="360" w:lineRule="auto"/>
        <w:jc w:val="both"/>
        <w:rPr>
          <w:rFonts w:ascii="Arial" w:hAnsi="Arial" w:cs="Arial"/>
          <w:sz w:val="22"/>
          <w:szCs w:val="22"/>
          <w:lang w:val="es-ES"/>
        </w:rPr>
      </w:pPr>
    </w:p>
    <w:p w:rsidR="00AE1942" w:rsidRDefault="00AE1942" w:rsidP="00562FBE">
      <w:pPr>
        <w:spacing w:line="360" w:lineRule="auto"/>
        <w:jc w:val="both"/>
        <w:rPr>
          <w:rFonts w:ascii="Arial" w:hAnsi="Arial" w:cs="Arial"/>
          <w:sz w:val="22"/>
          <w:szCs w:val="22"/>
          <w:lang w:val="es-ES"/>
        </w:rPr>
      </w:pPr>
      <w:r>
        <w:rPr>
          <w:rFonts w:ascii="Arial" w:hAnsi="Arial" w:cs="Arial"/>
          <w:sz w:val="22"/>
          <w:szCs w:val="22"/>
          <w:lang w:val="es-ES"/>
        </w:rPr>
        <w:t xml:space="preserve">Las ponderaciones a detalle se muestran de la siguiente manera: </w:t>
      </w:r>
    </w:p>
    <w:p w:rsidR="00AE1942" w:rsidRPr="00562FBE" w:rsidRDefault="00AE1942" w:rsidP="00562FBE">
      <w:pPr>
        <w:spacing w:line="360" w:lineRule="auto"/>
        <w:jc w:val="both"/>
        <w:rPr>
          <w:rFonts w:ascii="Arial" w:hAnsi="Arial" w:cs="Arial"/>
          <w:sz w:val="22"/>
          <w:szCs w:val="22"/>
          <w:lang w:val="es-ES"/>
        </w:rPr>
      </w:pPr>
    </w:p>
    <w:tbl>
      <w:tblPr>
        <w:tblStyle w:val="Tablaconcuadrcula"/>
        <w:tblW w:w="0" w:type="auto"/>
        <w:tblLook w:val="04A0" w:firstRow="1" w:lastRow="0" w:firstColumn="1" w:lastColumn="0" w:noHBand="0" w:noVBand="1"/>
      </w:tblPr>
      <w:tblGrid>
        <w:gridCol w:w="2207"/>
        <w:gridCol w:w="2207"/>
        <w:gridCol w:w="2207"/>
        <w:gridCol w:w="2207"/>
      </w:tblGrid>
      <w:tr w:rsidR="002C1CCC" w:rsidTr="0097760C">
        <w:tc>
          <w:tcPr>
            <w:tcW w:w="8828" w:type="dxa"/>
            <w:gridSpan w:val="4"/>
          </w:tcPr>
          <w:p w:rsidR="00865AE1" w:rsidRPr="00865AE1" w:rsidRDefault="00AA5E6B" w:rsidP="00865AE1">
            <w:pPr>
              <w:pStyle w:val="Prrafodelista"/>
              <w:numPr>
                <w:ilvl w:val="0"/>
                <w:numId w:val="38"/>
              </w:numPr>
              <w:spacing w:line="360" w:lineRule="auto"/>
              <w:ind w:left="321"/>
              <w:jc w:val="center"/>
              <w:rPr>
                <w:rFonts w:ascii="Arial" w:hAnsi="Arial" w:cs="Arial"/>
                <w:sz w:val="22"/>
                <w:szCs w:val="22"/>
                <w:lang w:val="es-ES"/>
              </w:rPr>
            </w:pPr>
            <w:r w:rsidRPr="00865AE1">
              <w:rPr>
                <w:rFonts w:ascii="Arial" w:hAnsi="Arial" w:cs="Arial"/>
                <w:b/>
                <w:sz w:val="22"/>
                <w:szCs w:val="22"/>
                <w:lang w:val="es-ES"/>
              </w:rPr>
              <w:t>INDICADORES</w:t>
            </w:r>
            <w:r w:rsidR="00865AE1">
              <w:rPr>
                <w:rFonts w:ascii="Arial" w:hAnsi="Arial" w:cs="Arial"/>
                <w:b/>
                <w:sz w:val="22"/>
                <w:szCs w:val="22"/>
                <w:lang w:val="es-ES"/>
              </w:rPr>
              <w:t xml:space="preserve"> Y PONDERACIÓN DEL</w:t>
            </w:r>
            <w:r w:rsidRPr="00865AE1">
              <w:rPr>
                <w:rFonts w:ascii="Arial" w:hAnsi="Arial" w:cs="Arial"/>
                <w:b/>
                <w:sz w:val="22"/>
                <w:szCs w:val="22"/>
                <w:lang w:val="es-ES"/>
              </w:rPr>
              <w:t xml:space="preserve"> SUBSISTEMA AMBIENTAL</w:t>
            </w:r>
            <w:r w:rsidR="00865AE1">
              <w:rPr>
                <w:rFonts w:ascii="Arial" w:hAnsi="Arial" w:cs="Arial"/>
                <w:b/>
                <w:sz w:val="22"/>
                <w:szCs w:val="22"/>
                <w:lang w:val="es-ES"/>
              </w:rPr>
              <w:t xml:space="preserve"> PARA DETERMINAR LAS ESTRATEGIAS Y PROYECTOS DE LAS UGATS. </w:t>
            </w:r>
          </w:p>
          <w:p w:rsidR="002C1CCC" w:rsidRPr="00865AE1" w:rsidRDefault="00AA5E6B" w:rsidP="00865AE1">
            <w:pPr>
              <w:pStyle w:val="Prrafodelista"/>
              <w:spacing w:line="360" w:lineRule="auto"/>
              <w:rPr>
                <w:rFonts w:ascii="Arial" w:hAnsi="Arial" w:cs="Arial"/>
                <w:sz w:val="22"/>
                <w:szCs w:val="22"/>
                <w:lang w:val="es-ES"/>
              </w:rPr>
            </w:pPr>
            <w:r w:rsidRPr="00865AE1">
              <w:rPr>
                <w:rFonts w:ascii="Arial" w:hAnsi="Arial" w:cs="Arial"/>
                <w:b/>
                <w:sz w:val="22"/>
                <w:szCs w:val="22"/>
                <w:lang w:val="es-ES"/>
              </w:rPr>
              <w:t xml:space="preserve"> </w:t>
            </w:r>
            <w:r w:rsidR="00865AE1">
              <w:rPr>
                <w:rFonts w:ascii="Arial" w:hAnsi="Arial" w:cs="Arial"/>
                <w:b/>
                <w:sz w:val="22"/>
                <w:szCs w:val="22"/>
                <w:lang w:val="es-ES"/>
              </w:rPr>
              <w:t xml:space="preserve">        </w:t>
            </w:r>
            <w:r w:rsidRPr="00865AE1">
              <w:rPr>
                <w:rFonts w:ascii="Arial" w:hAnsi="Arial" w:cs="Arial"/>
                <w:b/>
                <w:sz w:val="22"/>
                <w:szCs w:val="22"/>
                <w:lang w:val="es-ES"/>
              </w:rPr>
              <w:t>TOTAL 40%</w:t>
            </w:r>
            <w:r w:rsidR="00B8470D" w:rsidRPr="00865AE1">
              <w:rPr>
                <w:rFonts w:ascii="Arial" w:hAnsi="Arial" w:cs="Arial"/>
                <w:b/>
                <w:sz w:val="22"/>
                <w:szCs w:val="22"/>
                <w:lang w:val="es-ES"/>
              </w:rPr>
              <w:t xml:space="preserve"> o 4/10</w:t>
            </w:r>
          </w:p>
        </w:tc>
      </w:tr>
      <w:tr w:rsidR="008925AD" w:rsidTr="008925AD">
        <w:tc>
          <w:tcPr>
            <w:tcW w:w="2207" w:type="dxa"/>
          </w:tcPr>
          <w:p w:rsidR="008925AD" w:rsidRPr="00AA5E6B" w:rsidRDefault="002C1CCC" w:rsidP="00AA5E6B">
            <w:pPr>
              <w:spacing w:line="360" w:lineRule="auto"/>
              <w:jc w:val="center"/>
              <w:rPr>
                <w:rFonts w:ascii="Arial" w:hAnsi="Arial" w:cs="Arial"/>
                <w:b/>
                <w:sz w:val="22"/>
                <w:szCs w:val="22"/>
                <w:lang w:val="es-ES"/>
              </w:rPr>
            </w:pPr>
            <w:r w:rsidRPr="00AA5E6B">
              <w:rPr>
                <w:rFonts w:ascii="Arial" w:hAnsi="Arial" w:cs="Arial"/>
                <w:b/>
                <w:sz w:val="22"/>
                <w:szCs w:val="22"/>
                <w:lang w:val="es-ES"/>
              </w:rPr>
              <w:t>INDICADOR</w:t>
            </w:r>
          </w:p>
        </w:tc>
        <w:tc>
          <w:tcPr>
            <w:tcW w:w="2207" w:type="dxa"/>
          </w:tcPr>
          <w:p w:rsidR="008925AD" w:rsidRPr="00AA5E6B" w:rsidRDefault="002C1CCC" w:rsidP="00AA5E6B">
            <w:pPr>
              <w:spacing w:line="360" w:lineRule="auto"/>
              <w:jc w:val="center"/>
              <w:rPr>
                <w:rFonts w:ascii="Arial" w:hAnsi="Arial" w:cs="Arial"/>
                <w:b/>
                <w:sz w:val="22"/>
                <w:szCs w:val="22"/>
                <w:lang w:val="es-ES"/>
              </w:rPr>
            </w:pPr>
            <w:r w:rsidRPr="00AA5E6B">
              <w:rPr>
                <w:rFonts w:ascii="Arial" w:hAnsi="Arial" w:cs="Arial"/>
                <w:b/>
                <w:sz w:val="22"/>
                <w:szCs w:val="22"/>
                <w:lang w:val="es-ES"/>
              </w:rPr>
              <w:t>SUBTEMA</w:t>
            </w:r>
          </w:p>
        </w:tc>
        <w:tc>
          <w:tcPr>
            <w:tcW w:w="2207" w:type="dxa"/>
          </w:tcPr>
          <w:p w:rsidR="008925AD" w:rsidRPr="00AA5E6B" w:rsidRDefault="002C1CCC" w:rsidP="00AA5E6B">
            <w:pPr>
              <w:spacing w:line="360" w:lineRule="auto"/>
              <w:jc w:val="center"/>
              <w:rPr>
                <w:rFonts w:ascii="Arial" w:hAnsi="Arial" w:cs="Arial"/>
                <w:b/>
                <w:sz w:val="22"/>
                <w:szCs w:val="22"/>
                <w:lang w:val="es-ES"/>
              </w:rPr>
            </w:pPr>
            <w:r w:rsidRPr="00AA5E6B">
              <w:rPr>
                <w:rFonts w:ascii="Arial" w:hAnsi="Arial" w:cs="Arial"/>
                <w:b/>
                <w:sz w:val="22"/>
                <w:szCs w:val="22"/>
                <w:lang w:val="es-ES"/>
              </w:rPr>
              <w:t>VALOR</w:t>
            </w:r>
          </w:p>
        </w:tc>
        <w:tc>
          <w:tcPr>
            <w:tcW w:w="2207" w:type="dxa"/>
          </w:tcPr>
          <w:p w:rsidR="008925AD" w:rsidRPr="00AA5E6B" w:rsidRDefault="00B8470D" w:rsidP="00AA5E6B">
            <w:pPr>
              <w:spacing w:line="360" w:lineRule="auto"/>
              <w:jc w:val="center"/>
              <w:rPr>
                <w:rFonts w:ascii="Arial" w:hAnsi="Arial" w:cs="Arial"/>
                <w:b/>
                <w:sz w:val="22"/>
                <w:szCs w:val="22"/>
                <w:lang w:val="es-ES"/>
              </w:rPr>
            </w:pPr>
            <w:r>
              <w:rPr>
                <w:rFonts w:ascii="Arial" w:hAnsi="Arial" w:cs="Arial"/>
                <w:b/>
                <w:sz w:val="22"/>
                <w:szCs w:val="22"/>
                <w:lang w:val="es-ES"/>
              </w:rPr>
              <w:t>OBSERVACIONES</w:t>
            </w:r>
          </w:p>
        </w:tc>
      </w:tr>
      <w:tr w:rsidR="008925AD" w:rsidTr="008925AD">
        <w:tc>
          <w:tcPr>
            <w:tcW w:w="2207" w:type="dxa"/>
          </w:tcPr>
          <w:p w:rsidR="008925AD" w:rsidRPr="004A2E41" w:rsidRDefault="002C1CCC" w:rsidP="00084F05">
            <w:pPr>
              <w:spacing w:line="360" w:lineRule="auto"/>
              <w:jc w:val="both"/>
              <w:rPr>
                <w:rFonts w:ascii="Arial" w:hAnsi="Arial" w:cs="Arial"/>
                <w:sz w:val="20"/>
                <w:szCs w:val="20"/>
                <w:lang w:val="es-ES"/>
              </w:rPr>
            </w:pPr>
            <w:r w:rsidRPr="004A2E41">
              <w:rPr>
                <w:rFonts w:ascii="Arial" w:hAnsi="Arial" w:cs="Arial"/>
                <w:sz w:val="20"/>
                <w:szCs w:val="20"/>
                <w:lang w:val="es-ES"/>
              </w:rPr>
              <w:t>Tipo de clima</w:t>
            </w:r>
          </w:p>
        </w:tc>
        <w:tc>
          <w:tcPr>
            <w:tcW w:w="2207" w:type="dxa"/>
          </w:tcPr>
          <w:p w:rsidR="008925AD" w:rsidRPr="004A2E41" w:rsidRDefault="008925AD" w:rsidP="00084F05">
            <w:pPr>
              <w:spacing w:line="360" w:lineRule="auto"/>
              <w:jc w:val="both"/>
              <w:rPr>
                <w:rFonts w:ascii="Arial" w:hAnsi="Arial" w:cs="Arial"/>
                <w:sz w:val="20"/>
                <w:szCs w:val="20"/>
                <w:lang w:val="es-ES"/>
              </w:rPr>
            </w:pPr>
          </w:p>
        </w:tc>
        <w:tc>
          <w:tcPr>
            <w:tcW w:w="2207" w:type="dxa"/>
          </w:tcPr>
          <w:p w:rsidR="00B8470D"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8925AD" w:rsidRPr="004A2E41" w:rsidRDefault="008925AD" w:rsidP="00084F05">
            <w:pPr>
              <w:spacing w:line="360" w:lineRule="auto"/>
              <w:jc w:val="both"/>
              <w:rPr>
                <w:rFonts w:ascii="Arial" w:hAnsi="Arial" w:cs="Arial"/>
                <w:sz w:val="20"/>
                <w:szCs w:val="20"/>
                <w:lang w:val="es-ES"/>
              </w:rPr>
            </w:pPr>
          </w:p>
        </w:tc>
      </w:tr>
      <w:tr w:rsidR="008925AD" w:rsidTr="008925AD">
        <w:tc>
          <w:tcPr>
            <w:tcW w:w="2207" w:type="dxa"/>
          </w:tcPr>
          <w:p w:rsidR="008925AD" w:rsidRPr="004A2E41" w:rsidRDefault="002C1CCC" w:rsidP="00084F05">
            <w:pPr>
              <w:spacing w:line="360" w:lineRule="auto"/>
              <w:jc w:val="both"/>
              <w:rPr>
                <w:rFonts w:ascii="Arial" w:hAnsi="Arial" w:cs="Arial"/>
                <w:sz w:val="20"/>
                <w:szCs w:val="20"/>
                <w:lang w:val="es-ES"/>
              </w:rPr>
            </w:pPr>
            <w:r w:rsidRPr="004A2E41">
              <w:rPr>
                <w:rFonts w:ascii="Arial" w:hAnsi="Arial" w:cs="Arial"/>
                <w:sz w:val="20"/>
                <w:szCs w:val="20"/>
                <w:lang w:val="es-ES"/>
              </w:rPr>
              <w:t>Temperatura</w:t>
            </w:r>
          </w:p>
        </w:tc>
        <w:tc>
          <w:tcPr>
            <w:tcW w:w="2207" w:type="dxa"/>
          </w:tcPr>
          <w:p w:rsidR="008925AD" w:rsidRPr="004A2E41" w:rsidRDefault="002C1CCC" w:rsidP="00084F05">
            <w:pPr>
              <w:spacing w:line="360" w:lineRule="auto"/>
              <w:jc w:val="both"/>
              <w:rPr>
                <w:rFonts w:ascii="Arial" w:hAnsi="Arial" w:cs="Arial"/>
                <w:sz w:val="20"/>
                <w:szCs w:val="20"/>
                <w:lang w:val="es-ES"/>
              </w:rPr>
            </w:pPr>
            <w:r w:rsidRPr="004A2E41">
              <w:rPr>
                <w:rFonts w:ascii="Arial" w:hAnsi="Arial" w:cs="Arial"/>
                <w:sz w:val="20"/>
                <w:szCs w:val="20"/>
                <w:lang w:val="es-ES"/>
              </w:rPr>
              <w:t>Máxima</w:t>
            </w:r>
          </w:p>
        </w:tc>
        <w:tc>
          <w:tcPr>
            <w:tcW w:w="2207" w:type="dxa"/>
          </w:tcPr>
          <w:p w:rsidR="008925AD"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8925AD" w:rsidRPr="004A2E41" w:rsidRDefault="008925AD" w:rsidP="00084F05">
            <w:pPr>
              <w:spacing w:line="360" w:lineRule="auto"/>
              <w:jc w:val="both"/>
              <w:rPr>
                <w:rFonts w:ascii="Arial" w:hAnsi="Arial" w:cs="Arial"/>
                <w:sz w:val="20"/>
                <w:szCs w:val="20"/>
                <w:lang w:val="es-ES"/>
              </w:rPr>
            </w:pPr>
          </w:p>
        </w:tc>
      </w:tr>
      <w:tr w:rsidR="008925AD" w:rsidTr="008925AD">
        <w:tc>
          <w:tcPr>
            <w:tcW w:w="2207" w:type="dxa"/>
          </w:tcPr>
          <w:p w:rsidR="008925AD" w:rsidRPr="004A2E41" w:rsidRDefault="008925AD" w:rsidP="00084F05">
            <w:pPr>
              <w:spacing w:line="360" w:lineRule="auto"/>
              <w:jc w:val="both"/>
              <w:rPr>
                <w:rFonts w:ascii="Arial" w:hAnsi="Arial" w:cs="Arial"/>
                <w:sz w:val="20"/>
                <w:szCs w:val="20"/>
                <w:lang w:val="es-ES"/>
              </w:rPr>
            </w:pPr>
          </w:p>
        </w:tc>
        <w:tc>
          <w:tcPr>
            <w:tcW w:w="2207" w:type="dxa"/>
          </w:tcPr>
          <w:p w:rsidR="008925AD" w:rsidRPr="004A2E41" w:rsidRDefault="00905C2E" w:rsidP="00084F05">
            <w:pPr>
              <w:spacing w:line="360" w:lineRule="auto"/>
              <w:jc w:val="both"/>
              <w:rPr>
                <w:rFonts w:ascii="Arial" w:hAnsi="Arial" w:cs="Arial"/>
                <w:sz w:val="20"/>
                <w:szCs w:val="20"/>
                <w:lang w:val="es-ES"/>
              </w:rPr>
            </w:pPr>
            <w:r w:rsidRPr="004A2E41">
              <w:rPr>
                <w:rFonts w:ascii="Arial" w:hAnsi="Arial" w:cs="Arial"/>
                <w:sz w:val="20"/>
                <w:szCs w:val="20"/>
                <w:lang w:val="es-ES"/>
              </w:rPr>
              <w:t xml:space="preserve">Mínima </w:t>
            </w:r>
          </w:p>
        </w:tc>
        <w:tc>
          <w:tcPr>
            <w:tcW w:w="2207" w:type="dxa"/>
          </w:tcPr>
          <w:p w:rsidR="008925AD" w:rsidRPr="004A2E41" w:rsidRDefault="008925AD" w:rsidP="00B8470D">
            <w:pPr>
              <w:spacing w:line="360" w:lineRule="auto"/>
              <w:jc w:val="center"/>
              <w:rPr>
                <w:rFonts w:ascii="Arial" w:hAnsi="Arial" w:cs="Arial"/>
                <w:sz w:val="20"/>
                <w:szCs w:val="20"/>
                <w:lang w:val="es-ES"/>
              </w:rPr>
            </w:pPr>
          </w:p>
        </w:tc>
        <w:tc>
          <w:tcPr>
            <w:tcW w:w="2207" w:type="dxa"/>
          </w:tcPr>
          <w:p w:rsidR="008925AD" w:rsidRPr="004A2E41" w:rsidRDefault="008925AD" w:rsidP="00084F05">
            <w:pPr>
              <w:spacing w:line="360" w:lineRule="auto"/>
              <w:jc w:val="both"/>
              <w:rPr>
                <w:rFonts w:ascii="Arial" w:hAnsi="Arial" w:cs="Arial"/>
                <w:sz w:val="20"/>
                <w:szCs w:val="20"/>
                <w:lang w:val="es-ES"/>
              </w:rPr>
            </w:pPr>
          </w:p>
        </w:tc>
      </w:tr>
      <w:tr w:rsidR="008925AD" w:rsidTr="008925AD">
        <w:tc>
          <w:tcPr>
            <w:tcW w:w="2207" w:type="dxa"/>
          </w:tcPr>
          <w:p w:rsidR="008925AD" w:rsidRPr="004A2E41" w:rsidRDefault="008925AD" w:rsidP="00084F05">
            <w:pPr>
              <w:spacing w:line="360" w:lineRule="auto"/>
              <w:jc w:val="both"/>
              <w:rPr>
                <w:rFonts w:ascii="Arial" w:hAnsi="Arial" w:cs="Arial"/>
                <w:sz w:val="20"/>
                <w:szCs w:val="20"/>
                <w:lang w:val="es-ES"/>
              </w:rPr>
            </w:pPr>
          </w:p>
        </w:tc>
        <w:tc>
          <w:tcPr>
            <w:tcW w:w="2207" w:type="dxa"/>
          </w:tcPr>
          <w:p w:rsidR="008925AD" w:rsidRPr="004A2E41" w:rsidRDefault="00905C2E" w:rsidP="00084F05">
            <w:pPr>
              <w:spacing w:line="360" w:lineRule="auto"/>
              <w:jc w:val="both"/>
              <w:rPr>
                <w:rFonts w:ascii="Arial" w:hAnsi="Arial" w:cs="Arial"/>
                <w:sz w:val="20"/>
                <w:szCs w:val="20"/>
                <w:lang w:val="es-ES"/>
              </w:rPr>
            </w:pPr>
            <w:r w:rsidRPr="004A2E41">
              <w:rPr>
                <w:rFonts w:ascii="Arial" w:hAnsi="Arial" w:cs="Arial"/>
                <w:sz w:val="20"/>
                <w:szCs w:val="20"/>
                <w:lang w:val="es-ES"/>
              </w:rPr>
              <w:t>Promedio</w:t>
            </w:r>
          </w:p>
        </w:tc>
        <w:tc>
          <w:tcPr>
            <w:tcW w:w="2207" w:type="dxa"/>
          </w:tcPr>
          <w:p w:rsidR="008925AD" w:rsidRPr="004A2E41" w:rsidRDefault="008925AD" w:rsidP="00B8470D">
            <w:pPr>
              <w:spacing w:line="360" w:lineRule="auto"/>
              <w:jc w:val="center"/>
              <w:rPr>
                <w:rFonts w:ascii="Arial" w:hAnsi="Arial" w:cs="Arial"/>
                <w:sz w:val="20"/>
                <w:szCs w:val="20"/>
                <w:lang w:val="es-ES"/>
              </w:rPr>
            </w:pPr>
          </w:p>
        </w:tc>
        <w:tc>
          <w:tcPr>
            <w:tcW w:w="2207" w:type="dxa"/>
          </w:tcPr>
          <w:p w:rsidR="008925AD" w:rsidRPr="004A2E41" w:rsidRDefault="008925AD" w:rsidP="00084F05">
            <w:pPr>
              <w:spacing w:line="360" w:lineRule="auto"/>
              <w:jc w:val="both"/>
              <w:rPr>
                <w:rFonts w:ascii="Arial" w:hAnsi="Arial" w:cs="Arial"/>
                <w:sz w:val="20"/>
                <w:szCs w:val="20"/>
                <w:lang w:val="es-ES"/>
              </w:rPr>
            </w:pPr>
          </w:p>
        </w:tc>
      </w:tr>
      <w:tr w:rsidR="008925AD" w:rsidTr="008925AD">
        <w:tc>
          <w:tcPr>
            <w:tcW w:w="2207" w:type="dxa"/>
          </w:tcPr>
          <w:p w:rsidR="008925AD" w:rsidRPr="004A2E41" w:rsidRDefault="00905C2E" w:rsidP="00084F05">
            <w:pPr>
              <w:spacing w:line="360" w:lineRule="auto"/>
              <w:jc w:val="both"/>
              <w:rPr>
                <w:rFonts w:ascii="Arial" w:hAnsi="Arial" w:cs="Arial"/>
                <w:sz w:val="20"/>
                <w:szCs w:val="20"/>
                <w:lang w:val="es-ES"/>
              </w:rPr>
            </w:pPr>
            <w:r w:rsidRPr="004A2E41">
              <w:rPr>
                <w:rFonts w:ascii="Arial" w:hAnsi="Arial" w:cs="Arial"/>
                <w:sz w:val="20"/>
                <w:szCs w:val="20"/>
                <w:lang w:val="es-ES"/>
              </w:rPr>
              <w:t>Geomorfología</w:t>
            </w:r>
          </w:p>
        </w:tc>
        <w:tc>
          <w:tcPr>
            <w:tcW w:w="2207" w:type="dxa"/>
          </w:tcPr>
          <w:p w:rsidR="008925AD" w:rsidRPr="004A2E41" w:rsidRDefault="00905C2E" w:rsidP="00084F05">
            <w:pPr>
              <w:spacing w:line="360" w:lineRule="auto"/>
              <w:jc w:val="both"/>
              <w:rPr>
                <w:rFonts w:ascii="Arial" w:hAnsi="Arial" w:cs="Arial"/>
                <w:sz w:val="20"/>
                <w:szCs w:val="20"/>
                <w:lang w:val="es-ES"/>
              </w:rPr>
            </w:pPr>
            <w:r w:rsidRPr="004A2E41">
              <w:rPr>
                <w:rFonts w:ascii="Arial" w:hAnsi="Arial" w:cs="Arial"/>
                <w:sz w:val="20"/>
                <w:szCs w:val="20"/>
                <w:lang w:val="es-ES"/>
              </w:rPr>
              <w:t>Lomerío</w:t>
            </w:r>
          </w:p>
        </w:tc>
        <w:tc>
          <w:tcPr>
            <w:tcW w:w="2207" w:type="dxa"/>
          </w:tcPr>
          <w:p w:rsidR="008925AD"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8925AD" w:rsidRPr="004A2E41" w:rsidRDefault="008925AD" w:rsidP="00084F05">
            <w:pPr>
              <w:spacing w:line="360" w:lineRule="auto"/>
              <w:jc w:val="both"/>
              <w:rPr>
                <w:rFonts w:ascii="Arial" w:hAnsi="Arial" w:cs="Arial"/>
                <w:sz w:val="20"/>
                <w:szCs w:val="20"/>
                <w:lang w:val="es-ES"/>
              </w:rPr>
            </w:pPr>
          </w:p>
        </w:tc>
      </w:tr>
      <w:tr w:rsidR="008925AD" w:rsidTr="008925AD">
        <w:tc>
          <w:tcPr>
            <w:tcW w:w="2207" w:type="dxa"/>
          </w:tcPr>
          <w:p w:rsidR="008925AD" w:rsidRPr="004A2E41" w:rsidRDefault="008925AD" w:rsidP="00084F05">
            <w:pPr>
              <w:spacing w:line="360" w:lineRule="auto"/>
              <w:jc w:val="both"/>
              <w:rPr>
                <w:rFonts w:ascii="Arial" w:hAnsi="Arial" w:cs="Arial"/>
                <w:sz w:val="20"/>
                <w:szCs w:val="20"/>
                <w:lang w:val="es-ES"/>
              </w:rPr>
            </w:pPr>
          </w:p>
        </w:tc>
        <w:tc>
          <w:tcPr>
            <w:tcW w:w="2207" w:type="dxa"/>
          </w:tcPr>
          <w:p w:rsidR="008925AD" w:rsidRPr="004A2E41" w:rsidRDefault="00905C2E" w:rsidP="00084F05">
            <w:pPr>
              <w:spacing w:line="360" w:lineRule="auto"/>
              <w:jc w:val="both"/>
              <w:rPr>
                <w:rFonts w:ascii="Arial" w:hAnsi="Arial" w:cs="Arial"/>
                <w:sz w:val="20"/>
                <w:szCs w:val="20"/>
                <w:lang w:val="es-ES"/>
              </w:rPr>
            </w:pPr>
            <w:r w:rsidRPr="004A2E41">
              <w:rPr>
                <w:rFonts w:ascii="Arial" w:hAnsi="Arial" w:cs="Arial"/>
                <w:sz w:val="20"/>
                <w:szCs w:val="20"/>
                <w:lang w:val="es-ES"/>
              </w:rPr>
              <w:t xml:space="preserve">Planicie fluvial </w:t>
            </w:r>
          </w:p>
        </w:tc>
        <w:tc>
          <w:tcPr>
            <w:tcW w:w="2207" w:type="dxa"/>
          </w:tcPr>
          <w:p w:rsidR="008925AD" w:rsidRPr="004A2E41" w:rsidRDefault="008925AD" w:rsidP="00B8470D">
            <w:pPr>
              <w:spacing w:line="360" w:lineRule="auto"/>
              <w:jc w:val="center"/>
              <w:rPr>
                <w:rFonts w:ascii="Arial" w:hAnsi="Arial" w:cs="Arial"/>
                <w:sz w:val="20"/>
                <w:szCs w:val="20"/>
                <w:lang w:val="es-ES"/>
              </w:rPr>
            </w:pPr>
          </w:p>
        </w:tc>
        <w:tc>
          <w:tcPr>
            <w:tcW w:w="2207" w:type="dxa"/>
          </w:tcPr>
          <w:p w:rsidR="008925AD" w:rsidRPr="004A2E41" w:rsidRDefault="008925AD" w:rsidP="00084F05">
            <w:pPr>
              <w:spacing w:line="360" w:lineRule="auto"/>
              <w:jc w:val="both"/>
              <w:rPr>
                <w:rFonts w:ascii="Arial" w:hAnsi="Arial" w:cs="Arial"/>
                <w:sz w:val="20"/>
                <w:szCs w:val="20"/>
                <w:lang w:val="es-ES"/>
              </w:rPr>
            </w:pPr>
          </w:p>
        </w:tc>
      </w:tr>
      <w:tr w:rsidR="00905C2E" w:rsidTr="008925AD">
        <w:tc>
          <w:tcPr>
            <w:tcW w:w="2207" w:type="dxa"/>
          </w:tcPr>
          <w:p w:rsidR="00905C2E" w:rsidRPr="004A2E41" w:rsidRDefault="00905C2E" w:rsidP="00084F05">
            <w:pPr>
              <w:spacing w:line="360" w:lineRule="auto"/>
              <w:jc w:val="both"/>
              <w:rPr>
                <w:rFonts w:ascii="Arial" w:hAnsi="Arial" w:cs="Arial"/>
                <w:sz w:val="20"/>
                <w:szCs w:val="20"/>
                <w:lang w:val="es-ES"/>
              </w:rPr>
            </w:pPr>
          </w:p>
        </w:tc>
        <w:tc>
          <w:tcPr>
            <w:tcW w:w="2207" w:type="dxa"/>
          </w:tcPr>
          <w:p w:rsidR="00905C2E" w:rsidRPr="004A2E41" w:rsidRDefault="00905C2E" w:rsidP="00084F05">
            <w:pPr>
              <w:spacing w:line="360" w:lineRule="auto"/>
              <w:jc w:val="both"/>
              <w:rPr>
                <w:rFonts w:ascii="Arial" w:hAnsi="Arial" w:cs="Arial"/>
                <w:sz w:val="20"/>
                <w:szCs w:val="20"/>
                <w:lang w:val="es-ES"/>
              </w:rPr>
            </w:pPr>
            <w:r w:rsidRPr="004A2E41">
              <w:rPr>
                <w:rFonts w:ascii="Arial" w:hAnsi="Arial" w:cs="Arial"/>
                <w:sz w:val="20"/>
                <w:szCs w:val="20"/>
                <w:lang w:val="es-ES"/>
              </w:rPr>
              <w:t>Montaña</w:t>
            </w:r>
          </w:p>
        </w:tc>
        <w:tc>
          <w:tcPr>
            <w:tcW w:w="2207" w:type="dxa"/>
          </w:tcPr>
          <w:p w:rsidR="00905C2E" w:rsidRPr="004A2E41" w:rsidRDefault="00905C2E" w:rsidP="00B8470D">
            <w:pPr>
              <w:spacing w:line="360" w:lineRule="auto"/>
              <w:jc w:val="center"/>
              <w:rPr>
                <w:rFonts w:ascii="Arial" w:hAnsi="Arial" w:cs="Arial"/>
                <w:sz w:val="20"/>
                <w:szCs w:val="20"/>
                <w:lang w:val="es-ES"/>
              </w:rPr>
            </w:pPr>
          </w:p>
        </w:tc>
        <w:tc>
          <w:tcPr>
            <w:tcW w:w="2207" w:type="dxa"/>
          </w:tcPr>
          <w:p w:rsidR="00905C2E" w:rsidRPr="004A2E41" w:rsidRDefault="00905C2E" w:rsidP="00084F05">
            <w:pPr>
              <w:spacing w:line="360" w:lineRule="auto"/>
              <w:jc w:val="both"/>
              <w:rPr>
                <w:rFonts w:ascii="Arial" w:hAnsi="Arial" w:cs="Arial"/>
                <w:sz w:val="20"/>
                <w:szCs w:val="20"/>
                <w:lang w:val="es-ES"/>
              </w:rPr>
            </w:pPr>
          </w:p>
        </w:tc>
      </w:tr>
      <w:tr w:rsidR="00905C2E" w:rsidTr="008925AD">
        <w:tc>
          <w:tcPr>
            <w:tcW w:w="2207" w:type="dxa"/>
          </w:tcPr>
          <w:p w:rsidR="00905C2E" w:rsidRPr="004A2E41" w:rsidRDefault="00905C2E" w:rsidP="00084F05">
            <w:pPr>
              <w:spacing w:line="360" w:lineRule="auto"/>
              <w:jc w:val="both"/>
              <w:rPr>
                <w:rFonts w:ascii="Arial" w:hAnsi="Arial" w:cs="Arial"/>
                <w:sz w:val="20"/>
                <w:szCs w:val="20"/>
                <w:lang w:val="es-ES"/>
              </w:rPr>
            </w:pPr>
            <w:r w:rsidRPr="004A2E41">
              <w:rPr>
                <w:rFonts w:ascii="Arial" w:hAnsi="Arial" w:cs="Arial"/>
                <w:sz w:val="20"/>
                <w:szCs w:val="20"/>
                <w:lang w:val="es-ES"/>
              </w:rPr>
              <w:t>Parteaguas microcuenca</w:t>
            </w:r>
          </w:p>
        </w:tc>
        <w:tc>
          <w:tcPr>
            <w:tcW w:w="2207" w:type="dxa"/>
          </w:tcPr>
          <w:p w:rsidR="00905C2E" w:rsidRPr="004A2E41" w:rsidRDefault="00905C2E" w:rsidP="00084F05">
            <w:pPr>
              <w:spacing w:line="360" w:lineRule="auto"/>
              <w:jc w:val="both"/>
              <w:rPr>
                <w:rFonts w:ascii="Arial" w:hAnsi="Arial" w:cs="Arial"/>
                <w:sz w:val="20"/>
                <w:szCs w:val="20"/>
                <w:lang w:val="es-ES"/>
              </w:rPr>
            </w:pPr>
          </w:p>
        </w:tc>
        <w:tc>
          <w:tcPr>
            <w:tcW w:w="2207" w:type="dxa"/>
          </w:tcPr>
          <w:p w:rsidR="00905C2E"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905C2E" w:rsidRPr="004A2E41" w:rsidRDefault="00905C2E" w:rsidP="00084F05">
            <w:pPr>
              <w:spacing w:line="360" w:lineRule="auto"/>
              <w:jc w:val="both"/>
              <w:rPr>
                <w:rFonts w:ascii="Arial" w:hAnsi="Arial" w:cs="Arial"/>
                <w:sz w:val="20"/>
                <w:szCs w:val="20"/>
                <w:lang w:val="es-ES"/>
              </w:rPr>
            </w:pPr>
          </w:p>
        </w:tc>
      </w:tr>
      <w:tr w:rsidR="00905C2E" w:rsidTr="00905C2E">
        <w:tc>
          <w:tcPr>
            <w:tcW w:w="2207" w:type="dxa"/>
          </w:tcPr>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t>Orden de la red hidrográfica</w:t>
            </w:r>
          </w:p>
        </w:tc>
        <w:tc>
          <w:tcPr>
            <w:tcW w:w="2207" w:type="dxa"/>
          </w:tcPr>
          <w:p w:rsidR="00905C2E" w:rsidRPr="004A2E41" w:rsidRDefault="00905C2E" w:rsidP="0097760C">
            <w:pPr>
              <w:spacing w:line="360" w:lineRule="auto"/>
              <w:jc w:val="both"/>
              <w:rPr>
                <w:rFonts w:ascii="Arial" w:hAnsi="Arial" w:cs="Arial"/>
                <w:sz w:val="20"/>
                <w:szCs w:val="20"/>
                <w:lang w:val="es-ES"/>
              </w:rPr>
            </w:pPr>
          </w:p>
        </w:tc>
        <w:tc>
          <w:tcPr>
            <w:tcW w:w="2207" w:type="dxa"/>
          </w:tcPr>
          <w:p w:rsidR="00905C2E"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905C2E" w:rsidRPr="004A2E41" w:rsidRDefault="00905C2E" w:rsidP="0097760C">
            <w:pPr>
              <w:spacing w:line="360" w:lineRule="auto"/>
              <w:jc w:val="both"/>
              <w:rPr>
                <w:rFonts w:ascii="Arial" w:hAnsi="Arial" w:cs="Arial"/>
                <w:sz w:val="20"/>
                <w:szCs w:val="20"/>
                <w:lang w:val="es-ES"/>
              </w:rPr>
            </w:pPr>
          </w:p>
        </w:tc>
      </w:tr>
      <w:tr w:rsidR="00905C2E" w:rsidTr="00905C2E">
        <w:tc>
          <w:tcPr>
            <w:tcW w:w="2207" w:type="dxa"/>
          </w:tcPr>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t>Edafología</w:t>
            </w:r>
          </w:p>
        </w:tc>
        <w:tc>
          <w:tcPr>
            <w:tcW w:w="2207" w:type="dxa"/>
          </w:tcPr>
          <w:p w:rsidR="00905C2E" w:rsidRPr="004A2E41" w:rsidRDefault="00905C2E" w:rsidP="0097760C">
            <w:pPr>
              <w:spacing w:line="360" w:lineRule="auto"/>
              <w:jc w:val="both"/>
              <w:rPr>
                <w:rFonts w:ascii="Arial" w:hAnsi="Arial" w:cs="Arial"/>
                <w:sz w:val="20"/>
                <w:szCs w:val="20"/>
                <w:lang w:val="es-ES"/>
              </w:rPr>
            </w:pPr>
          </w:p>
        </w:tc>
        <w:tc>
          <w:tcPr>
            <w:tcW w:w="2207" w:type="dxa"/>
          </w:tcPr>
          <w:p w:rsidR="00905C2E"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905C2E" w:rsidRPr="004A2E41" w:rsidRDefault="00905C2E" w:rsidP="0097760C">
            <w:pPr>
              <w:spacing w:line="360" w:lineRule="auto"/>
              <w:jc w:val="both"/>
              <w:rPr>
                <w:rFonts w:ascii="Arial" w:hAnsi="Arial" w:cs="Arial"/>
                <w:sz w:val="20"/>
                <w:szCs w:val="20"/>
                <w:lang w:val="es-ES"/>
              </w:rPr>
            </w:pPr>
          </w:p>
        </w:tc>
      </w:tr>
      <w:tr w:rsidR="00905C2E" w:rsidTr="00905C2E">
        <w:tc>
          <w:tcPr>
            <w:tcW w:w="2207" w:type="dxa"/>
          </w:tcPr>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Geología </w:t>
            </w:r>
          </w:p>
        </w:tc>
        <w:tc>
          <w:tcPr>
            <w:tcW w:w="2207" w:type="dxa"/>
          </w:tcPr>
          <w:p w:rsidR="00905C2E" w:rsidRPr="004A2E41" w:rsidRDefault="00905C2E" w:rsidP="0097760C">
            <w:pPr>
              <w:spacing w:line="360" w:lineRule="auto"/>
              <w:jc w:val="both"/>
              <w:rPr>
                <w:rFonts w:ascii="Arial" w:hAnsi="Arial" w:cs="Arial"/>
                <w:sz w:val="20"/>
                <w:szCs w:val="20"/>
                <w:lang w:val="es-ES"/>
              </w:rPr>
            </w:pPr>
          </w:p>
        </w:tc>
        <w:tc>
          <w:tcPr>
            <w:tcW w:w="2207" w:type="dxa"/>
          </w:tcPr>
          <w:p w:rsidR="00905C2E"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905C2E" w:rsidRPr="004A2E41" w:rsidRDefault="00905C2E" w:rsidP="0097760C">
            <w:pPr>
              <w:spacing w:line="360" w:lineRule="auto"/>
              <w:jc w:val="both"/>
              <w:rPr>
                <w:rFonts w:ascii="Arial" w:hAnsi="Arial" w:cs="Arial"/>
                <w:sz w:val="20"/>
                <w:szCs w:val="20"/>
                <w:lang w:val="es-ES"/>
              </w:rPr>
            </w:pPr>
          </w:p>
        </w:tc>
      </w:tr>
      <w:tr w:rsidR="00905C2E" w:rsidTr="00905C2E">
        <w:tc>
          <w:tcPr>
            <w:tcW w:w="2207" w:type="dxa"/>
          </w:tcPr>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Erosión hídrica potencial </w:t>
            </w:r>
          </w:p>
        </w:tc>
        <w:tc>
          <w:tcPr>
            <w:tcW w:w="2207" w:type="dxa"/>
          </w:tcPr>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Muy alta </w:t>
            </w:r>
          </w:p>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 </w:t>
            </w:r>
          </w:p>
        </w:tc>
        <w:tc>
          <w:tcPr>
            <w:tcW w:w="2207" w:type="dxa"/>
          </w:tcPr>
          <w:p w:rsidR="00905C2E"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905C2E" w:rsidRPr="004A2E41" w:rsidRDefault="00905C2E" w:rsidP="0097760C">
            <w:pPr>
              <w:spacing w:line="360" w:lineRule="auto"/>
              <w:jc w:val="both"/>
              <w:rPr>
                <w:rFonts w:ascii="Arial" w:hAnsi="Arial" w:cs="Arial"/>
                <w:sz w:val="20"/>
                <w:szCs w:val="20"/>
                <w:lang w:val="es-ES"/>
              </w:rPr>
            </w:pPr>
          </w:p>
        </w:tc>
      </w:tr>
      <w:tr w:rsidR="00905C2E" w:rsidTr="00905C2E">
        <w:tc>
          <w:tcPr>
            <w:tcW w:w="2207" w:type="dxa"/>
          </w:tcPr>
          <w:p w:rsidR="00905C2E" w:rsidRPr="004A2E41" w:rsidRDefault="00905C2E" w:rsidP="0097760C">
            <w:pPr>
              <w:spacing w:line="360" w:lineRule="auto"/>
              <w:jc w:val="both"/>
              <w:rPr>
                <w:rFonts w:ascii="Arial" w:hAnsi="Arial" w:cs="Arial"/>
                <w:sz w:val="20"/>
                <w:szCs w:val="20"/>
                <w:lang w:val="es-ES"/>
              </w:rPr>
            </w:pPr>
          </w:p>
        </w:tc>
        <w:tc>
          <w:tcPr>
            <w:tcW w:w="2207" w:type="dxa"/>
          </w:tcPr>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t>Alta</w:t>
            </w:r>
          </w:p>
        </w:tc>
        <w:tc>
          <w:tcPr>
            <w:tcW w:w="2207" w:type="dxa"/>
          </w:tcPr>
          <w:p w:rsidR="00905C2E" w:rsidRPr="004A2E41" w:rsidRDefault="00905C2E" w:rsidP="00B8470D">
            <w:pPr>
              <w:spacing w:line="360" w:lineRule="auto"/>
              <w:jc w:val="center"/>
              <w:rPr>
                <w:rFonts w:ascii="Arial" w:hAnsi="Arial" w:cs="Arial"/>
                <w:sz w:val="20"/>
                <w:szCs w:val="20"/>
                <w:lang w:val="es-ES"/>
              </w:rPr>
            </w:pPr>
          </w:p>
        </w:tc>
        <w:tc>
          <w:tcPr>
            <w:tcW w:w="2207" w:type="dxa"/>
          </w:tcPr>
          <w:p w:rsidR="00905C2E" w:rsidRPr="004A2E41" w:rsidRDefault="00905C2E" w:rsidP="0097760C">
            <w:pPr>
              <w:spacing w:line="360" w:lineRule="auto"/>
              <w:jc w:val="both"/>
              <w:rPr>
                <w:rFonts w:ascii="Arial" w:hAnsi="Arial" w:cs="Arial"/>
                <w:sz w:val="20"/>
                <w:szCs w:val="20"/>
                <w:lang w:val="es-ES"/>
              </w:rPr>
            </w:pPr>
          </w:p>
        </w:tc>
      </w:tr>
      <w:tr w:rsidR="00905C2E" w:rsidTr="00905C2E">
        <w:tc>
          <w:tcPr>
            <w:tcW w:w="2207" w:type="dxa"/>
          </w:tcPr>
          <w:p w:rsidR="00905C2E" w:rsidRPr="004A2E41" w:rsidRDefault="00905C2E" w:rsidP="0097760C">
            <w:pPr>
              <w:spacing w:line="360" w:lineRule="auto"/>
              <w:jc w:val="both"/>
              <w:rPr>
                <w:rFonts w:ascii="Arial" w:hAnsi="Arial" w:cs="Arial"/>
                <w:sz w:val="20"/>
                <w:szCs w:val="20"/>
                <w:lang w:val="es-ES"/>
              </w:rPr>
            </w:pPr>
          </w:p>
        </w:tc>
        <w:tc>
          <w:tcPr>
            <w:tcW w:w="2207" w:type="dxa"/>
          </w:tcPr>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t>Moderada</w:t>
            </w:r>
          </w:p>
        </w:tc>
        <w:tc>
          <w:tcPr>
            <w:tcW w:w="2207" w:type="dxa"/>
          </w:tcPr>
          <w:p w:rsidR="00905C2E" w:rsidRPr="004A2E41" w:rsidRDefault="00905C2E" w:rsidP="00B8470D">
            <w:pPr>
              <w:spacing w:line="360" w:lineRule="auto"/>
              <w:jc w:val="center"/>
              <w:rPr>
                <w:rFonts w:ascii="Arial" w:hAnsi="Arial" w:cs="Arial"/>
                <w:sz w:val="20"/>
                <w:szCs w:val="20"/>
                <w:lang w:val="es-ES"/>
              </w:rPr>
            </w:pPr>
          </w:p>
        </w:tc>
        <w:tc>
          <w:tcPr>
            <w:tcW w:w="2207" w:type="dxa"/>
          </w:tcPr>
          <w:p w:rsidR="00905C2E" w:rsidRPr="004A2E41" w:rsidRDefault="00905C2E" w:rsidP="0097760C">
            <w:pPr>
              <w:spacing w:line="360" w:lineRule="auto"/>
              <w:jc w:val="both"/>
              <w:rPr>
                <w:rFonts w:ascii="Arial" w:hAnsi="Arial" w:cs="Arial"/>
                <w:sz w:val="20"/>
                <w:szCs w:val="20"/>
                <w:lang w:val="es-ES"/>
              </w:rPr>
            </w:pPr>
          </w:p>
        </w:tc>
      </w:tr>
      <w:tr w:rsidR="00905C2E" w:rsidTr="00905C2E">
        <w:tc>
          <w:tcPr>
            <w:tcW w:w="2207" w:type="dxa"/>
          </w:tcPr>
          <w:p w:rsidR="00905C2E" w:rsidRPr="004A2E41" w:rsidRDefault="00905C2E" w:rsidP="0097760C">
            <w:pPr>
              <w:spacing w:line="360" w:lineRule="auto"/>
              <w:jc w:val="both"/>
              <w:rPr>
                <w:rFonts w:ascii="Arial" w:hAnsi="Arial" w:cs="Arial"/>
                <w:sz w:val="20"/>
                <w:szCs w:val="20"/>
                <w:lang w:val="es-ES"/>
              </w:rPr>
            </w:pPr>
          </w:p>
        </w:tc>
        <w:tc>
          <w:tcPr>
            <w:tcW w:w="2207" w:type="dxa"/>
          </w:tcPr>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Ligera </w:t>
            </w:r>
          </w:p>
        </w:tc>
        <w:tc>
          <w:tcPr>
            <w:tcW w:w="2207" w:type="dxa"/>
          </w:tcPr>
          <w:p w:rsidR="00905C2E" w:rsidRPr="004A2E41" w:rsidRDefault="00905C2E" w:rsidP="00B8470D">
            <w:pPr>
              <w:spacing w:line="360" w:lineRule="auto"/>
              <w:jc w:val="center"/>
              <w:rPr>
                <w:rFonts w:ascii="Arial" w:hAnsi="Arial" w:cs="Arial"/>
                <w:sz w:val="20"/>
                <w:szCs w:val="20"/>
                <w:lang w:val="es-ES"/>
              </w:rPr>
            </w:pPr>
          </w:p>
        </w:tc>
        <w:tc>
          <w:tcPr>
            <w:tcW w:w="2207" w:type="dxa"/>
          </w:tcPr>
          <w:p w:rsidR="00905C2E" w:rsidRPr="004A2E41" w:rsidRDefault="00905C2E" w:rsidP="0097760C">
            <w:pPr>
              <w:spacing w:line="360" w:lineRule="auto"/>
              <w:jc w:val="both"/>
              <w:rPr>
                <w:rFonts w:ascii="Arial" w:hAnsi="Arial" w:cs="Arial"/>
                <w:sz w:val="20"/>
                <w:szCs w:val="20"/>
                <w:lang w:val="es-ES"/>
              </w:rPr>
            </w:pPr>
          </w:p>
        </w:tc>
      </w:tr>
      <w:tr w:rsidR="00905C2E" w:rsidTr="00905C2E">
        <w:tc>
          <w:tcPr>
            <w:tcW w:w="2207" w:type="dxa"/>
          </w:tcPr>
          <w:p w:rsidR="00905C2E" w:rsidRPr="004A2E41" w:rsidRDefault="00905C2E" w:rsidP="0097760C">
            <w:pPr>
              <w:spacing w:line="360" w:lineRule="auto"/>
              <w:jc w:val="both"/>
              <w:rPr>
                <w:rFonts w:ascii="Arial" w:hAnsi="Arial" w:cs="Arial"/>
                <w:sz w:val="20"/>
                <w:szCs w:val="20"/>
                <w:lang w:val="es-ES"/>
              </w:rPr>
            </w:pPr>
            <w:r w:rsidRPr="004A2E41">
              <w:rPr>
                <w:rFonts w:ascii="Arial" w:hAnsi="Arial" w:cs="Arial"/>
                <w:sz w:val="20"/>
                <w:szCs w:val="20"/>
                <w:lang w:val="es-ES"/>
              </w:rPr>
              <w:lastRenderedPageBreak/>
              <w:t xml:space="preserve">Ponderación de la degradación ambiental </w:t>
            </w:r>
          </w:p>
        </w:tc>
        <w:tc>
          <w:tcPr>
            <w:tcW w:w="2207" w:type="dxa"/>
          </w:tcPr>
          <w:p w:rsidR="00905C2E" w:rsidRPr="004A2E41" w:rsidRDefault="00905C2E" w:rsidP="0097760C">
            <w:pPr>
              <w:spacing w:line="360" w:lineRule="auto"/>
              <w:jc w:val="both"/>
              <w:rPr>
                <w:rFonts w:ascii="Arial" w:hAnsi="Arial" w:cs="Arial"/>
                <w:sz w:val="20"/>
                <w:szCs w:val="20"/>
                <w:lang w:val="es-ES"/>
              </w:rPr>
            </w:pPr>
          </w:p>
        </w:tc>
        <w:tc>
          <w:tcPr>
            <w:tcW w:w="2207" w:type="dxa"/>
          </w:tcPr>
          <w:p w:rsidR="00905C2E"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905C2E" w:rsidRPr="004A2E41" w:rsidRDefault="00905C2E" w:rsidP="0097760C">
            <w:pPr>
              <w:spacing w:line="360" w:lineRule="auto"/>
              <w:jc w:val="both"/>
              <w:rPr>
                <w:rFonts w:ascii="Arial" w:hAnsi="Arial" w:cs="Arial"/>
                <w:sz w:val="20"/>
                <w:szCs w:val="20"/>
                <w:lang w:val="es-ES"/>
              </w:rPr>
            </w:pPr>
          </w:p>
        </w:tc>
      </w:tr>
      <w:tr w:rsidR="00905C2E" w:rsidTr="00905C2E">
        <w:tc>
          <w:tcPr>
            <w:tcW w:w="2207" w:type="dxa"/>
          </w:tcPr>
          <w:p w:rsidR="00905C2E"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Vulnerabilidad del acuífero</w:t>
            </w:r>
          </w:p>
        </w:tc>
        <w:tc>
          <w:tcPr>
            <w:tcW w:w="2207" w:type="dxa"/>
          </w:tcPr>
          <w:p w:rsidR="00905C2E" w:rsidRPr="004A2E41" w:rsidRDefault="00905C2E" w:rsidP="0097760C">
            <w:pPr>
              <w:spacing w:line="360" w:lineRule="auto"/>
              <w:jc w:val="both"/>
              <w:rPr>
                <w:rFonts w:ascii="Arial" w:hAnsi="Arial" w:cs="Arial"/>
                <w:sz w:val="20"/>
                <w:szCs w:val="20"/>
                <w:lang w:val="es-ES"/>
              </w:rPr>
            </w:pPr>
          </w:p>
        </w:tc>
        <w:tc>
          <w:tcPr>
            <w:tcW w:w="2207" w:type="dxa"/>
          </w:tcPr>
          <w:p w:rsidR="00905C2E"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905C2E" w:rsidRPr="004A2E41" w:rsidRDefault="00905C2E" w:rsidP="0097760C">
            <w:pPr>
              <w:spacing w:line="360" w:lineRule="auto"/>
              <w:jc w:val="both"/>
              <w:rPr>
                <w:rFonts w:ascii="Arial" w:hAnsi="Arial" w:cs="Arial"/>
                <w:sz w:val="20"/>
                <w:szCs w:val="20"/>
                <w:lang w:val="es-ES"/>
              </w:rPr>
            </w:pPr>
          </w:p>
        </w:tc>
      </w:tr>
      <w:tr w:rsidR="00F550FD" w:rsidTr="00F550FD">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Presa de jales </w:t>
            </w:r>
          </w:p>
        </w:tc>
        <w:tc>
          <w:tcPr>
            <w:tcW w:w="2207" w:type="dxa"/>
          </w:tcPr>
          <w:p w:rsidR="00F550FD" w:rsidRPr="004A2E41" w:rsidRDefault="00F550FD" w:rsidP="0097760C">
            <w:pPr>
              <w:spacing w:line="360" w:lineRule="auto"/>
              <w:jc w:val="both"/>
              <w:rPr>
                <w:rFonts w:ascii="Arial" w:hAnsi="Arial" w:cs="Arial"/>
                <w:sz w:val="20"/>
                <w:szCs w:val="20"/>
                <w:lang w:val="es-ES"/>
              </w:rPr>
            </w:pPr>
          </w:p>
        </w:tc>
        <w:tc>
          <w:tcPr>
            <w:tcW w:w="2207" w:type="dxa"/>
          </w:tcPr>
          <w:p w:rsidR="00F550FD"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F550FD" w:rsidRPr="004A2E41" w:rsidRDefault="00F550FD" w:rsidP="0097760C">
            <w:pPr>
              <w:spacing w:line="360" w:lineRule="auto"/>
              <w:jc w:val="both"/>
              <w:rPr>
                <w:rFonts w:ascii="Arial" w:hAnsi="Arial" w:cs="Arial"/>
                <w:sz w:val="20"/>
                <w:szCs w:val="20"/>
                <w:lang w:val="es-ES"/>
              </w:rPr>
            </w:pPr>
          </w:p>
        </w:tc>
      </w:tr>
      <w:tr w:rsidR="00F550FD" w:rsidTr="00F550FD">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Riesgos</w:t>
            </w:r>
          </w:p>
        </w:tc>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Inundación </w:t>
            </w:r>
          </w:p>
        </w:tc>
        <w:tc>
          <w:tcPr>
            <w:tcW w:w="2207" w:type="dxa"/>
          </w:tcPr>
          <w:p w:rsidR="00F550FD"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F550FD" w:rsidRPr="004A2E41" w:rsidRDefault="00F550FD" w:rsidP="0097760C">
            <w:pPr>
              <w:spacing w:line="360" w:lineRule="auto"/>
              <w:jc w:val="both"/>
              <w:rPr>
                <w:rFonts w:ascii="Arial" w:hAnsi="Arial" w:cs="Arial"/>
                <w:sz w:val="20"/>
                <w:szCs w:val="20"/>
                <w:lang w:val="es-ES"/>
              </w:rPr>
            </w:pPr>
          </w:p>
        </w:tc>
      </w:tr>
      <w:tr w:rsidR="00F550FD" w:rsidTr="00F550FD">
        <w:tc>
          <w:tcPr>
            <w:tcW w:w="2207" w:type="dxa"/>
          </w:tcPr>
          <w:p w:rsidR="00F550FD" w:rsidRPr="004A2E41" w:rsidRDefault="00F550FD" w:rsidP="0097760C">
            <w:pPr>
              <w:spacing w:line="360" w:lineRule="auto"/>
              <w:jc w:val="both"/>
              <w:rPr>
                <w:rFonts w:ascii="Arial" w:hAnsi="Arial" w:cs="Arial"/>
                <w:sz w:val="20"/>
                <w:szCs w:val="20"/>
                <w:lang w:val="es-ES"/>
              </w:rPr>
            </w:pPr>
          </w:p>
        </w:tc>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Riesgo </w:t>
            </w:r>
            <w:proofErr w:type="spellStart"/>
            <w:r w:rsidRPr="004A2E41">
              <w:rPr>
                <w:rFonts w:ascii="Arial" w:hAnsi="Arial" w:cs="Arial"/>
                <w:sz w:val="20"/>
                <w:szCs w:val="20"/>
                <w:lang w:val="es-ES"/>
              </w:rPr>
              <w:t>hidrometeorológico</w:t>
            </w:r>
            <w:proofErr w:type="spellEnd"/>
            <w:r w:rsidRPr="004A2E41">
              <w:rPr>
                <w:rFonts w:ascii="Arial" w:hAnsi="Arial" w:cs="Arial"/>
                <w:sz w:val="20"/>
                <w:szCs w:val="20"/>
                <w:lang w:val="es-ES"/>
              </w:rPr>
              <w:t xml:space="preserve"> </w:t>
            </w:r>
          </w:p>
        </w:tc>
        <w:tc>
          <w:tcPr>
            <w:tcW w:w="2207" w:type="dxa"/>
          </w:tcPr>
          <w:p w:rsidR="00F550FD" w:rsidRPr="004A2E41" w:rsidRDefault="00F550FD" w:rsidP="00B8470D">
            <w:pPr>
              <w:spacing w:line="360" w:lineRule="auto"/>
              <w:jc w:val="center"/>
              <w:rPr>
                <w:rFonts w:ascii="Arial" w:hAnsi="Arial" w:cs="Arial"/>
                <w:sz w:val="20"/>
                <w:szCs w:val="20"/>
                <w:lang w:val="es-ES"/>
              </w:rPr>
            </w:pPr>
          </w:p>
        </w:tc>
        <w:tc>
          <w:tcPr>
            <w:tcW w:w="2207" w:type="dxa"/>
          </w:tcPr>
          <w:p w:rsidR="00F550FD" w:rsidRPr="004A2E41" w:rsidRDefault="00F550FD" w:rsidP="0097760C">
            <w:pPr>
              <w:spacing w:line="360" w:lineRule="auto"/>
              <w:jc w:val="both"/>
              <w:rPr>
                <w:rFonts w:ascii="Arial" w:hAnsi="Arial" w:cs="Arial"/>
                <w:sz w:val="20"/>
                <w:szCs w:val="20"/>
                <w:lang w:val="es-ES"/>
              </w:rPr>
            </w:pPr>
          </w:p>
        </w:tc>
      </w:tr>
      <w:tr w:rsidR="00F550FD" w:rsidTr="00F550FD">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Infiltración anual de agua de lluvia </w:t>
            </w:r>
          </w:p>
        </w:tc>
        <w:tc>
          <w:tcPr>
            <w:tcW w:w="2207" w:type="dxa"/>
          </w:tcPr>
          <w:p w:rsidR="00F550FD" w:rsidRPr="004A2E41" w:rsidRDefault="00F550FD" w:rsidP="0097760C">
            <w:pPr>
              <w:spacing w:line="360" w:lineRule="auto"/>
              <w:jc w:val="both"/>
              <w:rPr>
                <w:rFonts w:ascii="Arial" w:hAnsi="Arial" w:cs="Arial"/>
                <w:sz w:val="20"/>
                <w:szCs w:val="20"/>
                <w:lang w:val="es-ES"/>
              </w:rPr>
            </w:pPr>
          </w:p>
        </w:tc>
        <w:tc>
          <w:tcPr>
            <w:tcW w:w="2207" w:type="dxa"/>
          </w:tcPr>
          <w:p w:rsidR="00F550FD"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F550FD" w:rsidRPr="004A2E41" w:rsidRDefault="00F550FD" w:rsidP="0097760C">
            <w:pPr>
              <w:spacing w:line="360" w:lineRule="auto"/>
              <w:jc w:val="both"/>
              <w:rPr>
                <w:rFonts w:ascii="Arial" w:hAnsi="Arial" w:cs="Arial"/>
                <w:sz w:val="20"/>
                <w:szCs w:val="20"/>
                <w:lang w:val="es-ES"/>
              </w:rPr>
            </w:pPr>
          </w:p>
        </w:tc>
      </w:tr>
      <w:tr w:rsidR="00F550FD" w:rsidTr="00F550FD">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CONAFOR</w:t>
            </w:r>
          </w:p>
        </w:tc>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No aplica</w:t>
            </w:r>
          </w:p>
        </w:tc>
        <w:tc>
          <w:tcPr>
            <w:tcW w:w="2207" w:type="dxa"/>
          </w:tcPr>
          <w:p w:rsidR="00F550FD"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F550FD" w:rsidRPr="004A2E41" w:rsidRDefault="00F550FD" w:rsidP="0097760C">
            <w:pPr>
              <w:spacing w:line="360" w:lineRule="auto"/>
              <w:jc w:val="both"/>
              <w:rPr>
                <w:rFonts w:ascii="Arial" w:hAnsi="Arial" w:cs="Arial"/>
                <w:sz w:val="20"/>
                <w:szCs w:val="20"/>
                <w:lang w:val="es-ES"/>
              </w:rPr>
            </w:pPr>
          </w:p>
        </w:tc>
      </w:tr>
      <w:tr w:rsidR="00F550FD" w:rsidTr="00F550FD">
        <w:tc>
          <w:tcPr>
            <w:tcW w:w="2207" w:type="dxa"/>
          </w:tcPr>
          <w:p w:rsidR="00F550FD" w:rsidRPr="004A2E41" w:rsidRDefault="00F550FD" w:rsidP="0097760C">
            <w:pPr>
              <w:spacing w:line="360" w:lineRule="auto"/>
              <w:jc w:val="both"/>
              <w:rPr>
                <w:rFonts w:ascii="Arial" w:hAnsi="Arial" w:cs="Arial"/>
                <w:sz w:val="20"/>
                <w:szCs w:val="20"/>
                <w:lang w:val="es-ES"/>
              </w:rPr>
            </w:pPr>
          </w:p>
        </w:tc>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I Conservación </w:t>
            </w:r>
          </w:p>
        </w:tc>
        <w:tc>
          <w:tcPr>
            <w:tcW w:w="2207" w:type="dxa"/>
          </w:tcPr>
          <w:p w:rsidR="00F550FD" w:rsidRPr="004A2E41" w:rsidRDefault="00F550FD" w:rsidP="00B8470D">
            <w:pPr>
              <w:spacing w:line="360" w:lineRule="auto"/>
              <w:jc w:val="center"/>
              <w:rPr>
                <w:rFonts w:ascii="Arial" w:hAnsi="Arial" w:cs="Arial"/>
                <w:sz w:val="20"/>
                <w:szCs w:val="20"/>
                <w:lang w:val="es-ES"/>
              </w:rPr>
            </w:pPr>
          </w:p>
        </w:tc>
        <w:tc>
          <w:tcPr>
            <w:tcW w:w="2207" w:type="dxa"/>
          </w:tcPr>
          <w:p w:rsidR="00F550FD" w:rsidRPr="004A2E41" w:rsidRDefault="00F550FD" w:rsidP="0097760C">
            <w:pPr>
              <w:spacing w:line="360" w:lineRule="auto"/>
              <w:jc w:val="both"/>
              <w:rPr>
                <w:rFonts w:ascii="Arial" w:hAnsi="Arial" w:cs="Arial"/>
                <w:sz w:val="20"/>
                <w:szCs w:val="20"/>
                <w:lang w:val="es-ES"/>
              </w:rPr>
            </w:pPr>
          </w:p>
        </w:tc>
      </w:tr>
      <w:tr w:rsidR="00F550FD" w:rsidTr="00F550FD">
        <w:tc>
          <w:tcPr>
            <w:tcW w:w="2207" w:type="dxa"/>
          </w:tcPr>
          <w:p w:rsidR="00F550FD" w:rsidRPr="004A2E41" w:rsidRDefault="00F550FD" w:rsidP="0097760C">
            <w:pPr>
              <w:spacing w:line="360" w:lineRule="auto"/>
              <w:jc w:val="both"/>
              <w:rPr>
                <w:rFonts w:ascii="Arial" w:hAnsi="Arial" w:cs="Arial"/>
                <w:sz w:val="20"/>
                <w:szCs w:val="20"/>
                <w:lang w:val="es-ES"/>
              </w:rPr>
            </w:pPr>
          </w:p>
        </w:tc>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II Producción </w:t>
            </w:r>
          </w:p>
        </w:tc>
        <w:tc>
          <w:tcPr>
            <w:tcW w:w="2207" w:type="dxa"/>
          </w:tcPr>
          <w:p w:rsidR="00F550FD" w:rsidRPr="004A2E41" w:rsidRDefault="00F550FD" w:rsidP="00B8470D">
            <w:pPr>
              <w:spacing w:line="360" w:lineRule="auto"/>
              <w:jc w:val="center"/>
              <w:rPr>
                <w:rFonts w:ascii="Arial" w:hAnsi="Arial" w:cs="Arial"/>
                <w:sz w:val="20"/>
                <w:szCs w:val="20"/>
                <w:lang w:val="es-ES"/>
              </w:rPr>
            </w:pPr>
          </w:p>
        </w:tc>
        <w:tc>
          <w:tcPr>
            <w:tcW w:w="2207" w:type="dxa"/>
          </w:tcPr>
          <w:p w:rsidR="00F550FD" w:rsidRPr="004A2E41" w:rsidRDefault="00F550FD" w:rsidP="0097760C">
            <w:pPr>
              <w:spacing w:line="360" w:lineRule="auto"/>
              <w:jc w:val="both"/>
              <w:rPr>
                <w:rFonts w:ascii="Arial" w:hAnsi="Arial" w:cs="Arial"/>
                <w:sz w:val="20"/>
                <w:szCs w:val="20"/>
                <w:lang w:val="es-ES"/>
              </w:rPr>
            </w:pPr>
          </w:p>
        </w:tc>
      </w:tr>
      <w:tr w:rsidR="00F550FD" w:rsidTr="00F550FD">
        <w:tc>
          <w:tcPr>
            <w:tcW w:w="2207" w:type="dxa"/>
          </w:tcPr>
          <w:p w:rsidR="00F550FD" w:rsidRPr="004A2E41" w:rsidRDefault="00F550FD" w:rsidP="0097760C">
            <w:pPr>
              <w:spacing w:line="360" w:lineRule="auto"/>
              <w:jc w:val="both"/>
              <w:rPr>
                <w:rFonts w:ascii="Arial" w:hAnsi="Arial" w:cs="Arial"/>
                <w:sz w:val="20"/>
                <w:szCs w:val="20"/>
                <w:lang w:val="es-ES"/>
              </w:rPr>
            </w:pPr>
          </w:p>
        </w:tc>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III Restauración </w:t>
            </w:r>
          </w:p>
        </w:tc>
        <w:tc>
          <w:tcPr>
            <w:tcW w:w="2207" w:type="dxa"/>
          </w:tcPr>
          <w:p w:rsidR="00F550FD" w:rsidRPr="004A2E41" w:rsidRDefault="00F550FD" w:rsidP="00B8470D">
            <w:pPr>
              <w:spacing w:line="360" w:lineRule="auto"/>
              <w:jc w:val="center"/>
              <w:rPr>
                <w:rFonts w:ascii="Arial" w:hAnsi="Arial" w:cs="Arial"/>
                <w:sz w:val="20"/>
                <w:szCs w:val="20"/>
                <w:lang w:val="es-ES"/>
              </w:rPr>
            </w:pPr>
          </w:p>
        </w:tc>
        <w:tc>
          <w:tcPr>
            <w:tcW w:w="2207" w:type="dxa"/>
          </w:tcPr>
          <w:p w:rsidR="00F550FD" w:rsidRPr="004A2E41" w:rsidRDefault="00F550FD" w:rsidP="0097760C">
            <w:pPr>
              <w:spacing w:line="360" w:lineRule="auto"/>
              <w:jc w:val="both"/>
              <w:rPr>
                <w:rFonts w:ascii="Arial" w:hAnsi="Arial" w:cs="Arial"/>
                <w:sz w:val="20"/>
                <w:szCs w:val="20"/>
                <w:lang w:val="es-ES"/>
              </w:rPr>
            </w:pPr>
          </w:p>
        </w:tc>
      </w:tr>
      <w:tr w:rsidR="00F550FD" w:rsidTr="00F550FD">
        <w:tc>
          <w:tcPr>
            <w:tcW w:w="2207" w:type="dxa"/>
          </w:tcPr>
          <w:p w:rsidR="00F550FD" w:rsidRPr="004A2E41" w:rsidRDefault="00F550FD"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Lámina de lluvia promedio anual </w:t>
            </w:r>
          </w:p>
        </w:tc>
        <w:tc>
          <w:tcPr>
            <w:tcW w:w="2207" w:type="dxa"/>
          </w:tcPr>
          <w:p w:rsidR="00F550FD" w:rsidRPr="004A2E41" w:rsidRDefault="00F550FD" w:rsidP="0097760C">
            <w:pPr>
              <w:spacing w:line="360" w:lineRule="auto"/>
              <w:jc w:val="both"/>
              <w:rPr>
                <w:rFonts w:ascii="Arial" w:hAnsi="Arial" w:cs="Arial"/>
                <w:sz w:val="20"/>
                <w:szCs w:val="20"/>
                <w:lang w:val="es-ES"/>
              </w:rPr>
            </w:pPr>
          </w:p>
        </w:tc>
        <w:tc>
          <w:tcPr>
            <w:tcW w:w="2207" w:type="dxa"/>
          </w:tcPr>
          <w:p w:rsidR="00F550FD" w:rsidRPr="004A2E41" w:rsidRDefault="00B8470D" w:rsidP="00B8470D">
            <w:pPr>
              <w:spacing w:line="360" w:lineRule="auto"/>
              <w:jc w:val="center"/>
              <w:rPr>
                <w:rFonts w:ascii="Arial" w:hAnsi="Arial" w:cs="Arial"/>
                <w:sz w:val="20"/>
                <w:szCs w:val="20"/>
                <w:lang w:val="es-ES"/>
              </w:rPr>
            </w:pPr>
            <w:r w:rsidRPr="004A2E41">
              <w:rPr>
                <w:rFonts w:ascii="Arial" w:hAnsi="Arial" w:cs="Arial"/>
                <w:sz w:val="20"/>
                <w:szCs w:val="20"/>
                <w:lang w:val="es-ES"/>
              </w:rPr>
              <w:t>0.2</w:t>
            </w:r>
            <w:r w:rsidR="00170A35">
              <w:rPr>
                <w:rFonts w:ascii="Arial" w:hAnsi="Arial" w:cs="Arial"/>
                <w:sz w:val="20"/>
                <w:szCs w:val="20"/>
                <w:lang w:val="es-ES"/>
              </w:rPr>
              <w:t>8</w:t>
            </w:r>
          </w:p>
        </w:tc>
        <w:tc>
          <w:tcPr>
            <w:tcW w:w="2207" w:type="dxa"/>
          </w:tcPr>
          <w:p w:rsidR="00F550FD" w:rsidRPr="004A2E41" w:rsidRDefault="00F550FD" w:rsidP="0097760C">
            <w:pPr>
              <w:spacing w:line="360" w:lineRule="auto"/>
              <w:jc w:val="both"/>
              <w:rPr>
                <w:rFonts w:ascii="Arial" w:hAnsi="Arial" w:cs="Arial"/>
                <w:sz w:val="20"/>
                <w:szCs w:val="20"/>
                <w:lang w:val="es-ES"/>
              </w:rPr>
            </w:pPr>
          </w:p>
        </w:tc>
      </w:tr>
    </w:tbl>
    <w:p w:rsidR="00B8470D" w:rsidRDefault="00B8470D" w:rsidP="00B8470D">
      <w:pPr>
        <w:spacing w:line="360" w:lineRule="auto"/>
        <w:jc w:val="both"/>
        <w:rPr>
          <w:rFonts w:ascii="Arial" w:hAnsi="Arial" w:cs="Arial"/>
          <w:sz w:val="22"/>
          <w:szCs w:val="22"/>
          <w:lang w:val="es-ES"/>
        </w:rPr>
      </w:pPr>
    </w:p>
    <w:p w:rsidR="00B8470D" w:rsidRDefault="00B8470D" w:rsidP="00B8470D">
      <w:pPr>
        <w:spacing w:line="360" w:lineRule="auto"/>
        <w:jc w:val="both"/>
        <w:rPr>
          <w:rFonts w:ascii="Arial" w:hAnsi="Arial" w:cs="Arial"/>
          <w:sz w:val="22"/>
          <w:szCs w:val="22"/>
          <w:lang w:val="es-ES"/>
        </w:rPr>
      </w:pPr>
      <w:r w:rsidRPr="00B8470D">
        <w:rPr>
          <w:rFonts w:ascii="Arial" w:hAnsi="Arial" w:cs="Arial"/>
          <w:sz w:val="22"/>
          <w:szCs w:val="22"/>
          <w:lang w:val="es-ES"/>
        </w:rPr>
        <w:t xml:space="preserve">JUSTIFICACIÓN: El conocimiento de las bondades y fortalezas del territorio permitirá, por un lado, garantizar el estado de conservación y/o mejoramiento de los sistemas ambientales y biodiversidad existentes y por otro, conocer los productos que se producen para poder identificar posibles actividades de innovación que permitan dar oportunidades económicas a la población para mejorar sus condiciones de habitabilidad. Es por ello que se da prioridad a este sector. </w:t>
      </w:r>
    </w:p>
    <w:p w:rsidR="004A612C" w:rsidRDefault="004A612C" w:rsidP="004A612C">
      <w:pPr>
        <w:spacing w:line="360" w:lineRule="auto"/>
        <w:jc w:val="both"/>
        <w:rPr>
          <w:rFonts w:ascii="Arial" w:hAnsi="Arial" w:cs="Arial"/>
          <w:sz w:val="22"/>
          <w:szCs w:val="22"/>
          <w:lang w:val="es-ES"/>
        </w:rPr>
      </w:pPr>
      <w:r>
        <w:rPr>
          <w:rFonts w:ascii="Arial" w:hAnsi="Arial" w:cs="Arial"/>
          <w:sz w:val="22"/>
          <w:szCs w:val="22"/>
          <w:lang w:val="es-ES"/>
        </w:rPr>
        <w:t>Ahora bien, l</w:t>
      </w:r>
      <w:r w:rsidRPr="004A612C">
        <w:rPr>
          <w:rFonts w:ascii="Arial" w:hAnsi="Arial" w:cs="Arial"/>
          <w:sz w:val="22"/>
          <w:szCs w:val="22"/>
          <w:lang w:val="es-ES"/>
        </w:rPr>
        <w:t>os porcentajes dados a cada uno de los subsistemas esta en funci</w:t>
      </w:r>
      <w:r>
        <w:rPr>
          <w:rFonts w:ascii="Arial" w:hAnsi="Arial" w:cs="Arial"/>
          <w:sz w:val="22"/>
          <w:szCs w:val="22"/>
          <w:lang w:val="es-ES"/>
        </w:rPr>
        <w:t>ó</w:t>
      </w:r>
      <w:r w:rsidRPr="004A612C">
        <w:rPr>
          <w:rFonts w:ascii="Arial" w:hAnsi="Arial" w:cs="Arial"/>
          <w:sz w:val="22"/>
          <w:szCs w:val="22"/>
          <w:lang w:val="es-ES"/>
        </w:rPr>
        <w:t xml:space="preserve">n de la importancia que estos representan en cuanto al objetivo del trabajo y del marco teórico conceptual empleado.  </w:t>
      </w:r>
      <w:r>
        <w:rPr>
          <w:rFonts w:ascii="Arial" w:hAnsi="Arial" w:cs="Arial"/>
          <w:sz w:val="22"/>
          <w:szCs w:val="22"/>
          <w:lang w:val="es-ES"/>
        </w:rPr>
        <w:t>E</w:t>
      </w:r>
      <w:r w:rsidRPr="004A612C">
        <w:rPr>
          <w:rFonts w:ascii="Arial" w:hAnsi="Arial" w:cs="Arial"/>
          <w:sz w:val="22"/>
          <w:szCs w:val="22"/>
          <w:lang w:val="es-ES"/>
        </w:rPr>
        <w:t xml:space="preserve">l subsistema ambiental representa el 40% ya que </w:t>
      </w:r>
      <w:r>
        <w:rPr>
          <w:rFonts w:ascii="Arial" w:hAnsi="Arial" w:cs="Arial"/>
          <w:sz w:val="22"/>
          <w:szCs w:val="22"/>
          <w:lang w:val="es-ES"/>
        </w:rPr>
        <w:t>é</w:t>
      </w:r>
      <w:r w:rsidRPr="004A612C">
        <w:rPr>
          <w:rFonts w:ascii="Arial" w:hAnsi="Arial" w:cs="Arial"/>
          <w:sz w:val="22"/>
          <w:szCs w:val="22"/>
          <w:lang w:val="es-ES"/>
        </w:rPr>
        <w:t>stos intervienen y act</w:t>
      </w:r>
      <w:r>
        <w:rPr>
          <w:rFonts w:ascii="Arial" w:hAnsi="Arial" w:cs="Arial"/>
          <w:sz w:val="22"/>
          <w:szCs w:val="22"/>
          <w:lang w:val="es-ES"/>
        </w:rPr>
        <w:t>ú</w:t>
      </w:r>
      <w:r w:rsidRPr="004A612C">
        <w:rPr>
          <w:rFonts w:ascii="Arial" w:hAnsi="Arial" w:cs="Arial"/>
          <w:sz w:val="22"/>
          <w:szCs w:val="22"/>
          <w:lang w:val="es-ES"/>
        </w:rPr>
        <w:t>a</w:t>
      </w:r>
      <w:r>
        <w:rPr>
          <w:rFonts w:ascii="Arial" w:hAnsi="Arial" w:cs="Arial"/>
          <w:sz w:val="22"/>
          <w:szCs w:val="22"/>
          <w:lang w:val="es-ES"/>
        </w:rPr>
        <w:t>n</w:t>
      </w:r>
      <w:r w:rsidRPr="004A612C">
        <w:rPr>
          <w:rFonts w:ascii="Arial" w:hAnsi="Arial" w:cs="Arial"/>
          <w:sz w:val="22"/>
          <w:szCs w:val="22"/>
          <w:lang w:val="es-ES"/>
        </w:rPr>
        <w:t xml:space="preserve"> modificando los ciclos de materia y energía, calidad ambiental y el paisaje urbano. Adem</w:t>
      </w:r>
      <w:r>
        <w:rPr>
          <w:rFonts w:ascii="Arial" w:hAnsi="Arial" w:cs="Arial"/>
          <w:sz w:val="22"/>
          <w:szCs w:val="22"/>
          <w:lang w:val="es-ES"/>
        </w:rPr>
        <w:t>á</w:t>
      </w:r>
      <w:r w:rsidRPr="004A612C">
        <w:rPr>
          <w:rFonts w:ascii="Arial" w:hAnsi="Arial" w:cs="Arial"/>
          <w:sz w:val="22"/>
          <w:szCs w:val="22"/>
          <w:lang w:val="es-ES"/>
        </w:rPr>
        <w:t>s</w:t>
      </w:r>
      <w:r>
        <w:rPr>
          <w:rFonts w:ascii="Arial" w:hAnsi="Arial" w:cs="Arial"/>
          <w:sz w:val="22"/>
          <w:szCs w:val="22"/>
          <w:lang w:val="es-ES"/>
        </w:rPr>
        <w:t>,</w:t>
      </w:r>
      <w:r w:rsidRPr="004A612C">
        <w:rPr>
          <w:rFonts w:ascii="Arial" w:hAnsi="Arial" w:cs="Arial"/>
          <w:sz w:val="22"/>
          <w:szCs w:val="22"/>
          <w:lang w:val="es-ES"/>
        </w:rPr>
        <w:t xml:space="preserve"> tienen una dimensión espacio temporal. </w:t>
      </w:r>
    </w:p>
    <w:p w:rsidR="004A612C" w:rsidRDefault="004A612C" w:rsidP="004A612C">
      <w:pPr>
        <w:spacing w:line="360" w:lineRule="auto"/>
        <w:jc w:val="both"/>
        <w:rPr>
          <w:rFonts w:ascii="Arial" w:hAnsi="Arial" w:cs="Arial"/>
          <w:sz w:val="22"/>
          <w:szCs w:val="22"/>
          <w:lang w:val="es-ES"/>
        </w:rPr>
      </w:pPr>
      <w:r w:rsidRPr="004A612C">
        <w:rPr>
          <w:rFonts w:ascii="Arial" w:hAnsi="Arial" w:cs="Arial"/>
          <w:sz w:val="22"/>
          <w:szCs w:val="22"/>
          <w:lang w:val="es-ES"/>
        </w:rPr>
        <w:t>El objetivo de dicho subsistema es administrar el ambiente, en donde se pretende un enfoque sistémico, una versión interdisciplinaria y critica en la utilización de los recursos naturales, humanos, financiero y científico tecnológico</w:t>
      </w:r>
      <w:r>
        <w:rPr>
          <w:rFonts w:ascii="Arial" w:hAnsi="Arial" w:cs="Arial"/>
          <w:sz w:val="22"/>
          <w:szCs w:val="22"/>
          <w:lang w:val="es-ES"/>
        </w:rPr>
        <w:t>s</w:t>
      </w:r>
      <w:r w:rsidRPr="004A612C">
        <w:rPr>
          <w:rFonts w:ascii="Arial" w:hAnsi="Arial" w:cs="Arial"/>
          <w:sz w:val="22"/>
          <w:szCs w:val="22"/>
          <w:lang w:val="es-ES"/>
        </w:rPr>
        <w:t xml:space="preserve"> a favor de la recuperación y aprovechamiento de los recursos naturales. Dicha administración ambiental permite la vinculación e interacción con los demás subsistemas. </w:t>
      </w:r>
    </w:p>
    <w:p w:rsidR="00F6780C" w:rsidRDefault="004A612C" w:rsidP="004A612C">
      <w:pPr>
        <w:spacing w:line="360" w:lineRule="auto"/>
        <w:jc w:val="both"/>
        <w:rPr>
          <w:rFonts w:ascii="Arial" w:hAnsi="Arial" w:cs="Arial"/>
          <w:sz w:val="22"/>
          <w:szCs w:val="22"/>
          <w:lang w:val="es-ES"/>
        </w:rPr>
      </w:pPr>
      <w:r>
        <w:rPr>
          <w:rFonts w:ascii="Arial" w:hAnsi="Arial" w:cs="Arial"/>
          <w:sz w:val="22"/>
          <w:szCs w:val="22"/>
          <w:lang w:val="es-ES"/>
        </w:rPr>
        <w:lastRenderedPageBreak/>
        <w:t>Ahora bien, como se había comentado anteriormente, e</w:t>
      </w:r>
      <w:r w:rsidRPr="004A612C">
        <w:rPr>
          <w:rFonts w:ascii="Arial" w:hAnsi="Arial" w:cs="Arial"/>
          <w:sz w:val="22"/>
          <w:szCs w:val="22"/>
          <w:lang w:val="es-ES"/>
        </w:rPr>
        <w:t>l análisis de los demás subsistemas permite cruzar las variables y ver la forma m</w:t>
      </w:r>
      <w:r>
        <w:rPr>
          <w:rFonts w:ascii="Arial" w:hAnsi="Arial" w:cs="Arial"/>
          <w:sz w:val="22"/>
          <w:szCs w:val="22"/>
          <w:lang w:val="es-ES"/>
        </w:rPr>
        <w:t>á</w:t>
      </w:r>
      <w:r w:rsidRPr="004A612C">
        <w:rPr>
          <w:rFonts w:ascii="Arial" w:hAnsi="Arial" w:cs="Arial"/>
          <w:sz w:val="22"/>
          <w:szCs w:val="22"/>
          <w:lang w:val="es-ES"/>
        </w:rPr>
        <w:t xml:space="preserve">s integral las relaciones, causas y consecuencias que se originan entre si. </w:t>
      </w:r>
    </w:p>
    <w:p w:rsidR="004A612C" w:rsidRPr="004A612C" w:rsidRDefault="004A612C" w:rsidP="004A612C">
      <w:pPr>
        <w:spacing w:line="360" w:lineRule="auto"/>
        <w:jc w:val="both"/>
        <w:rPr>
          <w:rFonts w:ascii="Arial" w:hAnsi="Arial" w:cs="Arial"/>
          <w:sz w:val="22"/>
          <w:szCs w:val="22"/>
          <w:lang w:val="es-ES"/>
        </w:rPr>
      </w:pPr>
      <w:r w:rsidRPr="004A612C">
        <w:rPr>
          <w:rFonts w:ascii="Arial" w:hAnsi="Arial" w:cs="Arial"/>
          <w:sz w:val="22"/>
          <w:szCs w:val="22"/>
          <w:lang w:val="es-ES"/>
        </w:rPr>
        <w:t>El sistema ambiental configura y da forma a los asentamientos humanos y condiciona en un alto porcentaje el tipo de econom</w:t>
      </w:r>
      <w:r>
        <w:rPr>
          <w:rFonts w:ascii="Arial" w:hAnsi="Arial" w:cs="Arial"/>
          <w:sz w:val="22"/>
          <w:szCs w:val="22"/>
          <w:lang w:val="es-ES"/>
        </w:rPr>
        <w:t>í</w:t>
      </w:r>
      <w:r w:rsidRPr="004A612C">
        <w:rPr>
          <w:rFonts w:ascii="Arial" w:hAnsi="Arial" w:cs="Arial"/>
          <w:sz w:val="22"/>
          <w:szCs w:val="22"/>
          <w:lang w:val="es-ES"/>
        </w:rPr>
        <w:t xml:space="preserve">a a desarrollar, </w:t>
      </w:r>
      <w:r w:rsidR="00F6780C" w:rsidRPr="004A612C">
        <w:rPr>
          <w:rFonts w:ascii="Arial" w:hAnsi="Arial" w:cs="Arial"/>
          <w:sz w:val="22"/>
          <w:szCs w:val="22"/>
          <w:lang w:val="es-ES"/>
        </w:rPr>
        <w:t>así</w:t>
      </w:r>
      <w:r w:rsidRPr="004A612C">
        <w:rPr>
          <w:rFonts w:ascii="Arial" w:hAnsi="Arial" w:cs="Arial"/>
          <w:sz w:val="22"/>
          <w:szCs w:val="22"/>
          <w:lang w:val="es-ES"/>
        </w:rPr>
        <w:t xml:space="preserve"> mismo interviene en la construcción de vías de acceso y desplazamiento de personas, construcción de redes e infraestructura en los servicios públicos. </w:t>
      </w:r>
    </w:p>
    <w:p w:rsidR="004A612C" w:rsidRPr="004A612C" w:rsidRDefault="00170A35" w:rsidP="00B8470D">
      <w:pPr>
        <w:spacing w:line="360" w:lineRule="auto"/>
        <w:jc w:val="both"/>
        <w:rPr>
          <w:rFonts w:ascii="Arial" w:hAnsi="Arial" w:cs="Arial"/>
          <w:sz w:val="22"/>
          <w:szCs w:val="22"/>
          <w:lang w:val="es-MX"/>
        </w:rPr>
      </w:pPr>
      <w:r>
        <w:rPr>
          <w:rFonts w:ascii="Arial" w:hAnsi="Arial" w:cs="Arial"/>
          <w:sz w:val="22"/>
          <w:szCs w:val="22"/>
          <w:lang w:val="es-MX"/>
        </w:rPr>
        <w:t xml:space="preserve">El 40% que le corresponde al subsistema ambiental se divide entre 14 Indicadores, (0.4 -en tabla de 10-, dando como resultado que cada indicador se pondere en 0.28; cada indicador fue determinado conforme a la importancia que tiene cada subsector en el manejo y cuidado del medio ambiente existente. </w:t>
      </w:r>
    </w:p>
    <w:p w:rsidR="00562FBE" w:rsidRDefault="00562FBE" w:rsidP="00084F05">
      <w:pPr>
        <w:spacing w:line="360" w:lineRule="auto"/>
        <w:jc w:val="both"/>
        <w:rPr>
          <w:rFonts w:ascii="Arial" w:hAnsi="Arial" w:cs="Arial"/>
          <w:sz w:val="22"/>
          <w:szCs w:val="22"/>
          <w:lang w:val="es-ES"/>
        </w:rPr>
      </w:pPr>
    </w:p>
    <w:tbl>
      <w:tblPr>
        <w:tblStyle w:val="Tablaconcuadrcula"/>
        <w:tblW w:w="0" w:type="auto"/>
        <w:tblLook w:val="04A0" w:firstRow="1" w:lastRow="0" w:firstColumn="1" w:lastColumn="0" w:noHBand="0" w:noVBand="1"/>
      </w:tblPr>
      <w:tblGrid>
        <w:gridCol w:w="2207"/>
        <w:gridCol w:w="2207"/>
        <w:gridCol w:w="2207"/>
        <w:gridCol w:w="2207"/>
      </w:tblGrid>
      <w:tr w:rsidR="00C42CFE" w:rsidTr="0097760C">
        <w:tc>
          <w:tcPr>
            <w:tcW w:w="8828" w:type="dxa"/>
            <w:gridSpan w:val="4"/>
          </w:tcPr>
          <w:p w:rsidR="00C42CFE" w:rsidRPr="00865AE1" w:rsidRDefault="00C42CFE" w:rsidP="0097760C">
            <w:pPr>
              <w:pStyle w:val="Prrafodelista"/>
              <w:numPr>
                <w:ilvl w:val="0"/>
                <w:numId w:val="38"/>
              </w:numPr>
              <w:spacing w:line="360" w:lineRule="auto"/>
              <w:ind w:left="321"/>
              <w:jc w:val="center"/>
              <w:rPr>
                <w:rFonts w:ascii="Arial" w:hAnsi="Arial" w:cs="Arial"/>
                <w:sz w:val="22"/>
                <w:szCs w:val="22"/>
                <w:lang w:val="es-ES"/>
              </w:rPr>
            </w:pPr>
            <w:r w:rsidRPr="00865AE1">
              <w:rPr>
                <w:rFonts w:ascii="Arial" w:hAnsi="Arial" w:cs="Arial"/>
                <w:b/>
                <w:sz w:val="22"/>
                <w:szCs w:val="22"/>
                <w:lang w:val="es-ES"/>
              </w:rPr>
              <w:t>INDICADORES</w:t>
            </w:r>
            <w:r>
              <w:rPr>
                <w:rFonts w:ascii="Arial" w:hAnsi="Arial" w:cs="Arial"/>
                <w:b/>
                <w:sz w:val="22"/>
                <w:szCs w:val="22"/>
                <w:lang w:val="es-ES"/>
              </w:rPr>
              <w:t xml:space="preserve"> Y PONDERACIÓN DEL</w:t>
            </w:r>
            <w:r w:rsidRPr="00865AE1">
              <w:rPr>
                <w:rFonts w:ascii="Arial" w:hAnsi="Arial" w:cs="Arial"/>
                <w:b/>
                <w:sz w:val="22"/>
                <w:szCs w:val="22"/>
                <w:lang w:val="es-ES"/>
              </w:rPr>
              <w:t xml:space="preserve"> SUBSISTEMA </w:t>
            </w:r>
            <w:r>
              <w:rPr>
                <w:rFonts w:ascii="Arial" w:hAnsi="Arial" w:cs="Arial"/>
                <w:b/>
                <w:sz w:val="22"/>
                <w:szCs w:val="22"/>
                <w:lang w:val="es-ES"/>
              </w:rPr>
              <w:t xml:space="preserve">ECONÓMICO PARA DETERMINAR LAS ESTRATEGIAS Y PROYECTOS DE LAS UGATS. </w:t>
            </w:r>
          </w:p>
          <w:p w:rsidR="00C42CFE" w:rsidRPr="00865AE1" w:rsidRDefault="00C42CFE" w:rsidP="0097760C">
            <w:pPr>
              <w:pStyle w:val="Prrafodelista"/>
              <w:spacing w:line="360" w:lineRule="auto"/>
              <w:rPr>
                <w:rFonts w:ascii="Arial" w:hAnsi="Arial" w:cs="Arial"/>
                <w:sz w:val="22"/>
                <w:szCs w:val="22"/>
                <w:lang w:val="es-ES"/>
              </w:rPr>
            </w:pPr>
            <w:r w:rsidRPr="00865AE1">
              <w:rPr>
                <w:rFonts w:ascii="Arial" w:hAnsi="Arial" w:cs="Arial"/>
                <w:b/>
                <w:sz w:val="22"/>
                <w:szCs w:val="22"/>
                <w:lang w:val="es-ES"/>
              </w:rPr>
              <w:t xml:space="preserve"> </w:t>
            </w:r>
            <w:r>
              <w:rPr>
                <w:rFonts w:ascii="Arial" w:hAnsi="Arial" w:cs="Arial"/>
                <w:b/>
                <w:sz w:val="22"/>
                <w:szCs w:val="22"/>
                <w:lang w:val="es-ES"/>
              </w:rPr>
              <w:t xml:space="preserve">        </w:t>
            </w:r>
            <w:r w:rsidRPr="00865AE1">
              <w:rPr>
                <w:rFonts w:ascii="Arial" w:hAnsi="Arial" w:cs="Arial"/>
                <w:b/>
                <w:sz w:val="22"/>
                <w:szCs w:val="22"/>
                <w:lang w:val="es-ES"/>
              </w:rPr>
              <w:t xml:space="preserve">TOTAL </w:t>
            </w:r>
            <w:r>
              <w:rPr>
                <w:rFonts w:ascii="Arial" w:hAnsi="Arial" w:cs="Arial"/>
                <w:b/>
                <w:sz w:val="22"/>
                <w:szCs w:val="22"/>
                <w:lang w:val="es-ES"/>
              </w:rPr>
              <w:t>2</w:t>
            </w:r>
            <w:r w:rsidRPr="00865AE1">
              <w:rPr>
                <w:rFonts w:ascii="Arial" w:hAnsi="Arial" w:cs="Arial"/>
                <w:b/>
                <w:sz w:val="22"/>
                <w:szCs w:val="22"/>
                <w:lang w:val="es-ES"/>
              </w:rPr>
              <w:t xml:space="preserve">0% o </w:t>
            </w:r>
            <w:r>
              <w:rPr>
                <w:rFonts w:ascii="Arial" w:hAnsi="Arial" w:cs="Arial"/>
                <w:b/>
                <w:sz w:val="22"/>
                <w:szCs w:val="22"/>
                <w:lang w:val="es-ES"/>
              </w:rPr>
              <w:t>2</w:t>
            </w:r>
            <w:r w:rsidRPr="00865AE1">
              <w:rPr>
                <w:rFonts w:ascii="Arial" w:hAnsi="Arial" w:cs="Arial"/>
                <w:b/>
                <w:sz w:val="22"/>
                <w:szCs w:val="22"/>
                <w:lang w:val="es-ES"/>
              </w:rPr>
              <w:t>/10</w:t>
            </w:r>
          </w:p>
        </w:tc>
      </w:tr>
      <w:tr w:rsidR="00C42CFE" w:rsidTr="0097760C">
        <w:tc>
          <w:tcPr>
            <w:tcW w:w="2207" w:type="dxa"/>
          </w:tcPr>
          <w:p w:rsidR="00C42CFE" w:rsidRPr="00AA5E6B" w:rsidRDefault="00C42CFE" w:rsidP="0097760C">
            <w:pPr>
              <w:spacing w:line="360" w:lineRule="auto"/>
              <w:jc w:val="center"/>
              <w:rPr>
                <w:rFonts w:ascii="Arial" w:hAnsi="Arial" w:cs="Arial"/>
                <w:b/>
                <w:sz w:val="22"/>
                <w:szCs w:val="22"/>
                <w:lang w:val="es-ES"/>
              </w:rPr>
            </w:pPr>
            <w:r w:rsidRPr="00AA5E6B">
              <w:rPr>
                <w:rFonts w:ascii="Arial" w:hAnsi="Arial" w:cs="Arial"/>
                <w:b/>
                <w:sz w:val="22"/>
                <w:szCs w:val="22"/>
                <w:lang w:val="es-ES"/>
              </w:rPr>
              <w:t>INDICADOR</w:t>
            </w:r>
          </w:p>
        </w:tc>
        <w:tc>
          <w:tcPr>
            <w:tcW w:w="2207" w:type="dxa"/>
          </w:tcPr>
          <w:p w:rsidR="00C42CFE" w:rsidRPr="00AA5E6B" w:rsidRDefault="00C42CFE" w:rsidP="0097760C">
            <w:pPr>
              <w:spacing w:line="360" w:lineRule="auto"/>
              <w:jc w:val="center"/>
              <w:rPr>
                <w:rFonts w:ascii="Arial" w:hAnsi="Arial" w:cs="Arial"/>
                <w:b/>
                <w:sz w:val="22"/>
                <w:szCs w:val="22"/>
                <w:lang w:val="es-ES"/>
              </w:rPr>
            </w:pPr>
            <w:r w:rsidRPr="00AA5E6B">
              <w:rPr>
                <w:rFonts w:ascii="Arial" w:hAnsi="Arial" w:cs="Arial"/>
                <w:b/>
                <w:sz w:val="22"/>
                <w:szCs w:val="22"/>
                <w:lang w:val="es-ES"/>
              </w:rPr>
              <w:t>SUBTEMA</w:t>
            </w:r>
          </w:p>
        </w:tc>
        <w:tc>
          <w:tcPr>
            <w:tcW w:w="2207" w:type="dxa"/>
          </w:tcPr>
          <w:p w:rsidR="00C42CFE" w:rsidRPr="00AA5E6B" w:rsidRDefault="00C42CFE" w:rsidP="0097760C">
            <w:pPr>
              <w:spacing w:line="360" w:lineRule="auto"/>
              <w:jc w:val="center"/>
              <w:rPr>
                <w:rFonts w:ascii="Arial" w:hAnsi="Arial" w:cs="Arial"/>
                <w:b/>
                <w:sz w:val="22"/>
                <w:szCs w:val="22"/>
                <w:lang w:val="es-ES"/>
              </w:rPr>
            </w:pPr>
            <w:r w:rsidRPr="00AA5E6B">
              <w:rPr>
                <w:rFonts w:ascii="Arial" w:hAnsi="Arial" w:cs="Arial"/>
                <w:b/>
                <w:sz w:val="22"/>
                <w:szCs w:val="22"/>
                <w:lang w:val="es-ES"/>
              </w:rPr>
              <w:t>VALOR</w:t>
            </w:r>
          </w:p>
        </w:tc>
        <w:tc>
          <w:tcPr>
            <w:tcW w:w="2207" w:type="dxa"/>
          </w:tcPr>
          <w:p w:rsidR="00C42CFE" w:rsidRPr="00AA5E6B" w:rsidRDefault="00C42CFE" w:rsidP="0097760C">
            <w:pPr>
              <w:spacing w:line="360" w:lineRule="auto"/>
              <w:jc w:val="center"/>
              <w:rPr>
                <w:rFonts w:ascii="Arial" w:hAnsi="Arial" w:cs="Arial"/>
                <w:b/>
                <w:sz w:val="22"/>
                <w:szCs w:val="22"/>
                <w:lang w:val="es-ES"/>
              </w:rPr>
            </w:pPr>
            <w:r>
              <w:rPr>
                <w:rFonts w:ascii="Arial" w:hAnsi="Arial" w:cs="Arial"/>
                <w:b/>
                <w:sz w:val="22"/>
                <w:szCs w:val="22"/>
                <w:lang w:val="es-ES"/>
              </w:rPr>
              <w:t>OBSERVACIONES</w:t>
            </w:r>
          </w:p>
        </w:tc>
      </w:tr>
      <w:tr w:rsidR="00C42CFE" w:rsidTr="0097760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Sector primario </w:t>
            </w:r>
          </w:p>
        </w:tc>
        <w:tc>
          <w:tcPr>
            <w:tcW w:w="2207" w:type="dxa"/>
          </w:tcPr>
          <w:p w:rsidR="00B8325C"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Agricultura</w:t>
            </w:r>
          </w:p>
        </w:tc>
        <w:tc>
          <w:tcPr>
            <w:tcW w:w="2207" w:type="dxa"/>
          </w:tcPr>
          <w:p w:rsidR="00C42CFE" w:rsidRPr="004A2E41" w:rsidRDefault="00C42CFE" w:rsidP="0097760C">
            <w:pPr>
              <w:spacing w:line="360" w:lineRule="auto"/>
              <w:jc w:val="center"/>
              <w:rPr>
                <w:rFonts w:ascii="Arial" w:hAnsi="Arial" w:cs="Arial"/>
                <w:sz w:val="20"/>
                <w:szCs w:val="20"/>
                <w:lang w:val="es-ES"/>
              </w:rPr>
            </w:pPr>
            <w:r w:rsidRPr="004A2E41">
              <w:rPr>
                <w:rFonts w:ascii="Arial" w:hAnsi="Arial" w:cs="Arial"/>
                <w:sz w:val="20"/>
                <w:szCs w:val="20"/>
                <w:lang w:val="es-ES"/>
              </w:rPr>
              <w:t>0.2</w:t>
            </w:r>
            <w:r w:rsidR="00B8325C" w:rsidRPr="004A2E41">
              <w:rPr>
                <w:rFonts w:ascii="Arial" w:hAnsi="Arial" w:cs="Arial"/>
                <w:sz w:val="20"/>
                <w:szCs w:val="20"/>
                <w:lang w:val="es-ES"/>
              </w:rPr>
              <w:t>5</w:t>
            </w: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C42CFE" w:rsidRPr="004A2E41" w:rsidRDefault="00C42CFE" w:rsidP="0097760C">
            <w:pPr>
              <w:spacing w:line="360" w:lineRule="auto"/>
              <w:jc w:val="both"/>
              <w:rPr>
                <w:rFonts w:ascii="Arial" w:hAnsi="Arial" w:cs="Arial"/>
                <w:sz w:val="20"/>
                <w:szCs w:val="20"/>
                <w:lang w:val="es-ES"/>
              </w:rPr>
            </w:pPr>
          </w:p>
        </w:t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Lote minero </w:t>
            </w:r>
          </w:p>
        </w:tc>
        <w:tc>
          <w:tcPr>
            <w:tcW w:w="2207" w:type="dxa"/>
          </w:tcPr>
          <w:p w:rsidR="00C42CFE" w:rsidRPr="004A2E41" w:rsidRDefault="00C42CFE" w:rsidP="0097760C">
            <w:pPr>
              <w:spacing w:line="360" w:lineRule="auto"/>
              <w:jc w:val="center"/>
              <w:rPr>
                <w:rFonts w:ascii="Arial" w:hAnsi="Arial" w:cs="Arial"/>
                <w:sz w:val="20"/>
                <w:szCs w:val="20"/>
                <w:lang w:val="es-ES"/>
              </w:rPr>
            </w:pP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C42CFE" w:rsidRPr="004A2E41" w:rsidRDefault="00C42CFE" w:rsidP="0097760C">
            <w:pPr>
              <w:spacing w:line="360" w:lineRule="auto"/>
              <w:jc w:val="both"/>
              <w:rPr>
                <w:rFonts w:ascii="Arial" w:hAnsi="Arial" w:cs="Arial"/>
                <w:sz w:val="20"/>
                <w:szCs w:val="20"/>
                <w:lang w:val="es-ES"/>
              </w:rPr>
            </w:pPr>
          </w:p>
        </w:tc>
        <w:tc>
          <w:tcPr>
            <w:tcW w:w="2207" w:type="dxa"/>
          </w:tcPr>
          <w:p w:rsidR="00C42CFE" w:rsidRPr="004A2E41" w:rsidRDefault="00C42CFE"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 </w:t>
            </w:r>
            <w:r w:rsidR="00B8325C" w:rsidRPr="004A2E41">
              <w:rPr>
                <w:rFonts w:ascii="Arial" w:hAnsi="Arial" w:cs="Arial"/>
                <w:sz w:val="20"/>
                <w:szCs w:val="20"/>
                <w:lang w:val="es-ES"/>
              </w:rPr>
              <w:t xml:space="preserve">Minería no metalífera </w:t>
            </w:r>
          </w:p>
        </w:tc>
        <w:tc>
          <w:tcPr>
            <w:tcW w:w="2207" w:type="dxa"/>
          </w:tcPr>
          <w:p w:rsidR="00C42CFE" w:rsidRPr="004A2E41" w:rsidRDefault="00C42CFE" w:rsidP="0097760C">
            <w:pPr>
              <w:spacing w:line="360" w:lineRule="auto"/>
              <w:jc w:val="center"/>
              <w:rPr>
                <w:rFonts w:ascii="Arial" w:hAnsi="Arial" w:cs="Arial"/>
                <w:sz w:val="20"/>
                <w:szCs w:val="20"/>
                <w:lang w:val="es-ES"/>
              </w:rPr>
            </w:pP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C42CFE" w:rsidRPr="004A2E41" w:rsidRDefault="00C42CFE" w:rsidP="0097760C">
            <w:pPr>
              <w:spacing w:line="360" w:lineRule="auto"/>
              <w:jc w:val="both"/>
              <w:rPr>
                <w:rFonts w:ascii="Arial" w:hAnsi="Arial" w:cs="Arial"/>
                <w:sz w:val="20"/>
                <w:szCs w:val="20"/>
                <w:lang w:val="es-ES"/>
              </w:rPr>
            </w:pPr>
          </w:p>
        </w:t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Minería metalífera</w:t>
            </w:r>
          </w:p>
        </w:tc>
        <w:tc>
          <w:tcPr>
            <w:tcW w:w="2207" w:type="dxa"/>
          </w:tcPr>
          <w:p w:rsidR="00C42CFE" w:rsidRPr="004A2E41" w:rsidRDefault="00C42CFE" w:rsidP="0097760C">
            <w:pPr>
              <w:spacing w:line="360" w:lineRule="auto"/>
              <w:jc w:val="center"/>
              <w:rPr>
                <w:rFonts w:ascii="Arial" w:hAnsi="Arial" w:cs="Arial"/>
                <w:sz w:val="20"/>
                <w:szCs w:val="20"/>
                <w:lang w:val="es-ES"/>
              </w:rPr>
            </w:pP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Sector secundario</w:t>
            </w:r>
          </w:p>
        </w:t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Presencia </w:t>
            </w:r>
          </w:p>
        </w:tc>
        <w:tc>
          <w:tcPr>
            <w:tcW w:w="2207" w:type="dxa"/>
          </w:tcPr>
          <w:p w:rsidR="00C42CFE" w:rsidRPr="004A2E41" w:rsidRDefault="00C42CFE" w:rsidP="0097760C">
            <w:pPr>
              <w:spacing w:line="360" w:lineRule="auto"/>
              <w:jc w:val="center"/>
              <w:rPr>
                <w:rFonts w:ascii="Arial" w:hAnsi="Arial" w:cs="Arial"/>
                <w:sz w:val="20"/>
                <w:szCs w:val="20"/>
                <w:lang w:val="es-ES"/>
              </w:rPr>
            </w:pPr>
            <w:r w:rsidRPr="004A2E41">
              <w:rPr>
                <w:rFonts w:ascii="Arial" w:hAnsi="Arial" w:cs="Arial"/>
                <w:sz w:val="20"/>
                <w:szCs w:val="20"/>
                <w:lang w:val="es-ES"/>
              </w:rPr>
              <w:t>0.2</w:t>
            </w:r>
            <w:r w:rsidR="00B8325C" w:rsidRPr="004A2E41">
              <w:rPr>
                <w:rFonts w:ascii="Arial" w:hAnsi="Arial" w:cs="Arial"/>
                <w:sz w:val="20"/>
                <w:szCs w:val="20"/>
                <w:lang w:val="es-ES"/>
              </w:rPr>
              <w:t>5</w:t>
            </w: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Sector terciario </w:t>
            </w:r>
          </w:p>
        </w:t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Presencia </w:t>
            </w:r>
          </w:p>
        </w:tc>
        <w:tc>
          <w:tcPr>
            <w:tcW w:w="2207" w:type="dxa"/>
          </w:tcPr>
          <w:p w:rsidR="00C42CFE" w:rsidRPr="004A2E41" w:rsidRDefault="00B8325C" w:rsidP="0097760C">
            <w:pPr>
              <w:spacing w:line="360" w:lineRule="auto"/>
              <w:jc w:val="center"/>
              <w:rPr>
                <w:rFonts w:ascii="Arial" w:hAnsi="Arial" w:cs="Arial"/>
                <w:sz w:val="20"/>
                <w:szCs w:val="20"/>
                <w:lang w:val="es-ES"/>
              </w:rPr>
            </w:pPr>
            <w:r w:rsidRPr="004A2E41">
              <w:rPr>
                <w:rFonts w:ascii="Arial" w:hAnsi="Arial" w:cs="Arial"/>
                <w:sz w:val="20"/>
                <w:szCs w:val="20"/>
                <w:lang w:val="es-ES"/>
              </w:rPr>
              <w:t>0.25</w:t>
            </w: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Cuaternario </w:t>
            </w:r>
          </w:p>
        </w:t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Presencia </w:t>
            </w:r>
          </w:p>
        </w:tc>
        <w:tc>
          <w:tcPr>
            <w:tcW w:w="2207" w:type="dxa"/>
          </w:tcPr>
          <w:p w:rsidR="00C42CFE" w:rsidRPr="004A2E41" w:rsidRDefault="00B8325C" w:rsidP="0097760C">
            <w:pPr>
              <w:spacing w:line="360" w:lineRule="auto"/>
              <w:jc w:val="center"/>
              <w:rPr>
                <w:rFonts w:ascii="Arial" w:hAnsi="Arial" w:cs="Arial"/>
                <w:sz w:val="20"/>
                <w:szCs w:val="20"/>
                <w:lang w:val="es-ES"/>
              </w:rPr>
            </w:pPr>
            <w:r w:rsidRPr="004A2E41">
              <w:rPr>
                <w:rFonts w:ascii="Arial" w:hAnsi="Arial" w:cs="Arial"/>
                <w:sz w:val="20"/>
                <w:szCs w:val="20"/>
                <w:lang w:val="es-ES"/>
              </w:rPr>
              <w:t>0.25</w:t>
            </w: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Atractivos turísticos </w:t>
            </w:r>
          </w:p>
        </w:tc>
        <w:tc>
          <w:tcPr>
            <w:tcW w:w="2207" w:type="dxa"/>
          </w:tcPr>
          <w:p w:rsidR="00C42CFE" w:rsidRPr="004A2E41" w:rsidRDefault="00C42CFE" w:rsidP="0097760C">
            <w:pPr>
              <w:spacing w:line="360" w:lineRule="auto"/>
              <w:jc w:val="both"/>
              <w:rPr>
                <w:rFonts w:ascii="Arial" w:hAnsi="Arial" w:cs="Arial"/>
                <w:sz w:val="20"/>
                <w:szCs w:val="20"/>
                <w:lang w:val="es-ES"/>
              </w:rPr>
            </w:pPr>
          </w:p>
        </w:tc>
        <w:tc>
          <w:tcPr>
            <w:tcW w:w="2207" w:type="dxa"/>
          </w:tcPr>
          <w:p w:rsidR="00C42CFE" w:rsidRPr="004A2E41" w:rsidRDefault="00C42CFE" w:rsidP="0097760C">
            <w:pPr>
              <w:spacing w:line="360" w:lineRule="auto"/>
              <w:jc w:val="center"/>
              <w:rPr>
                <w:rFonts w:ascii="Arial" w:hAnsi="Arial" w:cs="Arial"/>
                <w:sz w:val="20"/>
                <w:szCs w:val="20"/>
                <w:lang w:val="es-ES"/>
              </w:rPr>
            </w:pPr>
            <w:r w:rsidRPr="004A2E41">
              <w:rPr>
                <w:rFonts w:ascii="Arial" w:hAnsi="Arial" w:cs="Arial"/>
                <w:sz w:val="20"/>
                <w:szCs w:val="20"/>
                <w:lang w:val="es-ES"/>
              </w:rPr>
              <w:t>0.2</w:t>
            </w:r>
            <w:r w:rsidR="00B8325C" w:rsidRPr="004A2E41">
              <w:rPr>
                <w:rFonts w:ascii="Arial" w:hAnsi="Arial" w:cs="Arial"/>
                <w:sz w:val="20"/>
                <w:szCs w:val="20"/>
                <w:lang w:val="es-ES"/>
              </w:rPr>
              <w:t>5</w:t>
            </w: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Ganadería</w:t>
            </w:r>
          </w:p>
        </w:tc>
        <w:tc>
          <w:tcPr>
            <w:tcW w:w="2207" w:type="dxa"/>
          </w:tcPr>
          <w:p w:rsidR="00C42CFE" w:rsidRPr="004A2E41" w:rsidRDefault="00C42CFE" w:rsidP="0097760C">
            <w:pPr>
              <w:spacing w:line="360" w:lineRule="auto"/>
              <w:jc w:val="both"/>
              <w:rPr>
                <w:rFonts w:ascii="Arial" w:hAnsi="Arial" w:cs="Arial"/>
                <w:sz w:val="20"/>
                <w:szCs w:val="20"/>
                <w:lang w:val="es-ES"/>
              </w:rPr>
            </w:pPr>
          </w:p>
        </w:tc>
        <w:tc>
          <w:tcPr>
            <w:tcW w:w="2207" w:type="dxa"/>
          </w:tcPr>
          <w:p w:rsidR="00C42CFE" w:rsidRPr="004A2E41" w:rsidRDefault="00C42CFE" w:rsidP="0097760C">
            <w:pPr>
              <w:spacing w:line="360" w:lineRule="auto"/>
              <w:jc w:val="center"/>
              <w:rPr>
                <w:rFonts w:ascii="Arial" w:hAnsi="Arial" w:cs="Arial"/>
                <w:sz w:val="20"/>
                <w:szCs w:val="20"/>
                <w:lang w:val="es-ES"/>
              </w:rPr>
            </w:pPr>
            <w:r w:rsidRPr="004A2E41">
              <w:rPr>
                <w:rFonts w:ascii="Arial" w:hAnsi="Arial" w:cs="Arial"/>
                <w:sz w:val="20"/>
                <w:szCs w:val="20"/>
                <w:lang w:val="es-ES"/>
              </w:rPr>
              <w:t>0.2</w:t>
            </w:r>
            <w:r w:rsidR="00B8325C" w:rsidRPr="004A2E41">
              <w:rPr>
                <w:rFonts w:ascii="Arial" w:hAnsi="Arial" w:cs="Arial"/>
                <w:sz w:val="20"/>
                <w:szCs w:val="20"/>
                <w:lang w:val="es-ES"/>
              </w:rPr>
              <w:t>5</w:t>
            </w: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B8325C"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Rastros </w:t>
            </w:r>
          </w:p>
        </w:tc>
        <w:tc>
          <w:tcPr>
            <w:tcW w:w="2207" w:type="dxa"/>
          </w:tcPr>
          <w:p w:rsidR="00C42CFE" w:rsidRPr="004A2E41" w:rsidRDefault="00C42CFE" w:rsidP="0097760C">
            <w:pPr>
              <w:spacing w:line="360" w:lineRule="auto"/>
              <w:jc w:val="both"/>
              <w:rPr>
                <w:rFonts w:ascii="Arial" w:hAnsi="Arial" w:cs="Arial"/>
                <w:sz w:val="20"/>
                <w:szCs w:val="20"/>
                <w:lang w:val="es-ES"/>
              </w:rPr>
            </w:pPr>
          </w:p>
        </w:tc>
        <w:tc>
          <w:tcPr>
            <w:tcW w:w="2207" w:type="dxa"/>
          </w:tcPr>
          <w:p w:rsidR="00C42CFE" w:rsidRPr="004A2E41" w:rsidRDefault="00C42CFE" w:rsidP="0097760C">
            <w:pPr>
              <w:spacing w:line="360" w:lineRule="auto"/>
              <w:jc w:val="center"/>
              <w:rPr>
                <w:rFonts w:ascii="Arial" w:hAnsi="Arial" w:cs="Arial"/>
                <w:sz w:val="20"/>
                <w:szCs w:val="20"/>
                <w:lang w:val="es-ES"/>
              </w:rPr>
            </w:pPr>
            <w:r w:rsidRPr="004A2E41">
              <w:rPr>
                <w:rFonts w:ascii="Arial" w:hAnsi="Arial" w:cs="Arial"/>
                <w:sz w:val="20"/>
                <w:szCs w:val="20"/>
                <w:lang w:val="es-ES"/>
              </w:rPr>
              <w:t>0.2</w:t>
            </w:r>
            <w:r w:rsidR="00B8325C" w:rsidRPr="004A2E41">
              <w:rPr>
                <w:rFonts w:ascii="Arial" w:hAnsi="Arial" w:cs="Arial"/>
                <w:sz w:val="20"/>
                <w:szCs w:val="20"/>
                <w:lang w:val="es-ES"/>
              </w:rPr>
              <w:t>5</w:t>
            </w:r>
          </w:p>
        </w:tc>
        <w:tc>
          <w:tcPr>
            <w:tcW w:w="2207" w:type="dxa"/>
          </w:tcPr>
          <w:p w:rsidR="00C42CFE" w:rsidRPr="004A2E41" w:rsidRDefault="00C42CFE" w:rsidP="0097760C">
            <w:pPr>
              <w:spacing w:line="360" w:lineRule="auto"/>
              <w:jc w:val="both"/>
              <w:rPr>
                <w:rFonts w:ascii="Arial" w:hAnsi="Arial" w:cs="Arial"/>
                <w:sz w:val="20"/>
                <w:szCs w:val="20"/>
                <w:lang w:val="es-ES"/>
              </w:rPr>
            </w:pPr>
          </w:p>
        </w:tc>
      </w:tr>
      <w:tr w:rsidR="00C42CFE" w:rsidTr="0097760C">
        <w:tc>
          <w:tcPr>
            <w:tcW w:w="2207" w:type="dxa"/>
          </w:tcPr>
          <w:p w:rsidR="00C42CFE" w:rsidRPr="004A2E41" w:rsidRDefault="00B8325C" w:rsidP="0097760C">
            <w:pPr>
              <w:spacing w:line="360" w:lineRule="auto"/>
              <w:jc w:val="both"/>
              <w:rPr>
                <w:rFonts w:ascii="Arial" w:hAnsi="Arial" w:cs="Arial"/>
                <w:sz w:val="20"/>
                <w:szCs w:val="20"/>
                <w:lang w:val="es-ES"/>
              </w:rPr>
            </w:pPr>
            <w:r w:rsidRPr="004A2E41">
              <w:rPr>
                <w:rFonts w:ascii="Arial" w:hAnsi="Arial" w:cs="Arial"/>
                <w:sz w:val="20"/>
                <w:szCs w:val="20"/>
                <w:lang w:val="es-ES"/>
              </w:rPr>
              <w:t>PIB</w:t>
            </w:r>
          </w:p>
        </w:tc>
        <w:tc>
          <w:tcPr>
            <w:tcW w:w="2207" w:type="dxa"/>
          </w:tcPr>
          <w:p w:rsidR="00C42CFE" w:rsidRPr="004A2E41" w:rsidRDefault="00C42CFE" w:rsidP="0097760C">
            <w:pPr>
              <w:spacing w:line="360" w:lineRule="auto"/>
              <w:jc w:val="both"/>
              <w:rPr>
                <w:rFonts w:ascii="Arial" w:hAnsi="Arial" w:cs="Arial"/>
                <w:sz w:val="20"/>
                <w:szCs w:val="20"/>
                <w:lang w:val="es-ES"/>
              </w:rPr>
            </w:pPr>
          </w:p>
        </w:tc>
        <w:tc>
          <w:tcPr>
            <w:tcW w:w="2207" w:type="dxa"/>
          </w:tcPr>
          <w:p w:rsidR="00C42CFE" w:rsidRPr="004A2E41" w:rsidRDefault="00C42CFE" w:rsidP="0097760C">
            <w:pPr>
              <w:spacing w:line="360" w:lineRule="auto"/>
              <w:jc w:val="center"/>
              <w:rPr>
                <w:rFonts w:ascii="Arial" w:hAnsi="Arial" w:cs="Arial"/>
                <w:sz w:val="20"/>
                <w:szCs w:val="20"/>
                <w:lang w:val="es-ES"/>
              </w:rPr>
            </w:pPr>
            <w:r w:rsidRPr="004A2E41">
              <w:rPr>
                <w:rFonts w:ascii="Arial" w:hAnsi="Arial" w:cs="Arial"/>
                <w:sz w:val="20"/>
                <w:szCs w:val="20"/>
                <w:lang w:val="es-ES"/>
              </w:rPr>
              <w:t>0.2</w:t>
            </w:r>
            <w:r w:rsidR="00B8325C" w:rsidRPr="004A2E41">
              <w:rPr>
                <w:rFonts w:ascii="Arial" w:hAnsi="Arial" w:cs="Arial"/>
                <w:sz w:val="20"/>
                <w:szCs w:val="20"/>
                <w:lang w:val="es-ES"/>
              </w:rPr>
              <w:t>5</w:t>
            </w:r>
          </w:p>
        </w:tc>
        <w:tc>
          <w:tcPr>
            <w:tcW w:w="2207" w:type="dxa"/>
          </w:tcPr>
          <w:p w:rsidR="00C42CFE" w:rsidRPr="004A2E41" w:rsidRDefault="00C42CFE" w:rsidP="0097760C">
            <w:pPr>
              <w:spacing w:line="360" w:lineRule="auto"/>
              <w:jc w:val="both"/>
              <w:rPr>
                <w:rFonts w:ascii="Arial" w:hAnsi="Arial" w:cs="Arial"/>
                <w:sz w:val="20"/>
                <w:szCs w:val="20"/>
                <w:lang w:val="es-ES"/>
              </w:rPr>
            </w:pPr>
          </w:p>
        </w:tc>
      </w:tr>
    </w:tbl>
    <w:p w:rsidR="00C42CFE" w:rsidRDefault="00C42CFE" w:rsidP="00084F05">
      <w:pPr>
        <w:spacing w:line="360" w:lineRule="auto"/>
        <w:jc w:val="both"/>
        <w:rPr>
          <w:rFonts w:ascii="Arial" w:hAnsi="Arial" w:cs="Arial"/>
          <w:sz w:val="22"/>
          <w:szCs w:val="22"/>
          <w:lang w:val="es-ES"/>
        </w:rPr>
      </w:pPr>
    </w:p>
    <w:p w:rsidR="00B61B00" w:rsidRDefault="00B61B00" w:rsidP="00084F05">
      <w:pPr>
        <w:spacing w:line="360" w:lineRule="auto"/>
        <w:jc w:val="both"/>
        <w:rPr>
          <w:rFonts w:ascii="Arial" w:hAnsi="Arial" w:cs="Arial"/>
          <w:sz w:val="22"/>
          <w:szCs w:val="22"/>
          <w:lang w:val="es-ES"/>
        </w:rPr>
      </w:pPr>
      <w:r>
        <w:rPr>
          <w:rFonts w:ascii="Arial" w:hAnsi="Arial" w:cs="Arial"/>
          <w:sz w:val="22"/>
          <w:szCs w:val="22"/>
          <w:lang w:val="es-ES"/>
        </w:rPr>
        <w:t>JUSTIFICACIÓN</w:t>
      </w:r>
      <w:r w:rsidR="00DC1564">
        <w:rPr>
          <w:rFonts w:ascii="Arial" w:hAnsi="Arial" w:cs="Arial"/>
          <w:sz w:val="22"/>
          <w:szCs w:val="22"/>
          <w:lang w:val="es-ES"/>
        </w:rPr>
        <w:t xml:space="preserve">: Mejorar las actividades económicas de la población, logrará fomentar mejoras en la problemática social, así como en el medio físico-transformado.  </w:t>
      </w:r>
    </w:p>
    <w:p w:rsidR="00CC0860" w:rsidRDefault="00CC0860" w:rsidP="00084F05">
      <w:pPr>
        <w:spacing w:line="360" w:lineRule="auto"/>
        <w:jc w:val="both"/>
        <w:rPr>
          <w:rFonts w:ascii="Arial" w:hAnsi="Arial" w:cs="Arial"/>
          <w:sz w:val="22"/>
          <w:szCs w:val="22"/>
          <w:lang w:val="es-ES"/>
        </w:rPr>
      </w:pPr>
      <w:r>
        <w:rPr>
          <w:rFonts w:ascii="Arial" w:hAnsi="Arial" w:cs="Arial"/>
          <w:sz w:val="22"/>
          <w:szCs w:val="22"/>
          <w:lang w:val="es-ES"/>
        </w:rPr>
        <w:t>E</w:t>
      </w:r>
      <w:r w:rsidRPr="004A612C">
        <w:rPr>
          <w:rFonts w:ascii="Arial" w:hAnsi="Arial" w:cs="Arial"/>
          <w:sz w:val="22"/>
          <w:szCs w:val="22"/>
          <w:lang w:val="es-ES"/>
        </w:rPr>
        <w:t>l subsistema económico constituye los ingresos de la población y es la que permite u obstaculiza la satisfacción de las necesidades del hombre en la forma en que sean aprovechados los recursos naturales. </w:t>
      </w:r>
      <w:r w:rsidR="00AC2218">
        <w:rPr>
          <w:rFonts w:ascii="Arial" w:hAnsi="Arial" w:cs="Arial"/>
          <w:sz w:val="22"/>
          <w:szCs w:val="22"/>
          <w:lang w:val="es-ES"/>
        </w:rPr>
        <w:t xml:space="preserve">En este sentido, los sectores económicos nos indican la actividad de origen, misma que una vez cruzándola con los demás subsectores, pueden </w:t>
      </w:r>
      <w:r w:rsidR="00AC2218">
        <w:rPr>
          <w:rFonts w:ascii="Arial" w:hAnsi="Arial" w:cs="Arial"/>
          <w:sz w:val="22"/>
          <w:szCs w:val="22"/>
          <w:lang w:val="es-ES"/>
        </w:rPr>
        <w:lastRenderedPageBreak/>
        <w:t xml:space="preserve">dar nuevas oportunidades de crecimiento y desarrollo económico de innovación, provocando desarrollo local. </w:t>
      </w:r>
    </w:p>
    <w:p w:rsidR="00AC2218" w:rsidRDefault="00AC2218" w:rsidP="00084F05">
      <w:pPr>
        <w:spacing w:line="360" w:lineRule="auto"/>
        <w:jc w:val="both"/>
        <w:rPr>
          <w:rFonts w:ascii="Arial" w:hAnsi="Arial" w:cs="Arial"/>
          <w:sz w:val="22"/>
          <w:szCs w:val="22"/>
          <w:lang w:val="es-ES"/>
        </w:rPr>
      </w:pPr>
      <w:r>
        <w:rPr>
          <w:rFonts w:ascii="Arial" w:hAnsi="Arial" w:cs="Arial"/>
          <w:sz w:val="22"/>
          <w:szCs w:val="22"/>
          <w:lang w:val="es-ES"/>
        </w:rPr>
        <w:t xml:space="preserve">Ahora bien, para el sector primario, agricultura, conviene estudiar tres grandes aspectos: suelo (recursos y aprovechamiento), recursos hídricos y clases de cultivos. Ello debe complementarse con: métodos de conservación de suelos, proporción de suelos erosionados y mejoramiento de suelos, ya que, sin su consideración, cualquier iniciativa sería insuficiente. Estos hechos se proponen dentro de las estrategias y proyectos. </w:t>
      </w:r>
    </w:p>
    <w:p w:rsidR="00AC2218" w:rsidRDefault="00AC2218" w:rsidP="00084F05">
      <w:pPr>
        <w:spacing w:line="360" w:lineRule="auto"/>
        <w:jc w:val="both"/>
        <w:rPr>
          <w:rFonts w:ascii="Arial" w:hAnsi="Arial" w:cs="Arial"/>
          <w:sz w:val="22"/>
          <w:szCs w:val="22"/>
          <w:lang w:val="es-ES"/>
        </w:rPr>
      </w:pPr>
      <w:r>
        <w:rPr>
          <w:rFonts w:ascii="Arial" w:hAnsi="Arial" w:cs="Arial"/>
          <w:sz w:val="22"/>
          <w:szCs w:val="22"/>
          <w:lang w:val="es-ES"/>
        </w:rPr>
        <w:t xml:space="preserve">El sector ganadero garantiza </w:t>
      </w:r>
      <w:r w:rsidR="008C365A">
        <w:rPr>
          <w:rFonts w:ascii="Arial" w:hAnsi="Arial" w:cs="Arial"/>
          <w:sz w:val="22"/>
          <w:szCs w:val="22"/>
          <w:lang w:val="es-ES"/>
        </w:rPr>
        <w:t xml:space="preserve">su aprovechamiento para alimentación o trabajo, se encuentran en la región: ganado vacuno, ovino, porcino, caballar y caprino. De manera adicional se fomenta la cría de animales de corral, así como la pesca. Se pretende que se logre un crecimiento y desarrollo adecuados. </w:t>
      </w:r>
    </w:p>
    <w:p w:rsidR="008C365A" w:rsidRDefault="008C365A" w:rsidP="00084F05">
      <w:pPr>
        <w:spacing w:line="360" w:lineRule="auto"/>
        <w:jc w:val="both"/>
        <w:rPr>
          <w:rFonts w:ascii="Arial" w:hAnsi="Arial" w:cs="Arial"/>
          <w:sz w:val="22"/>
          <w:szCs w:val="22"/>
          <w:lang w:val="es-ES"/>
        </w:rPr>
      </w:pPr>
      <w:r>
        <w:rPr>
          <w:rFonts w:ascii="Arial" w:hAnsi="Arial" w:cs="Arial"/>
          <w:sz w:val="22"/>
          <w:szCs w:val="22"/>
          <w:lang w:val="es-ES"/>
        </w:rPr>
        <w:t xml:space="preserve">Un factor importante en la región es la minería, derivado de ello se tienen acciones contempladas a su uso y explotación racional de minería metálica, no ferrosa, minerales no metálicos y rocas de aplicación. </w:t>
      </w:r>
    </w:p>
    <w:p w:rsidR="008C365A" w:rsidRDefault="008C365A" w:rsidP="00084F05">
      <w:pPr>
        <w:spacing w:line="360" w:lineRule="auto"/>
        <w:jc w:val="both"/>
        <w:rPr>
          <w:rFonts w:ascii="Arial" w:hAnsi="Arial" w:cs="Arial"/>
          <w:sz w:val="22"/>
          <w:szCs w:val="22"/>
          <w:lang w:val="es-ES"/>
        </w:rPr>
      </w:pPr>
      <w:r>
        <w:rPr>
          <w:rFonts w:ascii="Arial" w:hAnsi="Arial" w:cs="Arial"/>
          <w:sz w:val="22"/>
          <w:szCs w:val="22"/>
          <w:lang w:val="es-ES"/>
        </w:rPr>
        <w:t xml:space="preserve">En el sector secundario se busca el fomento a la industria local y la industria tradicional, </w:t>
      </w:r>
      <w:r w:rsidR="00F30026">
        <w:rPr>
          <w:rFonts w:ascii="Arial" w:hAnsi="Arial" w:cs="Arial"/>
          <w:sz w:val="22"/>
          <w:szCs w:val="22"/>
          <w:lang w:val="es-ES"/>
        </w:rPr>
        <w:t xml:space="preserve">por lo que contempla el análisis de la industria básica, de transformación y de uso y consumo. </w:t>
      </w:r>
    </w:p>
    <w:p w:rsidR="00F30026" w:rsidRDefault="00F30026" w:rsidP="00084F05">
      <w:pPr>
        <w:spacing w:line="360" w:lineRule="auto"/>
        <w:jc w:val="both"/>
        <w:rPr>
          <w:rFonts w:ascii="Arial" w:hAnsi="Arial" w:cs="Arial"/>
          <w:sz w:val="22"/>
          <w:szCs w:val="22"/>
          <w:lang w:val="es-ES"/>
        </w:rPr>
      </w:pPr>
      <w:r>
        <w:rPr>
          <w:rFonts w:ascii="Arial" w:hAnsi="Arial" w:cs="Arial"/>
          <w:sz w:val="22"/>
          <w:szCs w:val="22"/>
          <w:lang w:val="es-ES"/>
        </w:rPr>
        <w:t xml:space="preserve">El sector terciario contempla el análisis a transportes, comunicaciones, comercio, banca y seguros, servicios públicos, servicios sociales y turismo. Se hace hincapié en aquellas actividades que puedan fomentarse a fin de crear un desarrollo, basado en las particularidades del territorio y competencias del sector social, por ello se consideran como valor aparte turismo, ganadería, rastros y dato del PIB. </w:t>
      </w:r>
    </w:p>
    <w:p w:rsidR="00F30026" w:rsidRDefault="00F30026" w:rsidP="00084F05">
      <w:pPr>
        <w:spacing w:line="360" w:lineRule="auto"/>
        <w:jc w:val="both"/>
        <w:rPr>
          <w:rFonts w:ascii="Arial" w:hAnsi="Arial" w:cs="Arial"/>
          <w:sz w:val="22"/>
          <w:szCs w:val="22"/>
          <w:lang w:val="es-ES"/>
        </w:rPr>
      </w:pPr>
      <w:r>
        <w:rPr>
          <w:rFonts w:ascii="Arial" w:hAnsi="Arial" w:cs="Arial"/>
          <w:sz w:val="22"/>
          <w:szCs w:val="22"/>
          <w:lang w:val="es-ES"/>
        </w:rPr>
        <w:t xml:space="preserve">En este sector se consideran 8 indicadores como prioritarios, que divididos entre el </w:t>
      </w:r>
      <w:r w:rsidR="00595988">
        <w:rPr>
          <w:rFonts w:ascii="Arial" w:hAnsi="Arial" w:cs="Arial"/>
          <w:sz w:val="22"/>
          <w:szCs w:val="22"/>
          <w:lang w:val="es-ES"/>
        </w:rPr>
        <w:t>2</w:t>
      </w:r>
      <w:r>
        <w:rPr>
          <w:rFonts w:ascii="Arial" w:hAnsi="Arial" w:cs="Arial"/>
          <w:sz w:val="22"/>
          <w:szCs w:val="22"/>
          <w:lang w:val="es-ES"/>
        </w:rPr>
        <w:t xml:space="preserve"> (en escala de 10), se obtiene el valor de 0.25 por cada parámetro estudiado. </w:t>
      </w:r>
    </w:p>
    <w:p w:rsidR="00C42CFE" w:rsidRDefault="00C42CFE" w:rsidP="00084F05">
      <w:pPr>
        <w:spacing w:line="360" w:lineRule="auto"/>
        <w:jc w:val="both"/>
        <w:rPr>
          <w:rFonts w:ascii="Arial" w:hAnsi="Arial" w:cs="Arial"/>
          <w:sz w:val="22"/>
          <w:szCs w:val="22"/>
          <w:lang w:val="es-ES"/>
        </w:rPr>
      </w:pPr>
    </w:p>
    <w:tbl>
      <w:tblPr>
        <w:tblStyle w:val="Tablaconcuadrcula"/>
        <w:tblW w:w="0" w:type="auto"/>
        <w:tblLook w:val="04A0" w:firstRow="1" w:lastRow="0" w:firstColumn="1" w:lastColumn="0" w:noHBand="0" w:noVBand="1"/>
      </w:tblPr>
      <w:tblGrid>
        <w:gridCol w:w="2479"/>
        <w:gridCol w:w="1659"/>
        <w:gridCol w:w="2756"/>
        <w:gridCol w:w="1934"/>
      </w:tblGrid>
      <w:tr w:rsidR="00427A2B" w:rsidTr="0097760C">
        <w:tc>
          <w:tcPr>
            <w:tcW w:w="8828" w:type="dxa"/>
            <w:gridSpan w:val="4"/>
          </w:tcPr>
          <w:p w:rsidR="00427A2B" w:rsidRPr="00865AE1" w:rsidRDefault="00427A2B" w:rsidP="0097760C">
            <w:pPr>
              <w:pStyle w:val="Prrafodelista"/>
              <w:numPr>
                <w:ilvl w:val="0"/>
                <w:numId w:val="38"/>
              </w:numPr>
              <w:spacing w:line="360" w:lineRule="auto"/>
              <w:ind w:left="321"/>
              <w:jc w:val="center"/>
              <w:rPr>
                <w:rFonts w:ascii="Arial" w:hAnsi="Arial" w:cs="Arial"/>
                <w:sz w:val="22"/>
                <w:szCs w:val="22"/>
                <w:lang w:val="es-ES"/>
              </w:rPr>
            </w:pPr>
            <w:r w:rsidRPr="00865AE1">
              <w:rPr>
                <w:rFonts w:ascii="Arial" w:hAnsi="Arial" w:cs="Arial"/>
                <w:b/>
                <w:sz w:val="22"/>
                <w:szCs w:val="22"/>
                <w:lang w:val="es-ES"/>
              </w:rPr>
              <w:t>INDICADORES</w:t>
            </w:r>
            <w:r>
              <w:rPr>
                <w:rFonts w:ascii="Arial" w:hAnsi="Arial" w:cs="Arial"/>
                <w:b/>
                <w:sz w:val="22"/>
                <w:szCs w:val="22"/>
                <w:lang w:val="es-ES"/>
              </w:rPr>
              <w:t xml:space="preserve"> Y PONDERACIÓN DEL</w:t>
            </w:r>
            <w:r w:rsidRPr="00865AE1">
              <w:rPr>
                <w:rFonts w:ascii="Arial" w:hAnsi="Arial" w:cs="Arial"/>
                <w:b/>
                <w:sz w:val="22"/>
                <w:szCs w:val="22"/>
                <w:lang w:val="es-ES"/>
              </w:rPr>
              <w:t xml:space="preserve"> SUBSISTEMA </w:t>
            </w:r>
            <w:r>
              <w:rPr>
                <w:rFonts w:ascii="Arial" w:hAnsi="Arial" w:cs="Arial"/>
                <w:b/>
                <w:sz w:val="22"/>
                <w:szCs w:val="22"/>
                <w:lang w:val="es-ES"/>
              </w:rPr>
              <w:t xml:space="preserve">SOCIAL PARA DETERMINAR LAS ESTRATEGIAS Y PROYECTOS DE LAS UGATS. </w:t>
            </w:r>
          </w:p>
          <w:p w:rsidR="00427A2B" w:rsidRPr="00865AE1" w:rsidRDefault="00427A2B" w:rsidP="0097760C">
            <w:pPr>
              <w:pStyle w:val="Prrafodelista"/>
              <w:spacing w:line="360" w:lineRule="auto"/>
              <w:rPr>
                <w:rFonts w:ascii="Arial" w:hAnsi="Arial" w:cs="Arial"/>
                <w:sz w:val="22"/>
                <w:szCs w:val="22"/>
                <w:lang w:val="es-ES"/>
              </w:rPr>
            </w:pPr>
            <w:r w:rsidRPr="00865AE1">
              <w:rPr>
                <w:rFonts w:ascii="Arial" w:hAnsi="Arial" w:cs="Arial"/>
                <w:b/>
                <w:sz w:val="22"/>
                <w:szCs w:val="22"/>
                <w:lang w:val="es-ES"/>
              </w:rPr>
              <w:t xml:space="preserve"> </w:t>
            </w:r>
            <w:r>
              <w:rPr>
                <w:rFonts w:ascii="Arial" w:hAnsi="Arial" w:cs="Arial"/>
                <w:b/>
                <w:sz w:val="22"/>
                <w:szCs w:val="22"/>
                <w:lang w:val="es-ES"/>
              </w:rPr>
              <w:t xml:space="preserve">        </w:t>
            </w:r>
            <w:r w:rsidRPr="00865AE1">
              <w:rPr>
                <w:rFonts w:ascii="Arial" w:hAnsi="Arial" w:cs="Arial"/>
                <w:b/>
                <w:sz w:val="22"/>
                <w:szCs w:val="22"/>
                <w:lang w:val="es-ES"/>
              </w:rPr>
              <w:t xml:space="preserve">TOTAL </w:t>
            </w:r>
            <w:r w:rsidR="0097760C">
              <w:rPr>
                <w:rFonts w:ascii="Arial" w:hAnsi="Arial" w:cs="Arial"/>
                <w:b/>
                <w:sz w:val="22"/>
                <w:szCs w:val="22"/>
                <w:lang w:val="es-ES"/>
              </w:rPr>
              <w:t>2</w:t>
            </w:r>
            <w:r w:rsidRPr="00865AE1">
              <w:rPr>
                <w:rFonts w:ascii="Arial" w:hAnsi="Arial" w:cs="Arial"/>
                <w:b/>
                <w:sz w:val="22"/>
                <w:szCs w:val="22"/>
                <w:lang w:val="es-ES"/>
              </w:rPr>
              <w:t xml:space="preserve">0% o </w:t>
            </w:r>
            <w:r w:rsidR="0097760C">
              <w:rPr>
                <w:rFonts w:ascii="Arial" w:hAnsi="Arial" w:cs="Arial"/>
                <w:b/>
                <w:sz w:val="22"/>
                <w:szCs w:val="22"/>
                <w:lang w:val="es-ES"/>
              </w:rPr>
              <w:t>2</w:t>
            </w:r>
            <w:r w:rsidRPr="00865AE1">
              <w:rPr>
                <w:rFonts w:ascii="Arial" w:hAnsi="Arial" w:cs="Arial"/>
                <w:b/>
                <w:sz w:val="22"/>
                <w:szCs w:val="22"/>
                <w:lang w:val="es-ES"/>
              </w:rPr>
              <w:t>/10</w:t>
            </w:r>
          </w:p>
        </w:tc>
      </w:tr>
      <w:tr w:rsidR="00427A2B" w:rsidTr="00BF7B29">
        <w:tc>
          <w:tcPr>
            <w:tcW w:w="2479" w:type="dxa"/>
          </w:tcPr>
          <w:p w:rsidR="00427A2B" w:rsidRPr="00AA5E6B" w:rsidRDefault="00427A2B" w:rsidP="0097760C">
            <w:pPr>
              <w:spacing w:line="360" w:lineRule="auto"/>
              <w:jc w:val="center"/>
              <w:rPr>
                <w:rFonts w:ascii="Arial" w:hAnsi="Arial" w:cs="Arial"/>
                <w:b/>
                <w:sz w:val="22"/>
                <w:szCs w:val="22"/>
                <w:lang w:val="es-ES"/>
              </w:rPr>
            </w:pPr>
            <w:r w:rsidRPr="00AA5E6B">
              <w:rPr>
                <w:rFonts w:ascii="Arial" w:hAnsi="Arial" w:cs="Arial"/>
                <w:b/>
                <w:sz w:val="22"/>
                <w:szCs w:val="22"/>
                <w:lang w:val="es-ES"/>
              </w:rPr>
              <w:t>INDICADOR</w:t>
            </w:r>
          </w:p>
        </w:tc>
        <w:tc>
          <w:tcPr>
            <w:tcW w:w="1659" w:type="dxa"/>
          </w:tcPr>
          <w:p w:rsidR="00427A2B" w:rsidRPr="00AA5E6B" w:rsidRDefault="00427A2B" w:rsidP="0097760C">
            <w:pPr>
              <w:spacing w:line="360" w:lineRule="auto"/>
              <w:jc w:val="center"/>
              <w:rPr>
                <w:rFonts w:ascii="Arial" w:hAnsi="Arial" w:cs="Arial"/>
                <w:b/>
                <w:sz w:val="22"/>
                <w:szCs w:val="22"/>
                <w:lang w:val="es-ES"/>
              </w:rPr>
            </w:pPr>
            <w:r w:rsidRPr="00AA5E6B">
              <w:rPr>
                <w:rFonts w:ascii="Arial" w:hAnsi="Arial" w:cs="Arial"/>
                <w:b/>
                <w:sz w:val="22"/>
                <w:szCs w:val="22"/>
                <w:lang w:val="es-ES"/>
              </w:rPr>
              <w:t>SUBTEMA</w:t>
            </w:r>
          </w:p>
        </w:tc>
        <w:tc>
          <w:tcPr>
            <w:tcW w:w="2756" w:type="dxa"/>
          </w:tcPr>
          <w:p w:rsidR="00427A2B" w:rsidRPr="00AA5E6B" w:rsidRDefault="00A626DC" w:rsidP="0097760C">
            <w:pPr>
              <w:spacing w:line="360" w:lineRule="auto"/>
              <w:jc w:val="center"/>
              <w:rPr>
                <w:rFonts w:ascii="Arial" w:hAnsi="Arial" w:cs="Arial"/>
                <w:b/>
                <w:sz w:val="22"/>
                <w:szCs w:val="22"/>
                <w:lang w:val="es-ES"/>
              </w:rPr>
            </w:pPr>
            <w:r>
              <w:rPr>
                <w:rFonts w:ascii="Arial" w:hAnsi="Arial" w:cs="Arial"/>
                <w:b/>
                <w:sz w:val="22"/>
                <w:szCs w:val="22"/>
                <w:lang w:val="es-ES"/>
              </w:rPr>
              <w:t>SUB-INDICE</w:t>
            </w:r>
          </w:p>
        </w:tc>
        <w:tc>
          <w:tcPr>
            <w:tcW w:w="1934" w:type="dxa"/>
          </w:tcPr>
          <w:p w:rsidR="00427A2B" w:rsidRPr="00AA5E6B" w:rsidRDefault="00A626DC" w:rsidP="0097760C">
            <w:pPr>
              <w:spacing w:line="360" w:lineRule="auto"/>
              <w:jc w:val="center"/>
              <w:rPr>
                <w:rFonts w:ascii="Arial" w:hAnsi="Arial" w:cs="Arial"/>
                <w:b/>
                <w:sz w:val="22"/>
                <w:szCs w:val="22"/>
                <w:lang w:val="es-ES"/>
              </w:rPr>
            </w:pPr>
            <w:r>
              <w:rPr>
                <w:rFonts w:ascii="Arial" w:hAnsi="Arial" w:cs="Arial"/>
                <w:b/>
                <w:sz w:val="22"/>
                <w:szCs w:val="22"/>
                <w:lang w:val="es-ES"/>
              </w:rPr>
              <w:t>VALOR</w:t>
            </w:r>
          </w:p>
        </w:tc>
      </w:tr>
      <w:tr w:rsidR="00427A2B" w:rsidTr="00BF7B29">
        <w:tc>
          <w:tcPr>
            <w:tcW w:w="2479" w:type="dxa"/>
          </w:tcPr>
          <w:p w:rsidR="00427A2B" w:rsidRPr="004A2E41" w:rsidRDefault="0097760C"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Clasificación de la localidad </w:t>
            </w:r>
          </w:p>
        </w:tc>
        <w:tc>
          <w:tcPr>
            <w:tcW w:w="1659" w:type="dxa"/>
          </w:tcPr>
          <w:p w:rsidR="00427A2B" w:rsidRPr="004A2E41" w:rsidRDefault="0097760C" w:rsidP="0097760C">
            <w:pPr>
              <w:spacing w:line="360" w:lineRule="auto"/>
              <w:jc w:val="both"/>
              <w:rPr>
                <w:rFonts w:ascii="Arial" w:hAnsi="Arial" w:cs="Arial"/>
                <w:sz w:val="20"/>
                <w:szCs w:val="20"/>
                <w:lang w:val="es-ES"/>
              </w:rPr>
            </w:pPr>
            <w:r w:rsidRPr="004A2E41">
              <w:rPr>
                <w:rFonts w:ascii="Arial" w:hAnsi="Arial" w:cs="Arial"/>
                <w:sz w:val="20"/>
                <w:szCs w:val="20"/>
                <w:lang w:val="es-ES"/>
              </w:rPr>
              <w:t>Rural</w:t>
            </w:r>
          </w:p>
        </w:tc>
        <w:tc>
          <w:tcPr>
            <w:tcW w:w="2756" w:type="dxa"/>
          </w:tcPr>
          <w:p w:rsidR="00427A2B" w:rsidRPr="004A2E41" w:rsidRDefault="00C432B2" w:rsidP="0097760C">
            <w:pPr>
              <w:spacing w:line="360" w:lineRule="auto"/>
              <w:jc w:val="center"/>
              <w:rPr>
                <w:rFonts w:ascii="Arial" w:hAnsi="Arial" w:cs="Arial"/>
                <w:sz w:val="20"/>
                <w:szCs w:val="20"/>
                <w:lang w:val="es-ES"/>
              </w:rPr>
            </w:pPr>
            <w:r w:rsidRPr="004A2E41">
              <w:rPr>
                <w:rFonts w:ascii="Arial" w:hAnsi="Arial" w:cs="Arial"/>
                <w:sz w:val="20"/>
                <w:szCs w:val="20"/>
                <w:lang w:val="es-ES"/>
              </w:rPr>
              <w:t xml:space="preserve"> -</w:t>
            </w:r>
          </w:p>
          <w:p w:rsidR="00C432B2" w:rsidRPr="004A2E41" w:rsidRDefault="00C432B2" w:rsidP="0097760C">
            <w:pPr>
              <w:spacing w:line="360" w:lineRule="auto"/>
              <w:jc w:val="center"/>
              <w:rPr>
                <w:rFonts w:ascii="Arial" w:hAnsi="Arial" w:cs="Arial"/>
                <w:sz w:val="20"/>
                <w:szCs w:val="20"/>
                <w:lang w:val="es-ES"/>
              </w:rPr>
            </w:pPr>
          </w:p>
        </w:tc>
        <w:tc>
          <w:tcPr>
            <w:tcW w:w="1934" w:type="dxa"/>
          </w:tcPr>
          <w:p w:rsidR="00427A2B" w:rsidRPr="004A2E41" w:rsidRDefault="00BF7B29" w:rsidP="0097760C">
            <w:pPr>
              <w:spacing w:line="360" w:lineRule="auto"/>
              <w:jc w:val="both"/>
              <w:rPr>
                <w:rFonts w:ascii="Arial" w:hAnsi="Arial" w:cs="Arial"/>
                <w:sz w:val="20"/>
                <w:szCs w:val="20"/>
                <w:lang w:val="es-ES"/>
              </w:rPr>
            </w:pPr>
            <w:r w:rsidRPr="004A2E41">
              <w:rPr>
                <w:rFonts w:ascii="Arial" w:hAnsi="Arial" w:cs="Arial"/>
                <w:sz w:val="20"/>
                <w:szCs w:val="20"/>
                <w:lang w:val="es-ES"/>
              </w:rPr>
              <w:t>0.105</w:t>
            </w:r>
          </w:p>
          <w:p w:rsidR="00BF7B29" w:rsidRPr="004A2E41" w:rsidRDefault="00BF7B29" w:rsidP="0097760C">
            <w:pPr>
              <w:spacing w:line="360" w:lineRule="auto"/>
              <w:jc w:val="both"/>
              <w:rPr>
                <w:rFonts w:ascii="Arial" w:hAnsi="Arial" w:cs="Arial"/>
                <w:sz w:val="20"/>
                <w:szCs w:val="20"/>
                <w:lang w:val="es-ES"/>
              </w:rPr>
            </w:pP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p>
        </w:tc>
        <w:tc>
          <w:tcPr>
            <w:tcW w:w="165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Urbana</w:t>
            </w: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Densidad de población </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Población total UT</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lastRenderedPageBreak/>
              <w:t>Equipamiento/servicios básicos</w:t>
            </w:r>
          </w:p>
        </w:tc>
        <w:tc>
          <w:tcPr>
            <w:tcW w:w="165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Agua potable </w:t>
            </w: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p>
        </w:tc>
        <w:tc>
          <w:tcPr>
            <w:tcW w:w="165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Drenaje </w:t>
            </w: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p>
        </w:tc>
        <w:tc>
          <w:tcPr>
            <w:tcW w:w="165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Electrificación </w:t>
            </w: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p>
        </w:tc>
      </w:tr>
      <w:tr w:rsidR="00427A2B" w:rsidTr="00BF7B29">
        <w:tc>
          <w:tcPr>
            <w:tcW w:w="2479" w:type="dxa"/>
          </w:tcPr>
          <w:p w:rsidR="00427A2B" w:rsidRPr="004A2E41" w:rsidRDefault="00DF1B68" w:rsidP="0097760C">
            <w:pPr>
              <w:spacing w:line="360" w:lineRule="auto"/>
              <w:jc w:val="both"/>
              <w:rPr>
                <w:rFonts w:ascii="Arial" w:hAnsi="Arial" w:cs="Arial"/>
                <w:sz w:val="20"/>
                <w:szCs w:val="20"/>
                <w:lang w:val="es-ES"/>
              </w:rPr>
            </w:pPr>
            <w:r w:rsidRPr="004A2E41">
              <w:rPr>
                <w:rFonts w:ascii="Arial" w:hAnsi="Arial" w:cs="Arial"/>
                <w:sz w:val="20"/>
                <w:szCs w:val="20"/>
                <w:lang w:val="es-ES"/>
              </w:rPr>
              <w:t>Equipamiento urbano</w:t>
            </w:r>
          </w:p>
        </w:tc>
        <w:tc>
          <w:tcPr>
            <w:tcW w:w="1659" w:type="dxa"/>
          </w:tcPr>
          <w:p w:rsidR="00427A2B" w:rsidRPr="004A2E41" w:rsidRDefault="00DF1B68" w:rsidP="0097760C">
            <w:pPr>
              <w:spacing w:line="360" w:lineRule="auto"/>
              <w:jc w:val="both"/>
              <w:rPr>
                <w:rFonts w:ascii="Arial" w:hAnsi="Arial" w:cs="Arial"/>
                <w:sz w:val="20"/>
                <w:szCs w:val="20"/>
                <w:lang w:val="es-ES"/>
              </w:rPr>
            </w:pPr>
            <w:r w:rsidRPr="004A2E41">
              <w:rPr>
                <w:rFonts w:ascii="Arial" w:hAnsi="Arial" w:cs="Arial"/>
                <w:sz w:val="20"/>
                <w:szCs w:val="20"/>
                <w:lang w:val="es-ES"/>
              </w:rPr>
              <w:t>Educativo</w:t>
            </w:r>
          </w:p>
        </w:tc>
        <w:tc>
          <w:tcPr>
            <w:tcW w:w="2756" w:type="dxa"/>
          </w:tcPr>
          <w:tbl>
            <w:tblPr>
              <w:tblW w:w="2540" w:type="dxa"/>
              <w:tblCellMar>
                <w:left w:w="70" w:type="dxa"/>
                <w:right w:w="70" w:type="dxa"/>
              </w:tblCellMar>
              <w:tblLook w:val="04A0" w:firstRow="1" w:lastRow="0" w:firstColumn="1" w:lastColumn="0" w:noHBand="0" w:noVBand="1"/>
            </w:tblPr>
            <w:tblGrid>
              <w:gridCol w:w="2540"/>
            </w:tblGrid>
            <w:tr w:rsidR="00DF1B68" w:rsidRPr="004A2E41" w:rsidTr="00DF1B68">
              <w:trPr>
                <w:trHeight w:val="6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Bachillerato</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Bibliotecas</w:t>
                  </w:r>
                </w:p>
              </w:tc>
            </w:tr>
            <w:tr w:rsidR="00DF1B68" w:rsidRPr="004A2E41" w:rsidTr="00DF1B68">
              <w:trPr>
                <w:trHeight w:val="6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Escuela de educación normal</w:t>
                  </w:r>
                </w:p>
              </w:tc>
            </w:tr>
            <w:tr w:rsidR="00DF1B68" w:rsidRPr="004A2E41" w:rsidTr="00DF1B68">
              <w:trPr>
                <w:trHeight w:val="6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Instituciones de educación superior</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Preescolares CONAFE</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Preescolares estatales</w:t>
                  </w:r>
                </w:p>
              </w:tc>
            </w:tr>
            <w:tr w:rsidR="00DF1B68" w:rsidRPr="004A2E41" w:rsidTr="00DF1B68">
              <w:trPr>
                <w:trHeight w:val="615"/>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Preescolares Federales</w:t>
                  </w:r>
                </w:p>
              </w:tc>
            </w:tr>
            <w:tr w:rsidR="00DF1B68" w:rsidRPr="004A2E41" w:rsidTr="00DF1B68">
              <w:trPr>
                <w:trHeight w:val="75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Preescolares otras instancias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Preescolares particulares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Primarias CONAFE</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Primarias estatales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Primarias federales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Primarias otras instancias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Primarias particulares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Profesional técnico (2014)</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Universidades (2014)</w:t>
                  </w:r>
                </w:p>
              </w:tc>
            </w:tr>
            <w:tr w:rsidR="00DF1B68" w:rsidRPr="004A2E41" w:rsidTr="00DF1B68">
              <w:trPr>
                <w:trHeight w:val="6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Unidad de servicios apoyo a la educación</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Telesecundarias estatales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Secundarias particulares</w:t>
                  </w:r>
                </w:p>
              </w:tc>
            </w:tr>
            <w:tr w:rsidR="00DF1B68" w:rsidRPr="004A2E41" w:rsidTr="00DF1B68">
              <w:trPr>
                <w:trHeight w:val="6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Secundarias otras instancias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Secundarias federales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Secundarias estatales</w:t>
                  </w:r>
                </w:p>
              </w:tc>
            </w:tr>
            <w:tr w:rsidR="00DF1B68" w:rsidRPr="004A2E41" w:rsidTr="00DF1B68">
              <w:trPr>
                <w:trHeight w:val="300"/>
              </w:trPr>
              <w:tc>
                <w:tcPr>
                  <w:tcW w:w="2540" w:type="dxa"/>
                  <w:tcBorders>
                    <w:top w:val="nil"/>
                    <w:left w:val="nil"/>
                    <w:bottom w:val="nil"/>
                    <w:right w:val="nil"/>
                  </w:tcBorders>
                  <w:shd w:val="clear" w:color="auto" w:fill="auto"/>
                  <w:vAlign w:val="center"/>
                  <w:hideMark/>
                </w:tcPr>
                <w:p w:rsidR="00DF1B68" w:rsidRPr="004A2E41" w:rsidRDefault="00DF1B68" w:rsidP="004A2E41">
                  <w:pPr>
                    <w:pStyle w:val="Prrafodelista"/>
                    <w:numPr>
                      <w:ilvl w:val="0"/>
                      <w:numId w:val="36"/>
                    </w:numPr>
                    <w:ind w:left="284" w:hanging="284"/>
                    <w:jc w:val="both"/>
                    <w:rPr>
                      <w:rFonts w:ascii="Arial" w:hAnsi="Arial" w:cs="Arial"/>
                      <w:sz w:val="20"/>
                      <w:szCs w:val="20"/>
                      <w:lang w:val="es-ES"/>
                    </w:rPr>
                  </w:pPr>
                  <w:r w:rsidRPr="004A2E41">
                    <w:rPr>
                      <w:rFonts w:ascii="Arial" w:hAnsi="Arial" w:cs="Arial"/>
                      <w:sz w:val="20"/>
                      <w:szCs w:val="20"/>
                      <w:lang w:val="es-ES"/>
                    </w:rPr>
                    <w:t>CONAFE</w:t>
                  </w:r>
                </w:p>
              </w:tc>
            </w:tr>
          </w:tbl>
          <w:p w:rsidR="00427A2B" w:rsidRPr="004A2E41" w:rsidRDefault="00427A2B" w:rsidP="004A2E41">
            <w:pPr>
              <w:ind w:left="284" w:hanging="284"/>
              <w:jc w:val="both"/>
              <w:rPr>
                <w:rFonts w:ascii="Arial" w:hAnsi="Arial" w:cs="Arial"/>
                <w:sz w:val="20"/>
                <w:szCs w:val="20"/>
                <w:lang w:val="es-ES"/>
              </w:rPr>
            </w:pPr>
          </w:p>
        </w:tc>
        <w:tc>
          <w:tcPr>
            <w:tcW w:w="1934" w:type="dxa"/>
          </w:tcPr>
          <w:p w:rsidR="00427A2B" w:rsidRPr="004A2E41" w:rsidRDefault="00BF7B29" w:rsidP="0097760C">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427A2B" w:rsidTr="00BF7B29">
        <w:tc>
          <w:tcPr>
            <w:tcW w:w="2479" w:type="dxa"/>
          </w:tcPr>
          <w:p w:rsidR="00427A2B" w:rsidRPr="004A2E41" w:rsidRDefault="00427A2B" w:rsidP="0097760C">
            <w:pPr>
              <w:spacing w:line="360" w:lineRule="auto"/>
              <w:jc w:val="both"/>
              <w:rPr>
                <w:rFonts w:ascii="Arial" w:hAnsi="Arial" w:cs="Arial"/>
                <w:sz w:val="20"/>
                <w:szCs w:val="20"/>
                <w:lang w:val="es-ES"/>
              </w:rPr>
            </w:pPr>
          </w:p>
        </w:tc>
        <w:tc>
          <w:tcPr>
            <w:tcW w:w="1659" w:type="dxa"/>
          </w:tcPr>
          <w:p w:rsidR="00427A2B" w:rsidRPr="004A2E41" w:rsidRDefault="002E3FB3" w:rsidP="0097760C">
            <w:pPr>
              <w:spacing w:line="360" w:lineRule="auto"/>
              <w:jc w:val="both"/>
              <w:rPr>
                <w:rFonts w:ascii="Arial" w:hAnsi="Arial" w:cs="Arial"/>
                <w:sz w:val="20"/>
                <w:szCs w:val="20"/>
                <w:lang w:val="es-ES"/>
              </w:rPr>
            </w:pPr>
            <w:r w:rsidRPr="004A2E41">
              <w:rPr>
                <w:rFonts w:ascii="Arial" w:hAnsi="Arial" w:cs="Arial"/>
                <w:sz w:val="20"/>
                <w:szCs w:val="20"/>
                <w:lang w:val="es-ES"/>
              </w:rPr>
              <w:t>Recreación y deporte</w:t>
            </w:r>
          </w:p>
        </w:tc>
        <w:tc>
          <w:tcPr>
            <w:tcW w:w="2756" w:type="dxa"/>
          </w:tcPr>
          <w:p w:rsidR="00427A2B" w:rsidRPr="004A2E41" w:rsidRDefault="002E3FB3"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Parques</w:t>
            </w:r>
          </w:p>
          <w:p w:rsidR="002E3FB3" w:rsidRPr="004A2E41" w:rsidRDefault="002E3FB3"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 xml:space="preserve">Equipamiento </w:t>
            </w:r>
          </w:p>
          <w:p w:rsidR="002E3FB3" w:rsidRPr="004A2E41" w:rsidRDefault="002E3FB3"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 xml:space="preserve">Área verde </w:t>
            </w:r>
          </w:p>
        </w:tc>
        <w:tc>
          <w:tcPr>
            <w:tcW w:w="1934" w:type="dxa"/>
          </w:tcPr>
          <w:p w:rsidR="00427A2B" w:rsidRPr="004A2E41" w:rsidRDefault="00BF7B29" w:rsidP="0097760C">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427A2B" w:rsidTr="00BF7B29">
        <w:tc>
          <w:tcPr>
            <w:tcW w:w="2479" w:type="dxa"/>
          </w:tcPr>
          <w:p w:rsidR="00427A2B" w:rsidRPr="004A2E41" w:rsidRDefault="00427A2B" w:rsidP="0097760C">
            <w:pPr>
              <w:spacing w:line="360" w:lineRule="auto"/>
              <w:jc w:val="both"/>
              <w:rPr>
                <w:rFonts w:ascii="Arial" w:hAnsi="Arial" w:cs="Arial"/>
                <w:sz w:val="20"/>
                <w:szCs w:val="20"/>
                <w:lang w:val="es-ES"/>
              </w:rPr>
            </w:pPr>
          </w:p>
        </w:tc>
        <w:tc>
          <w:tcPr>
            <w:tcW w:w="1659" w:type="dxa"/>
          </w:tcPr>
          <w:p w:rsidR="00427A2B" w:rsidRPr="004A2E41" w:rsidRDefault="002E3FB3" w:rsidP="0097760C">
            <w:pPr>
              <w:spacing w:line="360" w:lineRule="auto"/>
              <w:jc w:val="both"/>
              <w:rPr>
                <w:rFonts w:ascii="Arial" w:hAnsi="Arial" w:cs="Arial"/>
                <w:sz w:val="20"/>
                <w:szCs w:val="20"/>
                <w:lang w:val="es-ES"/>
              </w:rPr>
            </w:pPr>
            <w:r w:rsidRPr="004A2E41">
              <w:rPr>
                <w:rFonts w:ascii="Arial" w:hAnsi="Arial" w:cs="Arial"/>
                <w:sz w:val="20"/>
                <w:szCs w:val="20"/>
                <w:lang w:val="es-ES"/>
              </w:rPr>
              <w:t xml:space="preserve">Salud </w:t>
            </w:r>
          </w:p>
        </w:tc>
        <w:tc>
          <w:tcPr>
            <w:tcW w:w="2756" w:type="dxa"/>
          </w:tcPr>
          <w:p w:rsidR="00427A2B" w:rsidRPr="004A2E41" w:rsidRDefault="00C432B2" w:rsidP="00C432B2">
            <w:pPr>
              <w:spacing w:line="360" w:lineRule="auto"/>
              <w:jc w:val="center"/>
              <w:rPr>
                <w:rFonts w:ascii="Arial" w:hAnsi="Arial" w:cs="Arial"/>
                <w:sz w:val="20"/>
                <w:szCs w:val="20"/>
                <w:lang w:val="es-ES"/>
              </w:rPr>
            </w:pPr>
            <w:r w:rsidRPr="004A2E41">
              <w:rPr>
                <w:rFonts w:ascii="Arial" w:hAnsi="Arial" w:cs="Arial"/>
                <w:sz w:val="20"/>
                <w:szCs w:val="20"/>
                <w:lang w:val="es-ES"/>
              </w:rPr>
              <w:t>-</w:t>
            </w:r>
          </w:p>
        </w:tc>
        <w:tc>
          <w:tcPr>
            <w:tcW w:w="1934" w:type="dxa"/>
          </w:tcPr>
          <w:p w:rsidR="00427A2B" w:rsidRPr="004A2E41" w:rsidRDefault="00BF7B29" w:rsidP="0097760C">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5211C6" w:rsidTr="00BF7B29">
        <w:tc>
          <w:tcPr>
            <w:tcW w:w="2479" w:type="dxa"/>
          </w:tcPr>
          <w:p w:rsidR="005211C6" w:rsidRPr="004A2E41" w:rsidRDefault="005211C6" w:rsidP="005211C6">
            <w:pPr>
              <w:spacing w:line="360" w:lineRule="auto"/>
              <w:jc w:val="both"/>
              <w:rPr>
                <w:rFonts w:ascii="Arial" w:hAnsi="Arial" w:cs="Arial"/>
                <w:sz w:val="20"/>
                <w:szCs w:val="20"/>
                <w:lang w:val="es-ES"/>
              </w:rPr>
            </w:pPr>
          </w:p>
        </w:tc>
        <w:tc>
          <w:tcPr>
            <w:tcW w:w="1659" w:type="dxa"/>
          </w:tcPr>
          <w:p w:rsidR="005211C6" w:rsidRPr="004A2E41" w:rsidRDefault="005211C6" w:rsidP="005211C6">
            <w:pPr>
              <w:spacing w:line="360" w:lineRule="auto"/>
              <w:jc w:val="both"/>
              <w:rPr>
                <w:rFonts w:ascii="Arial" w:hAnsi="Arial" w:cs="Arial"/>
                <w:sz w:val="20"/>
                <w:szCs w:val="20"/>
                <w:lang w:val="es-ES"/>
              </w:rPr>
            </w:pPr>
            <w:r w:rsidRPr="004A2E41">
              <w:rPr>
                <w:rFonts w:ascii="Arial" w:hAnsi="Arial" w:cs="Arial"/>
                <w:sz w:val="20"/>
                <w:szCs w:val="20"/>
                <w:lang w:val="es-ES"/>
              </w:rPr>
              <w:t>Transporte</w:t>
            </w:r>
          </w:p>
        </w:tc>
        <w:tc>
          <w:tcPr>
            <w:tcW w:w="2756" w:type="dxa"/>
          </w:tcPr>
          <w:tbl>
            <w:tblPr>
              <w:tblW w:w="2460" w:type="dxa"/>
              <w:tblCellMar>
                <w:left w:w="70" w:type="dxa"/>
                <w:right w:w="70" w:type="dxa"/>
              </w:tblCellMar>
              <w:tblLook w:val="04A0" w:firstRow="1" w:lastRow="0" w:firstColumn="1" w:lastColumn="0" w:noHBand="0" w:noVBand="1"/>
            </w:tblPr>
            <w:tblGrid>
              <w:gridCol w:w="2460"/>
            </w:tblGrid>
            <w:tr w:rsidR="005211C6" w:rsidRPr="004A2E41" w:rsidTr="007B0D6E">
              <w:trPr>
                <w:trHeight w:val="600"/>
              </w:trPr>
              <w:tc>
                <w:tcPr>
                  <w:tcW w:w="2460" w:type="dxa"/>
                  <w:tcBorders>
                    <w:top w:val="nil"/>
                    <w:left w:val="nil"/>
                    <w:bottom w:val="nil"/>
                    <w:right w:val="nil"/>
                  </w:tcBorders>
                  <w:shd w:val="clear" w:color="auto" w:fill="auto"/>
                  <w:vAlign w:val="center"/>
                  <w:hideMark/>
                </w:tcPr>
                <w:p w:rsidR="005211C6" w:rsidRPr="004A2E41" w:rsidRDefault="005211C6"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Terminales de transferencia</w:t>
                  </w:r>
                </w:p>
              </w:tc>
            </w:tr>
            <w:tr w:rsidR="005211C6" w:rsidRPr="004A2E41" w:rsidTr="007B0D6E">
              <w:trPr>
                <w:trHeight w:val="300"/>
              </w:trPr>
              <w:tc>
                <w:tcPr>
                  <w:tcW w:w="2460" w:type="dxa"/>
                  <w:tcBorders>
                    <w:top w:val="nil"/>
                    <w:left w:val="nil"/>
                    <w:bottom w:val="nil"/>
                    <w:right w:val="nil"/>
                  </w:tcBorders>
                  <w:shd w:val="clear" w:color="auto" w:fill="auto"/>
                  <w:vAlign w:val="center"/>
                  <w:hideMark/>
                </w:tcPr>
                <w:p w:rsidR="005211C6" w:rsidRPr="004A2E41" w:rsidRDefault="005211C6"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Sitios de taxi</w:t>
                  </w:r>
                </w:p>
              </w:tc>
            </w:tr>
            <w:tr w:rsidR="005211C6" w:rsidRPr="004A2E41" w:rsidTr="007B0D6E">
              <w:trPr>
                <w:trHeight w:val="600"/>
              </w:trPr>
              <w:tc>
                <w:tcPr>
                  <w:tcW w:w="2460" w:type="dxa"/>
                  <w:tcBorders>
                    <w:top w:val="nil"/>
                    <w:left w:val="nil"/>
                    <w:bottom w:val="nil"/>
                    <w:right w:val="nil"/>
                  </w:tcBorders>
                  <w:shd w:val="clear" w:color="auto" w:fill="auto"/>
                  <w:vAlign w:val="center"/>
                  <w:hideMark/>
                </w:tcPr>
                <w:p w:rsidR="005211C6" w:rsidRPr="004A2E41" w:rsidRDefault="005211C6"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Oficinas de transporte</w:t>
                  </w:r>
                </w:p>
              </w:tc>
            </w:tr>
            <w:tr w:rsidR="005211C6" w:rsidRPr="004A2E41" w:rsidTr="007B0D6E">
              <w:trPr>
                <w:trHeight w:val="600"/>
              </w:trPr>
              <w:tc>
                <w:tcPr>
                  <w:tcW w:w="2460" w:type="dxa"/>
                  <w:tcBorders>
                    <w:top w:val="nil"/>
                    <w:left w:val="nil"/>
                    <w:bottom w:val="nil"/>
                    <w:right w:val="nil"/>
                  </w:tcBorders>
                  <w:shd w:val="clear" w:color="auto" w:fill="auto"/>
                  <w:vAlign w:val="center"/>
                  <w:hideMark/>
                </w:tcPr>
                <w:p w:rsidR="005211C6" w:rsidRPr="004A2E41" w:rsidRDefault="005211C6"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Transporte urbano</w:t>
                  </w:r>
                </w:p>
              </w:tc>
            </w:tr>
            <w:tr w:rsidR="005211C6" w:rsidRPr="004A2E41" w:rsidTr="007B0D6E">
              <w:trPr>
                <w:trHeight w:val="300"/>
              </w:trPr>
              <w:tc>
                <w:tcPr>
                  <w:tcW w:w="2460" w:type="dxa"/>
                  <w:tcBorders>
                    <w:top w:val="nil"/>
                    <w:left w:val="nil"/>
                    <w:bottom w:val="nil"/>
                    <w:right w:val="nil"/>
                  </w:tcBorders>
                  <w:shd w:val="clear" w:color="auto" w:fill="auto"/>
                  <w:vAlign w:val="center"/>
                  <w:hideMark/>
                </w:tcPr>
                <w:p w:rsidR="005211C6" w:rsidRPr="004A2E41" w:rsidRDefault="005211C6"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Transporte sub-urbano</w:t>
                  </w:r>
                </w:p>
              </w:tc>
            </w:tr>
            <w:tr w:rsidR="005211C6" w:rsidRPr="004A2E41" w:rsidTr="007B0D6E">
              <w:trPr>
                <w:trHeight w:val="300"/>
              </w:trPr>
              <w:tc>
                <w:tcPr>
                  <w:tcW w:w="2460" w:type="dxa"/>
                  <w:tcBorders>
                    <w:top w:val="nil"/>
                    <w:left w:val="nil"/>
                    <w:bottom w:val="nil"/>
                    <w:right w:val="nil"/>
                  </w:tcBorders>
                  <w:shd w:val="clear" w:color="auto" w:fill="auto"/>
                  <w:vAlign w:val="center"/>
                  <w:hideMark/>
                </w:tcPr>
                <w:p w:rsidR="005211C6" w:rsidRPr="004A2E41" w:rsidRDefault="005211C6"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Rutas foráneas</w:t>
                  </w:r>
                </w:p>
              </w:tc>
            </w:tr>
            <w:tr w:rsidR="005211C6" w:rsidRPr="004A2E41" w:rsidTr="007B0D6E">
              <w:trPr>
                <w:trHeight w:val="615"/>
              </w:trPr>
              <w:tc>
                <w:tcPr>
                  <w:tcW w:w="2460" w:type="dxa"/>
                  <w:tcBorders>
                    <w:top w:val="nil"/>
                    <w:left w:val="nil"/>
                    <w:bottom w:val="nil"/>
                    <w:right w:val="nil"/>
                  </w:tcBorders>
                  <w:shd w:val="clear" w:color="auto" w:fill="auto"/>
                  <w:vAlign w:val="center"/>
                  <w:hideMark/>
                </w:tcPr>
                <w:p w:rsidR="005211C6" w:rsidRPr="004A2E41" w:rsidRDefault="005211C6" w:rsidP="003A71F8">
                  <w:pPr>
                    <w:pStyle w:val="Prrafodelista"/>
                    <w:numPr>
                      <w:ilvl w:val="0"/>
                      <w:numId w:val="36"/>
                    </w:numPr>
                    <w:ind w:left="286" w:hanging="284"/>
                    <w:jc w:val="both"/>
                    <w:rPr>
                      <w:rFonts w:ascii="Arial" w:hAnsi="Arial" w:cs="Arial"/>
                      <w:sz w:val="20"/>
                      <w:szCs w:val="20"/>
                      <w:lang w:val="es-ES"/>
                    </w:rPr>
                  </w:pPr>
                  <w:r w:rsidRPr="004A2E41">
                    <w:rPr>
                      <w:rFonts w:ascii="Arial" w:hAnsi="Arial" w:cs="Arial"/>
                      <w:sz w:val="20"/>
                      <w:szCs w:val="20"/>
                      <w:lang w:val="es-ES"/>
                    </w:rPr>
                    <w:t>Rutas intermunicipales</w:t>
                  </w:r>
                </w:p>
              </w:tc>
            </w:tr>
            <w:tr w:rsidR="005211C6" w:rsidRPr="004A2E41" w:rsidTr="007B0D6E">
              <w:trPr>
                <w:trHeight w:val="300"/>
              </w:trPr>
              <w:tc>
                <w:tcPr>
                  <w:tcW w:w="2460" w:type="dxa"/>
                  <w:tcBorders>
                    <w:top w:val="nil"/>
                    <w:left w:val="nil"/>
                    <w:bottom w:val="nil"/>
                    <w:right w:val="nil"/>
                  </w:tcBorders>
                  <w:shd w:val="clear" w:color="auto" w:fill="auto"/>
                  <w:vAlign w:val="center"/>
                  <w:hideMark/>
                </w:tcPr>
                <w:p w:rsidR="005211C6" w:rsidRPr="004A2E41" w:rsidRDefault="005211C6" w:rsidP="003A71F8">
                  <w:pPr>
                    <w:jc w:val="both"/>
                    <w:rPr>
                      <w:rFonts w:ascii="Arial" w:hAnsi="Arial" w:cs="Arial"/>
                      <w:sz w:val="20"/>
                      <w:szCs w:val="20"/>
                      <w:lang w:val="es-ES"/>
                    </w:rPr>
                  </w:pPr>
                </w:p>
              </w:tc>
            </w:tr>
          </w:tbl>
          <w:p w:rsidR="005211C6" w:rsidRPr="004A2E41" w:rsidRDefault="005211C6" w:rsidP="003A71F8">
            <w:pPr>
              <w:jc w:val="both"/>
              <w:rPr>
                <w:rFonts w:ascii="Arial" w:hAnsi="Arial" w:cs="Arial"/>
                <w:sz w:val="20"/>
                <w:szCs w:val="20"/>
                <w:lang w:val="es-ES"/>
              </w:rPr>
            </w:pPr>
          </w:p>
        </w:tc>
        <w:tc>
          <w:tcPr>
            <w:tcW w:w="1934" w:type="dxa"/>
          </w:tcPr>
          <w:p w:rsidR="005211C6" w:rsidRPr="004A2E41" w:rsidRDefault="00BF7B29" w:rsidP="005211C6">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5211C6" w:rsidTr="00BF7B29">
        <w:tc>
          <w:tcPr>
            <w:tcW w:w="2479" w:type="dxa"/>
          </w:tcPr>
          <w:p w:rsidR="005211C6" w:rsidRPr="004A2E41" w:rsidRDefault="005211C6" w:rsidP="005211C6">
            <w:pPr>
              <w:spacing w:line="360" w:lineRule="auto"/>
              <w:jc w:val="both"/>
              <w:rPr>
                <w:rFonts w:ascii="Arial" w:hAnsi="Arial" w:cs="Arial"/>
                <w:sz w:val="20"/>
                <w:szCs w:val="20"/>
                <w:lang w:val="es-ES"/>
              </w:rPr>
            </w:pPr>
          </w:p>
        </w:tc>
        <w:tc>
          <w:tcPr>
            <w:tcW w:w="1659" w:type="dxa"/>
          </w:tcPr>
          <w:p w:rsidR="005211C6" w:rsidRPr="004A2E41" w:rsidRDefault="005211C6" w:rsidP="005211C6">
            <w:pPr>
              <w:spacing w:line="360" w:lineRule="auto"/>
              <w:jc w:val="both"/>
              <w:rPr>
                <w:rFonts w:ascii="Arial" w:hAnsi="Arial" w:cs="Arial"/>
                <w:sz w:val="20"/>
                <w:szCs w:val="20"/>
                <w:lang w:val="es-ES"/>
              </w:rPr>
            </w:pPr>
            <w:r w:rsidRPr="004A2E41">
              <w:rPr>
                <w:rFonts w:ascii="Arial" w:hAnsi="Arial" w:cs="Arial"/>
                <w:sz w:val="20"/>
                <w:szCs w:val="20"/>
                <w:lang w:val="es-ES"/>
              </w:rPr>
              <w:t xml:space="preserve">Administración pública </w:t>
            </w:r>
          </w:p>
        </w:tc>
        <w:tc>
          <w:tcPr>
            <w:tcW w:w="2756" w:type="dxa"/>
          </w:tcPr>
          <w:tbl>
            <w:tblPr>
              <w:tblW w:w="2540" w:type="dxa"/>
              <w:tblCellMar>
                <w:left w:w="70" w:type="dxa"/>
                <w:right w:w="70" w:type="dxa"/>
              </w:tblCellMar>
              <w:tblLook w:val="04A0" w:firstRow="1" w:lastRow="0" w:firstColumn="1" w:lastColumn="0" w:noHBand="0" w:noVBand="1"/>
            </w:tblPr>
            <w:tblGrid>
              <w:gridCol w:w="2540"/>
            </w:tblGrid>
            <w:tr w:rsidR="005211C6" w:rsidRPr="004A2E41" w:rsidTr="005211C6">
              <w:trPr>
                <w:trHeight w:val="54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Centro de convenciones</w:t>
                  </w:r>
                </w:p>
              </w:tc>
            </w:tr>
            <w:tr w:rsidR="005211C6" w:rsidRPr="004A2E41" w:rsidTr="005211C6">
              <w:trPr>
                <w:trHeight w:val="840"/>
              </w:trPr>
              <w:tc>
                <w:tcPr>
                  <w:tcW w:w="2540" w:type="dxa"/>
                  <w:tcBorders>
                    <w:top w:val="nil"/>
                    <w:left w:val="nil"/>
                    <w:bottom w:val="nil"/>
                    <w:right w:val="nil"/>
                  </w:tcBorders>
                  <w:shd w:val="clear" w:color="auto" w:fill="auto"/>
                  <w:vAlign w:val="center"/>
                  <w:hideMark/>
                </w:tcPr>
                <w:p w:rsidR="00DC2AD4"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Autoridades educativas</w:t>
                  </w:r>
                </w:p>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oficinas centrales</w:t>
                  </w:r>
                </w:p>
              </w:tc>
            </w:tr>
            <w:tr w:rsidR="005211C6" w:rsidRPr="004A2E41" w:rsidTr="005211C6">
              <w:trPr>
                <w:trHeight w:val="120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Actividades administrativas de instituciones de bienestar social</w:t>
                  </w:r>
                </w:p>
              </w:tc>
            </w:tr>
            <w:tr w:rsidR="005211C6" w:rsidRPr="004A2E41" w:rsidTr="005211C6">
              <w:trPr>
                <w:trHeight w:val="54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Guarderías del sector público</w:t>
                  </w:r>
                </w:p>
              </w:tc>
            </w:tr>
            <w:tr w:rsidR="005211C6" w:rsidRPr="004A2E41" w:rsidTr="005211C6">
              <w:trPr>
                <w:trHeight w:val="123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Impartición de justicia y mantenimiento de la seguridad y el orden público</w:t>
                  </w:r>
                </w:p>
              </w:tc>
            </w:tr>
            <w:tr w:rsidR="005211C6" w:rsidRPr="004A2E41" w:rsidTr="005211C6">
              <w:trPr>
                <w:trHeight w:val="1125"/>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Administración de cementerios pertenecientes al sector público</w:t>
                  </w:r>
                </w:p>
              </w:tc>
            </w:tr>
            <w:tr w:rsidR="005211C6" w:rsidRPr="004A2E41" w:rsidTr="005211C6">
              <w:trPr>
                <w:trHeight w:val="54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Administración pública en general</w:t>
                  </w:r>
                </w:p>
              </w:tc>
            </w:tr>
            <w:tr w:rsidR="005211C6" w:rsidRPr="004A2E41" w:rsidTr="005211C6">
              <w:trPr>
                <w:trHeight w:val="75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Estacionamientos y pensiones para vehículos automotores</w:t>
                  </w:r>
                </w:p>
              </w:tc>
            </w:tr>
            <w:tr w:rsidR="005211C6" w:rsidRPr="004A2E41" w:rsidTr="005211C6">
              <w:trPr>
                <w:trHeight w:val="54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Guarderías del sector privado</w:t>
                  </w:r>
                </w:p>
              </w:tc>
            </w:tr>
            <w:tr w:rsidR="005211C6" w:rsidRPr="004A2E41" w:rsidTr="005211C6">
              <w:trPr>
                <w:trHeight w:val="54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Notarías públicas</w:t>
                  </w:r>
                </w:p>
              </w:tc>
            </w:tr>
            <w:tr w:rsidR="005211C6" w:rsidRPr="004A2E41" w:rsidTr="005211C6">
              <w:trPr>
                <w:trHeight w:val="54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 xml:space="preserve">Sanitarios públicos y </w:t>
                  </w:r>
                  <w:proofErr w:type="spellStart"/>
                  <w:r w:rsidRPr="004A2E41">
                    <w:rPr>
                      <w:rFonts w:ascii="Arial" w:hAnsi="Arial" w:cs="Arial"/>
                      <w:sz w:val="20"/>
                      <w:szCs w:val="20"/>
                    </w:rPr>
                    <w:t>bolerías</w:t>
                  </w:r>
                  <w:proofErr w:type="spellEnd"/>
                </w:p>
              </w:tc>
            </w:tr>
            <w:tr w:rsidR="005211C6" w:rsidRPr="004A2E41" w:rsidTr="005211C6">
              <w:trPr>
                <w:trHeight w:val="90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Servicios de administración de centrales camioneras</w:t>
                  </w:r>
                </w:p>
              </w:tc>
            </w:tr>
            <w:tr w:rsidR="005211C6" w:rsidRPr="004A2E41" w:rsidTr="005211C6">
              <w:trPr>
                <w:trHeight w:val="30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lastRenderedPageBreak/>
                    <w:t>Servicios postales</w:t>
                  </w:r>
                </w:p>
              </w:tc>
            </w:tr>
            <w:tr w:rsidR="005211C6" w:rsidRPr="004A2E41" w:rsidTr="005211C6">
              <w:trPr>
                <w:trHeight w:val="300"/>
              </w:trPr>
              <w:tc>
                <w:tcPr>
                  <w:tcW w:w="2540" w:type="dxa"/>
                  <w:tcBorders>
                    <w:top w:val="nil"/>
                    <w:left w:val="nil"/>
                    <w:bottom w:val="nil"/>
                    <w:right w:val="nil"/>
                  </w:tcBorders>
                  <w:shd w:val="clear" w:color="auto" w:fill="auto"/>
                  <w:vAlign w:val="center"/>
                  <w:hideMark/>
                </w:tcPr>
                <w:p w:rsidR="005211C6" w:rsidRPr="004A2E41" w:rsidRDefault="005211C6" w:rsidP="00FD45F4">
                  <w:pPr>
                    <w:pStyle w:val="Prrafodelista"/>
                    <w:numPr>
                      <w:ilvl w:val="0"/>
                      <w:numId w:val="36"/>
                    </w:numPr>
                    <w:ind w:left="249"/>
                    <w:jc w:val="both"/>
                    <w:rPr>
                      <w:rFonts w:ascii="Arial" w:hAnsi="Arial" w:cs="Arial"/>
                      <w:sz w:val="20"/>
                      <w:szCs w:val="20"/>
                    </w:rPr>
                  </w:pPr>
                  <w:r w:rsidRPr="004A2E41">
                    <w:rPr>
                      <w:rFonts w:ascii="Arial" w:hAnsi="Arial" w:cs="Arial"/>
                      <w:sz w:val="20"/>
                      <w:szCs w:val="20"/>
                    </w:rPr>
                    <w:t>Órganos legislativos</w:t>
                  </w:r>
                </w:p>
              </w:tc>
            </w:tr>
          </w:tbl>
          <w:p w:rsidR="005211C6" w:rsidRPr="004A2E41" w:rsidRDefault="005211C6" w:rsidP="00FD45F4">
            <w:pPr>
              <w:ind w:left="249"/>
              <w:jc w:val="both"/>
              <w:rPr>
                <w:rFonts w:ascii="Arial" w:hAnsi="Arial" w:cs="Arial"/>
                <w:sz w:val="20"/>
                <w:szCs w:val="20"/>
                <w:lang w:val="es-ES"/>
              </w:rPr>
            </w:pPr>
          </w:p>
        </w:tc>
        <w:tc>
          <w:tcPr>
            <w:tcW w:w="1934" w:type="dxa"/>
          </w:tcPr>
          <w:p w:rsidR="005211C6" w:rsidRPr="004A2E41" w:rsidRDefault="00BF7B29" w:rsidP="005211C6">
            <w:pPr>
              <w:spacing w:line="360" w:lineRule="auto"/>
              <w:jc w:val="both"/>
              <w:rPr>
                <w:rFonts w:ascii="Arial" w:hAnsi="Arial" w:cs="Arial"/>
                <w:sz w:val="20"/>
                <w:szCs w:val="20"/>
                <w:lang w:val="es-ES"/>
              </w:rPr>
            </w:pPr>
            <w:r w:rsidRPr="004A2E41">
              <w:rPr>
                <w:rFonts w:ascii="Arial" w:hAnsi="Arial" w:cs="Arial"/>
                <w:sz w:val="20"/>
                <w:szCs w:val="20"/>
                <w:lang w:val="es-ES"/>
              </w:rPr>
              <w:lastRenderedPageBreak/>
              <w:t>0.105</w:t>
            </w:r>
          </w:p>
        </w:tc>
      </w:tr>
      <w:tr w:rsidR="005211C6" w:rsidTr="00BF7B29">
        <w:tc>
          <w:tcPr>
            <w:tcW w:w="2479" w:type="dxa"/>
          </w:tcPr>
          <w:p w:rsidR="005211C6" w:rsidRPr="004A2E41" w:rsidRDefault="005211C6" w:rsidP="005211C6">
            <w:pPr>
              <w:spacing w:line="360" w:lineRule="auto"/>
              <w:jc w:val="both"/>
              <w:rPr>
                <w:rFonts w:ascii="Arial" w:hAnsi="Arial" w:cs="Arial"/>
                <w:sz w:val="20"/>
                <w:szCs w:val="20"/>
                <w:lang w:val="es-ES"/>
              </w:rPr>
            </w:pPr>
          </w:p>
        </w:tc>
        <w:tc>
          <w:tcPr>
            <w:tcW w:w="1659" w:type="dxa"/>
          </w:tcPr>
          <w:p w:rsidR="005211C6" w:rsidRPr="004A2E41" w:rsidRDefault="00583291" w:rsidP="005211C6">
            <w:pPr>
              <w:spacing w:line="360" w:lineRule="auto"/>
              <w:jc w:val="both"/>
              <w:rPr>
                <w:rFonts w:ascii="Arial" w:hAnsi="Arial" w:cs="Arial"/>
                <w:sz w:val="20"/>
                <w:szCs w:val="20"/>
                <w:lang w:val="es-ES"/>
              </w:rPr>
            </w:pPr>
            <w:r w:rsidRPr="004A2E41">
              <w:rPr>
                <w:rFonts w:ascii="Arial" w:hAnsi="Arial" w:cs="Arial"/>
                <w:sz w:val="20"/>
                <w:szCs w:val="20"/>
                <w:lang w:val="es-ES"/>
              </w:rPr>
              <w:t xml:space="preserve">Cultura </w:t>
            </w:r>
          </w:p>
        </w:tc>
        <w:tc>
          <w:tcPr>
            <w:tcW w:w="2756" w:type="dxa"/>
          </w:tcPr>
          <w:p w:rsidR="005211C6" w:rsidRPr="004A2E41" w:rsidRDefault="00583291" w:rsidP="00FD45F4">
            <w:pPr>
              <w:pStyle w:val="Prrafodelista"/>
              <w:numPr>
                <w:ilvl w:val="0"/>
                <w:numId w:val="42"/>
              </w:numPr>
              <w:ind w:left="108" w:firstLine="0"/>
              <w:jc w:val="both"/>
              <w:rPr>
                <w:rFonts w:ascii="Arial" w:hAnsi="Arial" w:cs="Arial"/>
                <w:sz w:val="20"/>
                <w:szCs w:val="20"/>
                <w:lang w:val="es-ES"/>
              </w:rPr>
            </w:pPr>
            <w:r w:rsidRPr="004A2E41">
              <w:rPr>
                <w:rFonts w:ascii="Arial" w:hAnsi="Arial" w:cs="Arial"/>
                <w:sz w:val="20"/>
                <w:szCs w:val="20"/>
                <w:lang w:val="es-ES"/>
              </w:rPr>
              <w:t>Teatros</w:t>
            </w:r>
          </w:p>
          <w:p w:rsidR="00583291" w:rsidRPr="004A2E41" w:rsidRDefault="00583291" w:rsidP="00FD45F4">
            <w:pPr>
              <w:pStyle w:val="Prrafodelista"/>
              <w:numPr>
                <w:ilvl w:val="0"/>
                <w:numId w:val="42"/>
              </w:numPr>
              <w:ind w:left="108" w:firstLine="0"/>
              <w:jc w:val="both"/>
              <w:rPr>
                <w:rFonts w:ascii="Arial" w:hAnsi="Arial" w:cs="Arial"/>
                <w:sz w:val="20"/>
                <w:szCs w:val="20"/>
                <w:lang w:val="es-ES"/>
              </w:rPr>
            </w:pPr>
            <w:r w:rsidRPr="004A2E41">
              <w:rPr>
                <w:rFonts w:ascii="Arial" w:hAnsi="Arial" w:cs="Arial"/>
                <w:sz w:val="20"/>
                <w:szCs w:val="20"/>
                <w:lang w:val="es-ES"/>
              </w:rPr>
              <w:t>Sitios arqueológicos</w:t>
            </w:r>
          </w:p>
          <w:p w:rsidR="00583291" w:rsidRPr="004A2E41" w:rsidRDefault="00583291" w:rsidP="00FD45F4">
            <w:pPr>
              <w:pStyle w:val="Prrafodelista"/>
              <w:numPr>
                <w:ilvl w:val="0"/>
                <w:numId w:val="42"/>
              </w:numPr>
              <w:ind w:left="108" w:firstLine="0"/>
              <w:jc w:val="both"/>
              <w:rPr>
                <w:rFonts w:ascii="Arial" w:hAnsi="Arial" w:cs="Arial"/>
                <w:sz w:val="20"/>
                <w:szCs w:val="20"/>
                <w:lang w:val="es-ES"/>
              </w:rPr>
            </w:pPr>
            <w:r w:rsidRPr="004A2E41">
              <w:rPr>
                <w:rFonts w:ascii="Arial" w:hAnsi="Arial" w:cs="Arial"/>
                <w:sz w:val="20"/>
                <w:szCs w:val="20"/>
                <w:lang w:val="es-ES"/>
              </w:rPr>
              <w:t xml:space="preserve">Centro cultural </w:t>
            </w:r>
          </w:p>
          <w:p w:rsidR="00583291" w:rsidRPr="004A2E41" w:rsidRDefault="00583291" w:rsidP="00FD45F4">
            <w:pPr>
              <w:pStyle w:val="Prrafodelista"/>
              <w:numPr>
                <w:ilvl w:val="0"/>
                <w:numId w:val="42"/>
              </w:numPr>
              <w:ind w:left="108" w:firstLine="0"/>
              <w:jc w:val="both"/>
              <w:rPr>
                <w:rFonts w:ascii="Arial" w:hAnsi="Arial" w:cs="Arial"/>
                <w:sz w:val="20"/>
                <w:szCs w:val="20"/>
                <w:lang w:val="es-ES"/>
              </w:rPr>
            </w:pPr>
            <w:r w:rsidRPr="004A2E41">
              <w:rPr>
                <w:rFonts w:ascii="Arial" w:hAnsi="Arial" w:cs="Arial"/>
                <w:sz w:val="20"/>
                <w:szCs w:val="20"/>
                <w:lang w:val="es-ES"/>
              </w:rPr>
              <w:t xml:space="preserve">Centro de convenciones </w:t>
            </w:r>
          </w:p>
          <w:p w:rsidR="00583291" w:rsidRPr="004A2E41" w:rsidRDefault="00583291" w:rsidP="00FD45F4">
            <w:pPr>
              <w:pStyle w:val="Prrafodelista"/>
              <w:numPr>
                <w:ilvl w:val="0"/>
                <w:numId w:val="42"/>
              </w:numPr>
              <w:ind w:left="108" w:firstLine="0"/>
              <w:jc w:val="both"/>
              <w:rPr>
                <w:rFonts w:ascii="Arial" w:hAnsi="Arial" w:cs="Arial"/>
                <w:sz w:val="20"/>
                <w:szCs w:val="20"/>
                <w:lang w:val="es-ES"/>
              </w:rPr>
            </w:pPr>
            <w:r w:rsidRPr="004A2E41">
              <w:rPr>
                <w:rFonts w:ascii="Arial" w:hAnsi="Arial" w:cs="Arial"/>
                <w:sz w:val="20"/>
                <w:szCs w:val="20"/>
                <w:lang w:val="es-ES"/>
              </w:rPr>
              <w:t xml:space="preserve">Templos </w:t>
            </w:r>
          </w:p>
        </w:tc>
        <w:tc>
          <w:tcPr>
            <w:tcW w:w="1934" w:type="dxa"/>
          </w:tcPr>
          <w:p w:rsidR="005211C6" w:rsidRPr="004A2E41" w:rsidRDefault="00BF7B29" w:rsidP="005211C6">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Índice de dependencia económica </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Tasa de dependencia </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Índice de envejecimiento </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Índice de juventud </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Población económicamente activa</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Grado de escolaridad</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Viviendas de la localidad</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Tasa de actividad </w:t>
            </w:r>
          </w:p>
        </w:tc>
        <w:tc>
          <w:tcPr>
            <w:tcW w:w="1659" w:type="dxa"/>
          </w:tcPr>
          <w:p w:rsidR="00C432B2" w:rsidRPr="004A2E41" w:rsidRDefault="00C432B2" w:rsidP="00C432B2">
            <w:pPr>
              <w:spacing w:line="360" w:lineRule="auto"/>
              <w:jc w:val="both"/>
              <w:rPr>
                <w:rFonts w:ascii="Arial" w:hAnsi="Arial" w:cs="Arial"/>
                <w:sz w:val="20"/>
                <w:szCs w:val="20"/>
                <w:lang w:val="es-ES"/>
              </w:rPr>
            </w:pP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r w:rsidR="00C432B2" w:rsidTr="00BF7B29">
        <w:tc>
          <w:tcPr>
            <w:tcW w:w="247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Proyección de población </w:t>
            </w:r>
          </w:p>
        </w:tc>
        <w:tc>
          <w:tcPr>
            <w:tcW w:w="1659"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 xml:space="preserve"> </w:t>
            </w:r>
          </w:p>
        </w:tc>
        <w:tc>
          <w:tcPr>
            <w:tcW w:w="2756" w:type="dxa"/>
          </w:tcPr>
          <w:p w:rsidR="00C432B2" w:rsidRPr="004A2E41" w:rsidRDefault="00C432B2" w:rsidP="00C432B2">
            <w:pPr>
              <w:jc w:val="center"/>
              <w:rPr>
                <w:sz w:val="20"/>
                <w:szCs w:val="20"/>
              </w:rPr>
            </w:pPr>
            <w:r w:rsidRPr="004A2E41">
              <w:rPr>
                <w:rFonts w:ascii="Arial" w:hAnsi="Arial" w:cs="Arial"/>
                <w:sz w:val="20"/>
                <w:szCs w:val="20"/>
                <w:lang w:val="es-ES"/>
              </w:rPr>
              <w:t>-</w:t>
            </w:r>
          </w:p>
        </w:tc>
        <w:tc>
          <w:tcPr>
            <w:tcW w:w="1934" w:type="dxa"/>
          </w:tcPr>
          <w:p w:rsidR="00C432B2" w:rsidRPr="004A2E41" w:rsidRDefault="00C432B2" w:rsidP="00C432B2">
            <w:pPr>
              <w:spacing w:line="360" w:lineRule="auto"/>
              <w:jc w:val="both"/>
              <w:rPr>
                <w:rFonts w:ascii="Arial" w:hAnsi="Arial" w:cs="Arial"/>
                <w:sz w:val="20"/>
                <w:szCs w:val="20"/>
                <w:lang w:val="es-ES"/>
              </w:rPr>
            </w:pPr>
            <w:r w:rsidRPr="004A2E41">
              <w:rPr>
                <w:rFonts w:ascii="Arial" w:hAnsi="Arial" w:cs="Arial"/>
                <w:sz w:val="20"/>
                <w:szCs w:val="20"/>
                <w:lang w:val="es-ES"/>
              </w:rPr>
              <w:t>0.105</w:t>
            </w:r>
          </w:p>
        </w:tc>
      </w:tr>
    </w:tbl>
    <w:p w:rsidR="00C42CFE" w:rsidRDefault="00C42CFE" w:rsidP="00084F05">
      <w:pPr>
        <w:spacing w:line="360" w:lineRule="auto"/>
        <w:jc w:val="both"/>
        <w:rPr>
          <w:rFonts w:ascii="Arial" w:hAnsi="Arial" w:cs="Arial"/>
          <w:sz w:val="22"/>
          <w:szCs w:val="22"/>
          <w:lang w:val="es-ES"/>
        </w:rPr>
      </w:pPr>
    </w:p>
    <w:p w:rsidR="003367E8" w:rsidRDefault="00BF7B29" w:rsidP="00BF7B29">
      <w:pPr>
        <w:spacing w:line="360" w:lineRule="auto"/>
        <w:jc w:val="both"/>
        <w:rPr>
          <w:rFonts w:ascii="Arial" w:hAnsi="Arial" w:cs="Arial"/>
          <w:sz w:val="22"/>
          <w:szCs w:val="22"/>
          <w:lang w:val="es-ES"/>
        </w:rPr>
      </w:pPr>
      <w:r w:rsidRPr="003367E8">
        <w:rPr>
          <w:rFonts w:ascii="Arial" w:hAnsi="Arial" w:cs="Arial"/>
          <w:b/>
          <w:sz w:val="22"/>
          <w:szCs w:val="22"/>
          <w:lang w:val="es-ES"/>
        </w:rPr>
        <w:t>JUSTIFICACIÓN:</w:t>
      </w:r>
      <w:r w:rsidRPr="00BF7B29">
        <w:rPr>
          <w:rFonts w:ascii="Arial" w:hAnsi="Arial" w:cs="Arial"/>
          <w:sz w:val="22"/>
          <w:szCs w:val="22"/>
          <w:lang w:val="es-ES"/>
        </w:rPr>
        <w:t xml:space="preserve"> La mejora del territorio, ensalzar las ventajas competitivas y marcar una diferencia en la habitabilidad, son fundamentales, es por ello que a pesar de que el subsistema social es primordial, pero para que se logre una transformación, hay que apoyarnos en los beneficios del territorio y en la mejora económica. </w:t>
      </w:r>
    </w:p>
    <w:p w:rsidR="00D9371D" w:rsidRDefault="00D9371D" w:rsidP="00BF7B29">
      <w:pPr>
        <w:spacing w:line="360" w:lineRule="auto"/>
        <w:jc w:val="both"/>
        <w:rPr>
          <w:rFonts w:ascii="Arial" w:hAnsi="Arial" w:cs="Arial"/>
          <w:sz w:val="22"/>
          <w:szCs w:val="22"/>
          <w:lang w:val="es-ES"/>
        </w:rPr>
      </w:pPr>
      <w:r>
        <w:rPr>
          <w:rFonts w:ascii="Arial" w:hAnsi="Arial" w:cs="Arial"/>
          <w:sz w:val="22"/>
          <w:szCs w:val="22"/>
          <w:lang w:val="es-ES"/>
        </w:rPr>
        <w:t>La estructura social está articulada como una sociedad organizada en donde cada una de las partes se encuentra interrelacionada; en cuanto constituyen un sistema tienen funciones diferenciadas</w:t>
      </w:r>
      <w:r w:rsidR="00595988">
        <w:rPr>
          <w:rFonts w:ascii="Arial" w:hAnsi="Arial" w:cs="Arial"/>
          <w:sz w:val="22"/>
          <w:szCs w:val="22"/>
          <w:lang w:val="es-ES"/>
        </w:rPr>
        <w:t>, de esta manera</w:t>
      </w:r>
      <w:r>
        <w:rPr>
          <w:rFonts w:ascii="Arial" w:hAnsi="Arial" w:cs="Arial"/>
          <w:sz w:val="22"/>
          <w:szCs w:val="22"/>
          <w:lang w:val="es-ES"/>
        </w:rPr>
        <w:t xml:space="preserve"> </w:t>
      </w:r>
      <w:r w:rsidR="00595988">
        <w:rPr>
          <w:rFonts w:ascii="Arial" w:hAnsi="Arial" w:cs="Arial"/>
          <w:sz w:val="22"/>
          <w:szCs w:val="22"/>
          <w:lang w:val="es-ES"/>
        </w:rPr>
        <w:t xml:space="preserve">su correcta </w:t>
      </w:r>
      <w:r>
        <w:rPr>
          <w:rFonts w:ascii="Arial" w:hAnsi="Arial" w:cs="Arial"/>
          <w:sz w:val="22"/>
          <w:szCs w:val="22"/>
          <w:lang w:val="es-ES"/>
        </w:rPr>
        <w:t>configuración permit</w:t>
      </w:r>
      <w:r w:rsidR="00595988">
        <w:rPr>
          <w:rFonts w:ascii="Arial" w:hAnsi="Arial" w:cs="Arial"/>
          <w:sz w:val="22"/>
          <w:szCs w:val="22"/>
          <w:lang w:val="es-ES"/>
        </w:rPr>
        <w:t>iría</w:t>
      </w:r>
      <w:r>
        <w:rPr>
          <w:rFonts w:ascii="Arial" w:hAnsi="Arial" w:cs="Arial"/>
          <w:sz w:val="22"/>
          <w:szCs w:val="22"/>
          <w:lang w:val="es-ES"/>
        </w:rPr>
        <w:t xml:space="preserve"> alcanzar los objetivos específicos. </w:t>
      </w:r>
      <w:r w:rsidR="00595988">
        <w:rPr>
          <w:rFonts w:ascii="Arial" w:hAnsi="Arial" w:cs="Arial"/>
          <w:sz w:val="22"/>
          <w:szCs w:val="22"/>
          <w:lang w:val="es-ES"/>
        </w:rPr>
        <w:t xml:space="preserve">De ello se requiere un estudio mucho mayor, sin embargo, para el presente documento se consideraron aspectos que denoten la diferencia social, estratificación y conciencia de clase, situaciones de pobreza, marginalidad, exclusión social, </w:t>
      </w:r>
      <w:proofErr w:type="spellStart"/>
      <w:r w:rsidR="00595988">
        <w:rPr>
          <w:rFonts w:ascii="Arial" w:hAnsi="Arial" w:cs="Arial"/>
          <w:sz w:val="22"/>
          <w:szCs w:val="22"/>
          <w:lang w:val="es-ES"/>
        </w:rPr>
        <w:t>ONG´s</w:t>
      </w:r>
      <w:proofErr w:type="spellEnd"/>
      <w:r w:rsidR="00595988">
        <w:rPr>
          <w:rFonts w:ascii="Arial" w:hAnsi="Arial" w:cs="Arial"/>
          <w:sz w:val="22"/>
          <w:szCs w:val="22"/>
          <w:lang w:val="es-ES"/>
        </w:rPr>
        <w:t xml:space="preserve">, formas de control social, redes y grupos. Cada indicador trabajado permitirá hacer conexiones con otros factores a fin de generar un impulso eficiente a la sociedad. </w:t>
      </w:r>
    </w:p>
    <w:p w:rsidR="00595988" w:rsidRDefault="00595988" w:rsidP="00BF7B29">
      <w:pPr>
        <w:spacing w:line="360" w:lineRule="auto"/>
        <w:jc w:val="both"/>
        <w:rPr>
          <w:rFonts w:ascii="Arial" w:hAnsi="Arial" w:cs="Arial"/>
          <w:sz w:val="22"/>
          <w:szCs w:val="22"/>
          <w:lang w:val="es-ES"/>
        </w:rPr>
      </w:pPr>
      <w:r>
        <w:rPr>
          <w:rFonts w:ascii="Arial" w:hAnsi="Arial" w:cs="Arial"/>
          <w:sz w:val="22"/>
          <w:szCs w:val="22"/>
          <w:lang w:val="es-ES"/>
        </w:rPr>
        <w:t>Se generar para ello 19 indicadores principales, los cuales se resaltan por la importancia que tienen en el desarrollo territorial o de la comunidad; para un porcentaje general de 20% o 2 (en escala de 10), cada indicador se pondera en 0.105.</w:t>
      </w:r>
    </w:p>
    <w:p w:rsidR="003367E8" w:rsidRDefault="003367E8" w:rsidP="00BF7B29">
      <w:pPr>
        <w:spacing w:line="360" w:lineRule="auto"/>
        <w:jc w:val="both"/>
        <w:rPr>
          <w:rFonts w:ascii="Arial" w:hAnsi="Arial" w:cs="Arial"/>
          <w:sz w:val="22"/>
          <w:szCs w:val="22"/>
          <w:lang w:val="es-ES"/>
        </w:rPr>
      </w:pPr>
    </w:p>
    <w:p w:rsidR="00BF7B29" w:rsidRPr="00BF7B29" w:rsidRDefault="003367E8" w:rsidP="00BF7B29">
      <w:pPr>
        <w:spacing w:line="360" w:lineRule="auto"/>
        <w:jc w:val="both"/>
        <w:rPr>
          <w:rFonts w:ascii="Arial" w:hAnsi="Arial" w:cs="Arial"/>
          <w:sz w:val="22"/>
          <w:szCs w:val="22"/>
          <w:lang w:val="es-ES"/>
        </w:rPr>
      </w:pPr>
      <w:r w:rsidRPr="003367E8">
        <w:rPr>
          <w:rFonts w:ascii="Arial" w:hAnsi="Arial" w:cs="Arial"/>
          <w:b/>
          <w:sz w:val="22"/>
          <w:szCs w:val="22"/>
          <w:lang w:val="es-ES"/>
        </w:rPr>
        <w:lastRenderedPageBreak/>
        <w:t>OBSERVACIONES:</w:t>
      </w:r>
      <w:r>
        <w:rPr>
          <w:rFonts w:ascii="Arial" w:hAnsi="Arial" w:cs="Arial"/>
          <w:sz w:val="22"/>
          <w:szCs w:val="22"/>
          <w:lang w:val="es-ES"/>
        </w:rPr>
        <w:t xml:space="preserve"> </w:t>
      </w:r>
      <w:r w:rsidR="00BF7B29">
        <w:rPr>
          <w:rFonts w:ascii="Arial" w:hAnsi="Arial" w:cs="Arial"/>
          <w:sz w:val="22"/>
          <w:szCs w:val="22"/>
          <w:lang w:val="es-ES"/>
        </w:rPr>
        <w:t>Los parámetros de los sub-índices de equipamiento se consideran como importantes para su consideración por ser equipamiento y servicios básicos, derivado de ello se les considera por separado, para darle mayor importancia</w:t>
      </w:r>
      <w:r w:rsidR="003A15AD">
        <w:rPr>
          <w:rFonts w:ascii="Arial" w:hAnsi="Arial" w:cs="Arial"/>
          <w:sz w:val="22"/>
          <w:szCs w:val="22"/>
          <w:lang w:val="es-ES"/>
        </w:rPr>
        <w:t xml:space="preserve"> como categoría de indicadores. </w:t>
      </w:r>
    </w:p>
    <w:p w:rsidR="00BF7B29" w:rsidRDefault="00BF7B29" w:rsidP="00084F05">
      <w:pPr>
        <w:spacing w:line="360" w:lineRule="auto"/>
        <w:jc w:val="both"/>
        <w:rPr>
          <w:rFonts w:ascii="Arial" w:hAnsi="Arial" w:cs="Arial"/>
          <w:sz w:val="22"/>
          <w:szCs w:val="22"/>
          <w:lang w:val="es-ES"/>
        </w:rPr>
      </w:pPr>
    </w:p>
    <w:tbl>
      <w:tblPr>
        <w:tblStyle w:val="Tablaconcuadrcula"/>
        <w:tblW w:w="0" w:type="auto"/>
        <w:tblLook w:val="04A0" w:firstRow="1" w:lastRow="0" w:firstColumn="1" w:lastColumn="0" w:noHBand="0" w:noVBand="1"/>
      </w:tblPr>
      <w:tblGrid>
        <w:gridCol w:w="2207"/>
        <w:gridCol w:w="2207"/>
        <w:gridCol w:w="2207"/>
        <w:gridCol w:w="2207"/>
      </w:tblGrid>
      <w:tr w:rsidR="000F5AC3" w:rsidTr="007B0D6E">
        <w:tc>
          <w:tcPr>
            <w:tcW w:w="8828" w:type="dxa"/>
            <w:gridSpan w:val="4"/>
          </w:tcPr>
          <w:p w:rsidR="000F5AC3" w:rsidRPr="00865AE1" w:rsidRDefault="000F5AC3" w:rsidP="007B0D6E">
            <w:pPr>
              <w:pStyle w:val="Prrafodelista"/>
              <w:numPr>
                <w:ilvl w:val="0"/>
                <w:numId w:val="38"/>
              </w:numPr>
              <w:spacing w:line="360" w:lineRule="auto"/>
              <w:ind w:left="321"/>
              <w:jc w:val="center"/>
              <w:rPr>
                <w:rFonts w:ascii="Arial" w:hAnsi="Arial" w:cs="Arial"/>
                <w:sz w:val="22"/>
                <w:szCs w:val="22"/>
                <w:lang w:val="es-ES"/>
              </w:rPr>
            </w:pPr>
            <w:r w:rsidRPr="00865AE1">
              <w:rPr>
                <w:rFonts w:ascii="Arial" w:hAnsi="Arial" w:cs="Arial"/>
                <w:b/>
                <w:sz w:val="22"/>
                <w:szCs w:val="22"/>
                <w:lang w:val="es-ES"/>
              </w:rPr>
              <w:t>INDICADORES</w:t>
            </w:r>
            <w:r>
              <w:rPr>
                <w:rFonts w:ascii="Arial" w:hAnsi="Arial" w:cs="Arial"/>
                <w:b/>
                <w:sz w:val="22"/>
                <w:szCs w:val="22"/>
                <w:lang w:val="es-ES"/>
              </w:rPr>
              <w:t xml:space="preserve"> Y PONDERACIÓN DEL</w:t>
            </w:r>
            <w:r w:rsidRPr="00865AE1">
              <w:rPr>
                <w:rFonts w:ascii="Arial" w:hAnsi="Arial" w:cs="Arial"/>
                <w:b/>
                <w:sz w:val="22"/>
                <w:szCs w:val="22"/>
                <w:lang w:val="es-ES"/>
              </w:rPr>
              <w:t xml:space="preserve"> SUBSISTEMA </w:t>
            </w:r>
            <w:r>
              <w:rPr>
                <w:rFonts w:ascii="Arial" w:hAnsi="Arial" w:cs="Arial"/>
                <w:b/>
                <w:sz w:val="22"/>
                <w:szCs w:val="22"/>
                <w:lang w:val="es-ES"/>
              </w:rPr>
              <w:t>MEDIO FÍSICO TRAN</w:t>
            </w:r>
            <w:r w:rsidR="004B425D">
              <w:rPr>
                <w:rFonts w:ascii="Arial" w:hAnsi="Arial" w:cs="Arial"/>
                <w:b/>
                <w:sz w:val="22"/>
                <w:szCs w:val="22"/>
                <w:lang w:val="es-ES"/>
              </w:rPr>
              <w:t>S</w:t>
            </w:r>
            <w:r>
              <w:rPr>
                <w:rFonts w:ascii="Arial" w:hAnsi="Arial" w:cs="Arial"/>
                <w:b/>
                <w:sz w:val="22"/>
                <w:szCs w:val="22"/>
                <w:lang w:val="es-ES"/>
              </w:rPr>
              <w:t xml:space="preserve">FORMADO PARA DETERMINAR LAS ESTRATEGIAS Y PROYECTOS DE LAS UGATS. </w:t>
            </w:r>
          </w:p>
          <w:p w:rsidR="000F5AC3" w:rsidRPr="00865AE1" w:rsidRDefault="000F5AC3" w:rsidP="007B0D6E">
            <w:pPr>
              <w:pStyle w:val="Prrafodelista"/>
              <w:spacing w:line="360" w:lineRule="auto"/>
              <w:rPr>
                <w:rFonts w:ascii="Arial" w:hAnsi="Arial" w:cs="Arial"/>
                <w:sz w:val="22"/>
                <w:szCs w:val="22"/>
                <w:lang w:val="es-ES"/>
              </w:rPr>
            </w:pPr>
            <w:r w:rsidRPr="00865AE1">
              <w:rPr>
                <w:rFonts w:ascii="Arial" w:hAnsi="Arial" w:cs="Arial"/>
                <w:b/>
                <w:sz w:val="22"/>
                <w:szCs w:val="22"/>
                <w:lang w:val="es-ES"/>
              </w:rPr>
              <w:t xml:space="preserve"> </w:t>
            </w:r>
            <w:r>
              <w:rPr>
                <w:rFonts w:ascii="Arial" w:hAnsi="Arial" w:cs="Arial"/>
                <w:b/>
                <w:sz w:val="22"/>
                <w:szCs w:val="22"/>
                <w:lang w:val="es-ES"/>
              </w:rPr>
              <w:t xml:space="preserve">        </w:t>
            </w:r>
            <w:r w:rsidRPr="00865AE1">
              <w:rPr>
                <w:rFonts w:ascii="Arial" w:hAnsi="Arial" w:cs="Arial"/>
                <w:b/>
                <w:sz w:val="22"/>
                <w:szCs w:val="22"/>
                <w:lang w:val="es-ES"/>
              </w:rPr>
              <w:t xml:space="preserve">TOTAL </w:t>
            </w:r>
            <w:r>
              <w:rPr>
                <w:rFonts w:ascii="Arial" w:hAnsi="Arial" w:cs="Arial"/>
                <w:b/>
                <w:sz w:val="22"/>
                <w:szCs w:val="22"/>
                <w:lang w:val="es-ES"/>
              </w:rPr>
              <w:t>2</w:t>
            </w:r>
            <w:r w:rsidRPr="00865AE1">
              <w:rPr>
                <w:rFonts w:ascii="Arial" w:hAnsi="Arial" w:cs="Arial"/>
                <w:b/>
                <w:sz w:val="22"/>
                <w:szCs w:val="22"/>
                <w:lang w:val="es-ES"/>
              </w:rPr>
              <w:t xml:space="preserve">0% o </w:t>
            </w:r>
            <w:r>
              <w:rPr>
                <w:rFonts w:ascii="Arial" w:hAnsi="Arial" w:cs="Arial"/>
                <w:b/>
                <w:sz w:val="22"/>
                <w:szCs w:val="22"/>
                <w:lang w:val="es-ES"/>
              </w:rPr>
              <w:t>2</w:t>
            </w:r>
            <w:r w:rsidRPr="00865AE1">
              <w:rPr>
                <w:rFonts w:ascii="Arial" w:hAnsi="Arial" w:cs="Arial"/>
                <w:b/>
                <w:sz w:val="22"/>
                <w:szCs w:val="22"/>
                <w:lang w:val="es-ES"/>
              </w:rPr>
              <w:t>/10</w:t>
            </w:r>
          </w:p>
        </w:tc>
      </w:tr>
      <w:tr w:rsidR="000F5AC3" w:rsidTr="007B0D6E">
        <w:tc>
          <w:tcPr>
            <w:tcW w:w="2207" w:type="dxa"/>
          </w:tcPr>
          <w:p w:rsidR="000F5AC3" w:rsidRPr="00AA5E6B" w:rsidRDefault="000F5AC3" w:rsidP="007B0D6E">
            <w:pPr>
              <w:spacing w:line="360" w:lineRule="auto"/>
              <w:jc w:val="center"/>
              <w:rPr>
                <w:rFonts w:ascii="Arial" w:hAnsi="Arial" w:cs="Arial"/>
                <w:b/>
                <w:sz w:val="22"/>
                <w:szCs w:val="22"/>
                <w:lang w:val="es-ES"/>
              </w:rPr>
            </w:pPr>
            <w:r w:rsidRPr="00AA5E6B">
              <w:rPr>
                <w:rFonts w:ascii="Arial" w:hAnsi="Arial" w:cs="Arial"/>
                <w:b/>
                <w:sz w:val="22"/>
                <w:szCs w:val="22"/>
                <w:lang w:val="es-ES"/>
              </w:rPr>
              <w:t>INDICADOR</w:t>
            </w:r>
          </w:p>
        </w:tc>
        <w:tc>
          <w:tcPr>
            <w:tcW w:w="2207" w:type="dxa"/>
          </w:tcPr>
          <w:p w:rsidR="000F5AC3" w:rsidRPr="00AA5E6B" w:rsidRDefault="000F5AC3" w:rsidP="007B0D6E">
            <w:pPr>
              <w:spacing w:line="360" w:lineRule="auto"/>
              <w:jc w:val="center"/>
              <w:rPr>
                <w:rFonts w:ascii="Arial" w:hAnsi="Arial" w:cs="Arial"/>
                <w:b/>
                <w:sz w:val="22"/>
                <w:szCs w:val="22"/>
                <w:lang w:val="es-ES"/>
              </w:rPr>
            </w:pPr>
            <w:r w:rsidRPr="00AA5E6B">
              <w:rPr>
                <w:rFonts w:ascii="Arial" w:hAnsi="Arial" w:cs="Arial"/>
                <w:b/>
                <w:sz w:val="22"/>
                <w:szCs w:val="22"/>
                <w:lang w:val="es-ES"/>
              </w:rPr>
              <w:t>SUBTEMA</w:t>
            </w:r>
          </w:p>
        </w:tc>
        <w:tc>
          <w:tcPr>
            <w:tcW w:w="2207" w:type="dxa"/>
          </w:tcPr>
          <w:p w:rsidR="000F5AC3" w:rsidRPr="00AA5E6B" w:rsidRDefault="000F5AC3" w:rsidP="007B0D6E">
            <w:pPr>
              <w:spacing w:line="360" w:lineRule="auto"/>
              <w:jc w:val="center"/>
              <w:rPr>
                <w:rFonts w:ascii="Arial" w:hAnsi="Arial" w:cs="Arial"/>
                <w:b/>
                <w:sz w:val="22"/>
                <w:szCs w:val="22"/>
                <w:lang w:val="es-ES"/>
              </w:rPr>
            </w:pPr>
            <w:r w:rsidRPr="00AA5E6B">
              <w:rPr>
                <w:rFonts w:ascii="Arial" w:hAnsi="Arial" w:cs="Arial"/>
                <w:b/>
                <w:sz w:val="22"/>
                <w:szCs w:val="22"/>
                <w:lang w:val="es-ES"/>
              </w:rPr>
              <w:t>VALOR</w:t>
            </w:r>
          </w:p>
        </w:tc>
        <w:tc>
          <w:tcPr>
            <w:tcW w:w="2207" w:type="dxa"/>
          </w:tcPr>
          <w:p w:rsidR="000F5AC3" w:rsidRPr="00AA5E6B" w:rsidRDefault="000F5AC3" w:rsidP="007B0D6E">
            <w:pPr>
              <w:spacing w:line="360" w:lineRule="auto"/>
              <w:jc w:val="center"/>
              <w:rPr>
                <w:rFonts w:ascii="Arial" w:hAnsi="Arial" w:cs="Arial"/>
                <w:b/>
                <w:sz w:val="22"/>
                <w:szCs w:val="22"/>
                <w:lang w:val="es-ES"/>
              </w:rPr>
            </w:pPr>
            <w:r>
              <w:rPr>
                <w:rFonts w:ascii="Arial" w:hAnsi="Arial" w:cs="Arial"/>
                <w:b/>
                <w:sz w:val="22"/>
                <w:szCs w:val="22"/>
                <w:lang w:val="es-ES"/>
              </w:rPr>
              <w:t>OBSERVACIONES</w:t>
            </w:r>
          </w:p>
        </w:tc>
      </w:tr>
      <w:tr w:rsidR="000F5AC3" w:rsidTr="007B0D6E">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Área natural protegida</w:t>
            </w:r>
          </w:p>
        </w:tc>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0F5AC3" w:rsidP="007B0D6E">
            <w:pPr>
              <w:spacing w:line="360" w:lineRule="auto"/>
              <w:jc w:val="center"/>
              <w:rPr>
                <w:rFonts w:ascii="Arial" w:hAnsi="Arial" w:cs="Arial"/>
                <w:sz w:val="20"/>
                <w:szCs w:val="20"/>
                <w:lang w:val="es-ES"/>
              </w:rPr>
            </w:pPr>
            <w:r w:rsidRPr="004A2E41">
              <w:rPr>
                <w:rFonts w:ascii="Arial" w:hAnsi="Arial" w:cs="Arial"/>
                <w:sz w:val="20"/>
                <w:szCs w:val="20"/>
                <w:lang w:val="es-ES"/>
              </w:rPr>
              <w:t>0.0</w:t>
            </w:r>
            <w:r w:rsidR="00F76E5A" w:rsidRPr="004A2E41">
              <w:rPr>
                <w:rFonts w:ascii="Arial" w:hAnsi="Arial" w:cs="Arial"/>
                <w:sz w:val="20"/>
                <w:szCs w:val="20"/>
                <w:lang w:val="es-ES"/>
              </w:rPr>
              <w:t>8</w:t>
            </w:r>
            <w:r w:rsidR="00997A00">
              <w:rPr>
                <w:rFonts w:ascii="Arial" w:hAnsi="Arial" w:cs="Arial"/>
                <w:sz w:val="20"/>
                <w:szCs w:val="20"/>
                <w:lang w:val="es-ES"/>
              </w:rPr>
              <w:t>6</w:t>
            </w:r>
          </w:p>
          <w:p w:rsidR="00F76E5A" w:rsidRPr="004A2E41" w:rsidRDefault="00F76E5A"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Asentamientos humanos</w:t>
            </w: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Cantidad de localidades</w:t>
            </w: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Localidades Rurales</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Localidades Urbanas</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Uso de suelo y cobertura vegetal</w:t>
            </w: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 xml:space="preserve">Agricultura de riego </w:t>
            </w:r>
          </w:p>
          <w:p w:rsidR="00A1585E" w:rsidRPr="004A2E41" w:rsidRDefault="00A1585E" w:rsidP="007B0D6E">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A1585E"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 xml:space="preserve">Agricultura de temporal </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 xml:space="preserve">Bosques de </w:t>
            </w:r>
            <w:proofErr w:type="spellStart"/>
            <w:r w:rsidRPr="004A2E41">
              <w:rPr>
                <w:rFonts w:ascii="Arial" w:hAnsi="Arial" w:cs="Arial"/>
                <w:sz w:val="20"/>
                <w:szCs w:val="20"/>
                <w:lang w:val="es-ES"/>
              </w:rPr>
              <w:t>Quercus</w:t>
            </w:r>
            <w:proofErr w:type="spellEnd"/>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Matorral Xerófilo</w:t>
            </w:r>
          </w:p>
        </w:tc>
        <w:tc>
          <w:tcPr>
            <w:tcW w:w="2207" w:type="dxa"/>
          </w:tcPr>
          <w:p w:rsidR="000F5AC3" w:rsidRPr="004A2E41" w:rsidRDefault="000F5AC3" w:rsidP="00F76E5A">
            <w:pPr>
              <w:spacing w:line="360" w:lineRule="auto"/>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Matorral xerófilo con vegetación secundaria</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Pastizal inducido</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r w:rsidRPr="004A2E41">
              <w:rPr>
                <w:rFonts w:ascii="Arial" w:hAnsi="Arial" w:cs="Arial"/>
                <w:sz w:val="20"/>
                <w:szCs w:val="20"/>
                <w:lang w:val="es-ES"/>
              </w:rPr>
              <w:t xml:space="preserve"> </w:t>
            </w: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Pastizal natural</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Vegetación aparente</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Presa de agua</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Presa de jales mineros</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r w:rsidRPr="004A2E41">
              <w:rPr>
                <w:rFonts w:ascii="Arial" w:hAnsi="Arial" w:cs="Arial"/>
                <w:sz w:val="20"/>
                <w:szCs w:val="20"/>
                <w:lang w:val="es-ES"/>
              </w:rPr>
              <w:t xml:space="preserve"> </w:t>
            </w:r>
            <w:r w:rsidR="00A1585E" w:rsidRPr="004A2E41">
              <w:rPr>
                <w:rFonts w:ascii="Arial" w:hAnsi="Arial" w:cs="Arial"/>
                <w:sz w:val="20"/>
                <w:szCs w:val="20"/>
                <w:lang w:val="es-ES"/>
              </w:rPr>
              <w:t>Asentamientos humanos</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Frontera Agrícola</w:t>
            </w: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1970-1993</w:t>
            </w: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Periodos de obtención de información documental</w:t>
            </w: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1993-2003</w:t>
            </w:r>
          </w:p>
        </w:tc>
        <w:tc>
          <w:tcPr>
            <w:tcW w:w="2207" w:type="dxa"/>
          </w:tcPr>
          <w:p w:rsidR="000F5AC3" w:rsidRPr="004A2E41" w:rsidRDefault="000F5AC3" w:rsidP="00F76E5A">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2003-209</w:t>
            </w:r>
          </w:p>
        </w:tc>
        <w:tc>
          <w:tcPr>
            <w:tcW w:w="2207" w:type="dxa"/>
          </w:tcPr>
          <w:p w:rsidR="000F5AC3" w:rsidRPr="004A2E41" w:rsidRDefault="000F5AC3" w:rsidP="00F76E5A">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0F5AC3" w:rsidTr="007B0D6E">
        <w:tc>
          <w:tcPr>
            <w:tcW w:w="2207" w:type="dxa"/>
          </w:tcPr>
          <w:p w:rsidR="000F5AC3" w:rsidRPr="004A2E41" w:rsidRDefault="000F5AC3" w:rsidP="007B0D6E">
            <w:pPr>
              <w:spacing w:line="360" w:lineRule="auto"/>
              <w:jc w:val="both"/>
              <w:rPr>
                <w:rFonts w:ascii="Arial" w:hAnsi="Arial" w:cs="Arial"/>
                <w:sz w:val="20"/>
                <w:szCs w:val="20"/>
                <w:lang w:val="es-ES"/>
              </w:rPr>
            </w:pPr>
          </w:p>
        </w:tc>
        <w:tc>
          <w:tcPr>
            <w:tcW w:w="2207" w:type="dxa"/>
          </w:tcPr>
          <w:p w:rsidR="000F5AC3" w:rsidRPr="004A2E41" w:rsidRDefault="00A1585E" w:rsidP="007B0D6E">
            <w:pPr>
              <w:spacing w:line="360" w:lineRule="auto"/>
              <w:jc w:val="both"/>
              <w:rPr>
                <w:rFonts w:ascii="Arial" w:hAnsi="Arial" w:cs="Arial"/>
                <w:sz w:val="20"/>
                <w:szCs w:val="20"/>
                <w:lang w:val="es-ES"/>
              </w:rPr>
            </w:pPr>
            <w:r w:rsidRPr="004A2E41">
              <w:rPr>
                <w:rFonts w:ascii="Arial" w:hAnsi="Arial" w:cs="Arial"/>
                <w:sz w:val="20"/>
                <w:szCs w:val="20"/>
                <w:lang w:val="es-ES"/>
              </w:rPr>
              <w:t>2009-2016</w:t>
            </w:r>
          </w:p>
        </w:tc>
        <w:tc>
          <w:tcPr>
            <w:tcW w:w="2207" w:type="dxa"/>
          </w:tcPr>
          <w:p w:rsidR="000F5AC3" w:rsidRPr="004A2E41" w:rsidRDefault="000F5AC3" w:rsidP="007B0D6E">
            <w:pPr>
              <w:spacing w:line="360" w:lineRule="auto"/>
              <w:jc w:val="center"/>
              <w:rPr>
                <w:rFonts w:ascii="Arial" w:hAnsi="Arial" w:cs="Arial"/>
                <w:sz w:val="20"/>
                <w:szCs w:val="20"/>
                <w:lang w:val="es-ES"/>
              </w:rPr>
            </w:pPr>
          </w:p>
        </w:tc>
        <w:tc>
          <w:tcPr>
            <w:tcW w:w="2207" w:type="dxa"/>
          </w:tcPr>
          <w:p w:rsidR="000F5AC3" w:rsidRPr="004A2E41" w:rsidRDefault="000F5AC3" w:rsidP="007B0D6E">
            <w:pPr>
              <w:spacing w:line="360" w:lineRule="auto"/>
              <w:jc w:val="both"/>
              <w:rPr>
                <w:rFonts w:ascii="Arial" w:hAnsi="Arial" w:cs="Arial"/>
                <w:sz w:val="20"/>
                <w:szCs w:val="20"/>
                <w:lang w:val="es-ES"/>
              </w:rPr>
            </w:pPr>
          </w:p>
        </w:tc>
      </w:tr>
      <w:tr w:rsidR="00A1585E" w:rsidTr="007B0D6E">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Frontera urbana</w:t>
            </w:r>
          </w:p>
        </w:tc>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1970-1993</w:t>
            </w:r>
          </w:p>
        </w:tc>
        <w:tc>
          <w:tcPr>
            <w:tcW w:w="2207" w:type="dxa"/>
          </w:tcPr>
          <w:p w:rsidR="00A1585E"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tc>
        <w:tc>
          <w:tcPr>
            <w:tcW w:w="2207" w:type="dxa"/>
          </w:tcPr>
          <w:p w:rsidR="00A1585E" w:rsidRPr="004A2E41" w:rsidRDefault="00A1585E" w:rsidP="00A1585E">
            <w:pPr>
              <w:spacing w:line="360" w:lineRule="auto"/>
              <w:jc w:val="both"/>
              <w:rPr>
                <w:rFonts w:ascii="Arial" w:hAnsi="Arial" w:cs="Arial"/>
                <w:sz w:val="20"/>
                <w:szCs w:val="20"/>
                <w:lang w:val="es-ES"/>
              </w:rPr>
            </w:pPr>
          </w:p>
        </w:tc>
      </w:tr>
      <w:tr w:rsidR="00A1585E" w:rsidTr="007B0D6E">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 xml:space="preserve"> </w:t>
            </w:r>
          </w:p>
        </w:tc>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1993-2003</w:t>
            </w:r>
          </w:p>
        </w:tc>
        <w:tc>
          <w:tcPr>
            <w:tcW w:w="2207" w:type="dxa"/>
          </w:tcPr>
          <w:p w:rsidR="00A1585E" w:rsidRPr="004A2E41" w:rsidRDefault="00A1585E" w:rsidP="00A1585E">
            <w:pPr>
              <w:spacing w:line="360" w:lineRule="auto"/>
              <w:jc w:val="center"/>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p>
        </w:tc>
      </w:tr>
      <w:tr w:rsidR="00A1585E" w:rsidTr="007B0D6E">
        <w:tc>
          <w:tcPr>
            <w:tcW w:w="2207" w:type="dxa"/>
          </w:tcPr>
          <w:p w:rsidR="00A1585E" w:rsidRPr="004A2E41" w:rsidRDefault="00A1585E" w:rsidP="00A1585E">
            <w:pPr>
              <w:spacing w:line="360" w:lineRule="auto"/>
              <w:jc w:val="both"/>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2003-209</w:t>
            </w:r>
          </w:p>
        </w:tc>
        <w:tc>
          <w:tcPr>
            <w:tcW w:w="2207" w:type="dxa"/>
          </w:tcPr>
          <w:p w:rsidR="00A1585E" w:rsidRPr="004A2E41" w:rsidRDefault="00A1585E" w:rsidP="00A1585E">
            <w:pPr>
              <w:spacing w:line="360" w:lineRule="auto"/>
              <w:jc w:val="center"/>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p>
        </w:tc>
      </w:tr>
      <w:tr w:rsidR="00A1585E" w:rsidTr="007B0D6E">
        <w:tc>
          <w:tcPr>
            <w:tcW w:w="2207" w:type="dxa"/>
          </w:tcPr>
          <w:p w:rsidR="00A1585E" w:rsidRPr="004A2E41" w:rsidRDefault="00A1585E" w:rsidP="00A1585E">
            <w:pPr>
              <w:spacing w:line="360" w:lineRule="auto"/>
              <w:jc w:val="both"/>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2009-2016</w:t>
            </w:r>
          </w:p>
        </w:tc>
        <w:tc>
          <w:tcPr>
            <w:tcW w:w="2207" w:type="dxa"/>
          </w:tcPr>
          <w:p w:rsidR="00A1585E" w:rsidRPr="004A2E41" w:rsidRDefault="00A1585E" w:rsidP="00A1585E">
            <w:pPr>
              <w:spacing w:line="360" w:lineRule="auto"/>
              <w:jc w:val="center"/>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p>
        </w:tc>
      </w:tr>
      <w:tr w:rsidR="00A1585E" w:rsidTr="007B0D6E">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Propiedad de la tierra</w:t>
            </w:r>
          </w:p>
        </w:tc>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Asentamientos humanos</w:t>
            </w: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A1585E" w:rsidRPr="004A2E41" w:rsidRDefault="00A1585E" w:rsidP="00A1585E">
            <w:pPr>
              <w:spacing w:line="360" w:lineRule="auto"/>
              <w:jc w:val="center"/>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p>
        </w:tc>
      </w:tr>
      <w:tr w:rsidR="00A1585E" w:rsidTr="007B0D6E">
        <w:tc>
          <w:tcPr>
            <w:tcW w:w="2207" w:type="dxa"/>
          </w:tcPr>
          <w:p w:rsidR="00A1585E" w:rsidRPr="004A2E41" w:rsidRDefault="00A1585E" w:rsidP="00A1585E">
            <w:pPr>
              <w:spacing w:line="360" w:lineRule="auto"/>
              <w:jc w:val="both"/>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 xml:space="preserve"> Tierras de uso común</w:t>
            </w:r>
          </w:p>
        </w:tc>
        <w:tc>
          <w:tcPr>
            <w:tcW w:w="2207" w:type="dxa"/>
          </w:tcPr>
          <w:p w:rsidR="00A1585E" w:rsidRPr="004A2E41" w:rsidRDefault="00A1585E" w:rsidP="00A1585E">
            <w:pPr>
              <w:spacing w:line="360" w:lineRule="auto"/>
              <w:jc w:val="center"/>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p>
        </w:tc>
      </w:tr>
      <w:tr w:rsidR="00A1585E" w:rsidTr="007B0D6E">
        <w:tc>
          <w:tcPr>
            <w:tcW w:w="2207" w:type="dxa"/>
          </w:tcPr>
          <w:p w:rsidR="00A1585E" w:rsidRPr="004A2E41" w:rsidRDefault="00A1585E" w:rsidP="00A1585E">
            <w:pPr>
              <w:spacing w:line="360" w:lineRule="auto"/>
              <w:jc w:val="both"/>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r w:rsidRPr="004A2E41">
              <w:rPr>
                <w:rFonts w:ascii="Arial" w:hAnsi="Arial" w:cs="Arial"/>
                <w:sz w:val="20"/>
                <w:szCs w:val="20"/>
                <w:lang w:val="es-ES"/>
              </w:rPr>
              <w:t>Zonas parceladas</w:t>
            </w:r>
          </w:p>
        </w:tc>
        <w:tc>
          <w:tcPr>
            <w:tcW w:w="2207" w:type="dxa"/>
          </w:tcPr>
          <w:p w:rsidR="00A1585E" w:rsidRPr="004A2E41" w:rsidRDefault="00A1585E" w:rsidP="00F76E5A">
            <w:pPr>
              <w:spacing w:line="360" w:lineRule="auto"/>
              <w:rPr>
                <w:rFonts w:ascii="Arial" w:hAnsi="Arial" w:cs="Arial"/>
                <w:sz w:val="20"/>
                <w:szCs w:val="20"/>
                <w:lang w:val="es-ES"/>
              </w:rPr>
            </w:pPr>
          </w:p>
        </w:tc>
        <w:tc>
          <w:tcPr>
            <w:tcW w:w="2207" w:type="dxa"/>
          </w:tcPr>
          <w:p w:rsidR="00A1585E" w:rsidRPr="004A2E41" w:rsidRDefault="00A1585E" w:rsidP="00A1585E">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Núcleos agrarios</w:t>
            </w:r>
          </w:p>
        </w:tc>
        <w:tc>
          <w:tcPr>
            <w:tcW w:w="2207" w:type="dxa"/>
          </w:tcPr>
          <w:p w:rsidR="00A1585E" w:rsidRPr="004A2E41" w:rsidRDefault="00A1585E" w:rsidP="005B040B">
            <w:pPr>
              <w:spacing w:line="360" w:lineRule="auto"/>
              <w:jc w:val="center"/>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 xml:space="preserve"> PROCEDE</w:t>
            </w:r>
          </w:p>
        </w:tc>
        <w:tc>
          <w:tcPr>
            <w:tcW w:w="2207" w:type="dxa"/>
          </w:tcPr>
          <w:p w:rsidR="00A1585E" w:rsidRPr="004A2E41" w:rsidRDefault="00A1585E" w:rsidP="005B040B">
            <w:pPr>
              <w:spacing w:line="360" w:lineRule="auto"/>
              <w:jc w:val="center"/>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Propiedad privada</w:t>
            </w:r>
          </w:p>
        </w:tc>
        <w:tc>
          <w:tcPr>
            <w:tcW w:w="2207" w:type="dxa"/>
          </w:tcPr>
          <w:p w:rsidR="00A1585E" w:rsidRPr="004A2E41" w:rsidRDefault="00A1585E" w:rsidP="00F76E5A">
            <w:pPr>
              <w:spacing w:line="360" w:lineRule="auto"/>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Relleno sanitario</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Plantas de tratamiento</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A1585E" w:rsidRPr="004A2E41" w:rsidRDefault="00A1585E" w:rsidP="005B040B">
            <w:pPr>
              <w:spacing w:line="360" w:lineRule="auto"/>
              <w:jc w:val="center"/>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Captación de agua</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 xml:space="preserve">Equipamiento </w:t>
            </w:r>
            <w:proofErr w:type="spellStart"/>
            <w:r w:rsidRPr="004A2E41">
              <w:rPr>
                <w:rFonts w:ascii="Arial" w:hAnsi="Arial" w:cs="Arial"/>
                <w:sz w:val="20"/>
                <w:szCs w:val="20"/>
                <w:lang w:val="es-ES"/>
              </w:rPr>
              <w:t>hidroagrícola</w:t>
            </w:r>
            <w:proofErr w:type="spellEnd"/>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A1585E" w:rsidRPr="004A2E41" w:rsidRDefault="00A1585E" w:rsidP="005B040B">
            <w:pPr>
              <w:spacing w:line="360" w:lineRule="auto"/>
              <w:jc w:val="center"/>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Templos</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Índice de urbanización Municipio de Guanajuato</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A1585E" w:rsidRPr="004A2E41" w:rsidRDefault="00A1585E" w:rsidP="005B040B">
            <w:pPr>
              <w:spacing w:line="360" w:lineRule="auto"/>
              <w:jc w:val="center"/>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Dispersión geográfica</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A1585E" w:rsidRPr="004A2E41" w:rsidRDefault="00A1585E" w:rsidP="005B040B">
            <w:pPr>
              <w:spacing w:line="360" w:lineRule="auto"/>
              <w:jc w:val="center"/>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proofErr w:type="gramStart"/>
            <w:r w:rsidRPr="004A2E41">
              <w:rPr>
                <w:rFonts w:ascii="Arial" w:hAnsi="Arial" w:cs="Arial"/>
                <w:sz w:val="20"/>
                <w:szCs w:val="20"/>
                <w:lang w:val="es-ES"/>
              </w:rPr>
              <w:t>Cercana  a</w:t>
            </w:r>
            <w:proofErr w:type="gramEnd"/>
            <w:r w:rsidRPr="004A2E41">
              <w:rPr>
                <w:rFonts w:ascii="Arial" w:hAnsi="Arial" w:cs="Arial"/>
                <w:sz w:val="20"/>
                <w:szCs w:val="20"/>
                <w:lang w:val="es-ES"/>
              </w:rPr>
              <w:t xml:space="preserve"> vialidades de 0 a 3 km</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A1585E" w:rsidRPr="004A2E41" w:rsidRDefault="00A1585E" w:rsidP="005B040B">
            <w:pPr>
              <w:spacing w:line="360" w:lineRule="auto"/>
              <w:jc w:val="center"/>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Aisladas</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Cercana a localidades de 2,500 a 15,000 hab. De 0 a 2.5km</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A1585E" w:rsidRPr="004A2E41" w:rsidRDefault="00A1585E" w:rsidP="005B040B">
            <w:pPr>
              <w:spacing w:line="360" w:lineRule="auto"/>
              <w:jc w:val="center"/>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Cercanas a localidades mayores de 15,000 hab. De 0 a 5km</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A1585E" w:rsidRPr="004A2E41" w:rsidRDefault="00A1585E" w:rsidP="005B040B">
            <w:pPr>
              <w:spacing w:line="360" w:lineRule="auto"/>
              <w:jc w:val="center"/>
              <w:rPr>
                <w:rFonts w:ascii="Arial" w:hAnsi="Arial" w:cs="Arial"/>
                <w:sz w:val="20"/>
                <w:szCs w:val="20"/>
                <w:lang w:val="es-ES"/>
              </w:rPr>
            </w:pP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EE7E13" w:rsidTr="00A1585E">
        <w:tc>
          <w:tcPr>
            <w:tcW w:w="2207" w:type="dxa"/>
          </w:tcPr>
          <w:p w:rsidR="00EE7E13" w:rsidRPr="004A2E41" w:rsidRDefault="00EE7E13" w:rsidP="005B040B">
            <w:pPr>
              <w:spacing w:line="360" w:lineRule="auto"/>
              <w:jc w:val="both"/>
              <w:rPr>
                <w:rFonts w:ascii="Arial" w:hAnsi="Arial" w:cs="Arial"/>
                <w:sz w:val="20"/>
                <w:szCs w:val="20"/>
                <w:lang w:val="es-ES"/>
              </w:rPr>
            </w:pPr>
            <w:r w:rsidRPr="004A2E41">
              <w:rPr>
                <w:rFonts w:ascii="Arial" w:hAnsi="Arial" w:cs="Arial"/>
                <w:sz w:val="20"/>
                <w:szCs w:val="20"/>
                <w:lang w:val="es-ES"/>
              </w:rPr>
              <w:lastRenderedPageBreak/>
              <w:t>Localidades mayores a 15,000 hab.</w:t>
            </w:r>
          </w:p>
        </w:tc>
        <w:tc>
          <w:tcPr>
            <w:tcW w:w="2207" w:type="dxa"/>
          </w:tcPr>
          <w:p w:rsidR="00EE7E13" w:rsidRPr="004A2E41" w:rsidRDefault="00EE7E13" w:rsidP="005B040B">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EE7E13" w:rsidRPr="004A2E41" w:rsidRDefault="00EE7E13" w:rsidP="005B040B">
            <w:pPr>
              <w:spacing w:line="360" w:lineRule="auto"/>
              <w:jc w:val="center"/>
              <w:rPr>
                <w:rFonts w:ascii="Arial" w:hAnsi="Arial" w:cs="Arial"/>
                <w:sz w:val="20"/>
                <w:szCs w:val="20"/>
                <w:lang w:val="es-ES"/>
              </w:rPr>
            </w:pPr>
          </w:p>
        </w:tc>
        <w:tc>
          <w:tcPr>
            <w:tcW w:w="2207" w:type="dxa"/>
          </w:tcPr>
          <w:p w:rsidR="00EE7E13" w:rsidRPr="004A2E41" w:rsidRDefault="00EE7E13"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Ladrilleras</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Ejidos</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A1585E" w:rsidTr="00A1585E">
        <w:tc>
          <w:tcPr>
            <w:tcW w:w="2207" w:type="dxa"/>
          </w:tcPr>
          <w:p w:rsidR="00A1585E" w:rsidRPr="004A2E41" w:rsidRDefault="00A1585E" w:rsidP="005B040B">
            <w:pPr>
              <w:spacing w:line="360" w:lineRule="auto"/>
              <w:jc w:val="both"/>
              <w:rPr>
                <w:rFonts w:ascii="Arial" w:hAnsi="Arial" w:cs="Arial"/>
                <w:sz w:val="20"/>
                <w:szCs w:val="20"/>
                <w:lang w:val="es-ES"/>
              </w:rPr>
            </w:pPr>
            <w:r w:rsidRPr="004A2E41">
              <w:rPr>
                <w:rFonts w:ascii="Arial" w:hAnsi="Arial" w:cs="Arial"/>
                <w:sz w:val="20"/>
                <w:szCs w:val="20"/>
                <w:lang w:val="es-ES"/>
              </w:rPr>
              <w:t>Material pétreo</w:t>
            </w:r>
          </w:p>
        </w:tc>
        <w:tc>
          <w:tcPr>
            <w:tcW w:w="2207" w:type="dxa"/>
          </w:tcPr>
          <w:p w:rsidR="00A1585E" w:rsidRPr="004A2E41" w:rsidRDefault="00A1585E" w:rsidP="005B040B">
            <w:pPr>
              <w:spacing w:line="360" w:lineRule="auto"/>
              <w:jc w:val="both"/>
              <w:rPr>
                <w:rFonts w:ascii="Arial" w:hAnsi="Arial" w:cs="Arial"/>
                <w:sz w:val="20"/>
                <w:szCs w:val="20"/>
                <w:lang w:val="es-ES"/>
              </w:rPr>
            </w:pPr>
          </w:p>
        </w:tc>
        <w:tc>
          <w:tcPr>
            <w:tcW w:w="2207" w:type="dxa"/>
          </w:tcPr>
          <w:p w:rsidR="00A1585E"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tc>
        <w:tc>
          <w:tcPr>
            <w:tcW w:w="2207" w:type="dxa"/>
          </w:tcPr>
          <w:p w:rsidR="00A1585E" w:rsidRPr="004A2E41" w:rsidRDefault="00A1585E" w:rsidP="005B040B">
            <w:pPr>
              <w:spacing w:line="360" w:lineRule="auto"/>
              <w:jc w:val="both"/>
              <w:rPr>
                <w:rFonts w:ascii="Arial" w:hAnsi="Arial" w:cs="Arial"/>
                <w:sz w:val="20"/>
                <w:szCs w:val="20"/>
                <w:lang w:val="es-ES"/>
              </w:rPr>
            </w:pPr>
          </w:p>
        </w:tc>
      </w:tr>
      <w:tr w:rsidR="00EE7E13" w:rsidTr="00EE7E13">
        <w:tc>
          <w:tcPr>
            <w:tcW w:w="2207" w:type="dxa"/>
          </w:tcPr>
          <w:p w:rsidR="00EE7E13" w:rsidRPr="004A2E41" w:rsidRDefault="00EE7E13" w:rsidP="005B040B">
            <w:pPr>
              <w:spacing w:line="360" w:lineRule="auto"/>
              <w:jc w:val="both"/>
              <w:rPr>
                <w:rFonts w:ascii="Arial" w:hAnsi="Arial" w:cs="Arial"/>
                <w:sz w:val="20"/>
                <w:szCs w:val="20"/>
                <w:lang w:val="es-ES"/>
              </w:rPr>
            </w:pPr>
            <w:r w:rsidRPr="004A2E41">
              <w:rPr>
                <w:rFonts w:ascii="Arial" w:hAnsi="Arial" w:cs="Arial"/>
                <w:sz w:val="20"/>
                <w:szCs w:val="20"/>
                <w:lang w:val="es-ES"/>
              </w:rPr>
              <w:t>Ruta de peregrinos</w:t>
            </w:r>
          </w:p>
        </w:tc>
        <w:tc>
          <w:tcPr>
            <w:tcW w:w="2207" w:type="dxa"/>
          </w:tcPr>
          <w:p w:rsidR="00EE7E13" w:rsidRPr="004A2E41" w:rsidRDefault="00EE7E13" w:rsidP="005B040B">
            <w:pPr>
              <w:spacing w:line="360" w:lineRule="auto"/>
              <w:jc w:val="both"/>
              <w:rPr>
                <w:rFonts w:ascii="Arial" w:hAnsi="Arial" w:cs="Arial"/>
                <w:sz w:val="20"/>
                <w:szCs w:val="20"/>
                <w:lang w:val="es-ES"/>
              </w:rPr>
            </w:pPr>
          </w:p>
        </w:tc>
        <w:tc>
          <w:tcPr>
            <w:tcW w:w="2207" w:type="dxa"/>
          </w:tcPr>
          <w:p w:rsidR="00EE7E13"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tc>
        <w:tc>
          <w:tcPr>
            <w:tcW w:w="2207" w:type="dxa"/>
          </w:tcPr>
          <w:p w:rsidR="00EE7E13" w:rsidRPr="004A2E41" w:rsidRDefault="00EE7E13" w:rsidP="005B040B">
            <w:pPr>
              <w:spacing w:line="360" w:lineRule="auto"/>
              <w:jc w:val="both"/>
              <w:rPr>
                <w:rFonts w:ascii="Arial" w:hAnsi="Arial" w:cs="Arial"/>
                <w:sz w:val="20"/>
                <w:szCs w:val="20"/>
                <w:lang w:val="es-ES"/>
              </w:rPr>
            </w:pPr>
          </w:p>
        </w:tc>
      </w:tr>
      <w:tr w:rsidR="00EE7E13" w:rsidTr="00EE7E13">
        <w:tc>
          <w:tcPr>
            <w:tcW w:w="2207" w:type="dxa"/>
          </w:tcPr>
          <w:p w:rsidR="00EE7E13" w:rsidRPr="004A2E41" w:rsidRDefault="00EE7E13" w:rsidP="005B040B">
            <w:pPr>
              <w:spacing w:line="360" w:lineRule="auto"/>
              <w:jc w:val="both"/>
              <w:rPr>
                <w:rFonts w:ascii="Arial" w:hAnsi="Arial" w:cs="Arial"/>
                <w:sz w:val="20"/>
                <w:szCs w:val="20"/>
                <w:lang w:val="es-ES"/>
              </w:rPr>
            </w:pPr>
            <w:r w:rsidRPr="004A2E41">
              <w:rPr>
                <w:rFonts w:ascii="Arial" w:hAnsi="Arial" w:cs="Arial"/>
                <w:sz w:val="20"/>
                <w:szCs w:val="20"/>
                <w:lang w:val="es-ES"/>
              </w:rPr>
              <w:t>Índice de suficiencia vial</w:t>
            </w:r>
          </w:p>
        </w:tc>
        <w:tc>
          <w:tcPr>
            <w:tcW w:w="2207" w:type="dxa"/>
          </w:tcPr>
          <w:p w:rsidR="00EE7E13" w:rsidRPr="004A2E41" w:rsidRDefault="00EE7E13" w:rsidP="005B040B">
            <w:pPr>
              <w:spacing w:line="360" w:lineRule="auto"/>
              <w:jc w:val="both"/>
              <w:rPr>
                <w:rFonts w:ascii="Arial" w:hAnsi="Arial" w:cs="Arial"/>
                <w:sz w:val="20"/>
                <w:szCs w:val="20"/>
                <w:lang w:val="es-ES"/>
              </w:rPr>
            </w:pPr>
          </w:p>
        </w:tc>
        <w:tc>
          <w:tcPr>
            <w:tcW w:w="2207" w:type="dxa"/>
          </w:tcPr>
          <w:p w:rsidR="00F76E5A" w:rsidRPr="004A2E41" w:rsidRDefault="00F76E5A" w:rsidP="00F76E5A">
            <w:pPr>
              <w:spacing w:line="360" w:lineRule="auto"/>
              <w:jc w:val="center"/>
              <w:rPr>
                <w:rFonts w:ascii="Arial" w:hAnsi="Arial" w:cs="Arial"/>
                <w:sz w:val="20"/>
                <w:szCs w:val="20"/>
                <w:lang w:val="es-ES"/>
              </w:rPr>
            </w:pPr>
            <w:r w:rsidRPr="004A2E41">
              <w:rPr>
                <w:rFonts w:ascii="Arial" w:hAnsi="Arial" w:cs="Arial"/>
                <w:sz w:val="20"/>
                <w:szCs w:val="20"/>
                <w:lang w:val="es-ES"/>
              </w:rPr>
              <w:t>0.08</w:t>
            </w:r>
            <w:r w:rsidR="00997A00">
              <w:rPr>
                <w:rFonts w:ascii="Arial" w:hAnsi="Arial" w:cs="Arial"/>
                <w:sz w:val="20"/>
                <w:szCs w:val="20"/>
                <w:lang w:val="es-ES"/>
              </w:rPr>
              <w:t>6</w:t>
            </w:r>
          </w:p>
          <w:p w:rsidR="00EE7E13" w:rsidRPr="004A2E41" w:rsidRDefault="00EE7E13" w:rsidP="00F76E5A">
            <w:pPr>
              <w:spacing w:line="360" w:lineRule="auto"/>
              <w:jc w:val="center"/>
              <w:rPr>
                <w:rFonts w:ascii="Arial" w:hAnsi="Arial" w:cs="Arial"/>
                <w:sz w:val="20"/>
                <w:szCs w:val="20"/>
                <w:lang w:val="es-ES"/>
              </w:rPr>
            </w:pPr>
          </w:p>
        </w:tc>
        <w:tc>
          <w:tcPr>
            <w:tcW w:w="2207" w:type="dxa"/>
          </w:tcPr>
          <w:p w:rsidR="00EE7E13" w:rsidRPr="004A2E41" w:rsidRDefault="00EE7E13" w:rsidP="005B040B">
            <w:pPr>
              <w:spacing w:line="360" w:lineRule="auto"/>
              <w:jc w:val="both"/>
              <w:rPr>
                <w:rFonts w:ascii="Arial" w:hAnsi="Arial" w:cs="Arial"/>
                <w:sz w:val="20"/>
                <w:szCs w:val="20"/>
                <w:lang w:val="es-ES"/>
              </w:rPr>
            </w:pPr>
          </w:p>
        </w:tc>
      </w:tr>
    </w:tbl>
    <w:p w:rsidR="00C67E7E" w:rsidRDefault="00C67E7E" w:rsidP="00084F05">
      <w:pPr>
        <w:spacing w:line="360" w:lineRule="auto"/>
        <w:jc w:val="both"/>
        <w:rPr>
          <w:rFonts w:ascii="Arial" w:hAnsi="Arial" w:cs="Arial"/>
          <w:sz w:val="22"/>
          <w:szCs w:val="22"/>
          <w:lang w:val="es-ES"/>
        </w:rPr>
      </w:pPr>
    </w:p>
    <w:p w:rsidR="007A0934" w:rsidRPr="00084F05" w:rsidRDefault="00F76E5A" w:rsidP="00084F05">
      <w:pPr>
        <w:spacing w:line="360" w:lineRule="auto"/>
        <w:jc w:val="both"/>
        <w:rPr>
          <w:rFonts w:ascii="Arial" w:hAnsi="Arial" w:cs="Arial"/>
          <w:sz w:val="22"/>
          <w:szCs w:val="22"/>
          <w:lang w:val="es-ES"/>
        </w:rPr>
      </w:pPr>
      <w:r>
        <w:rPr>
          <w:rFonts w:ascii="Arial" w:hAnsi="Arial" w:cs="Arial"/>
          <w:sz w:val="22"/>
          <w:szCs w:val="22"/>
          <w:lang w:val="es-ES"/>
        </w:rPr>
        <w:t>JUSTIFICACIÓN. Se pretende la mejora de este subsistema como consecuencia de los otros tres.</w:t>
      </w:r>
      <w:r w:rsidR="002B3E02">
        <w:rPr>
          <w:rFonts w:ascii="Arial" w:hAnsi="Arial" w:cs="Arial"/>
          <w:sz w:val="22"/>
          <w:szCs w:val="22"/>
          <w:lang w:val="es-ES"/>
        </w:rPr>
        <w:t xml:space="preserve"> Se consideran en este subsector aquellos aspectos que coadyuvan al bienestar económico, social y ambiental. Se determinaron </w:t>
      </w:r>
      <w:r w:rsidR="00997A00">
        <w:rPr>
          <w:rFonts w:ascii="Arial" w:hAnsi="Arial" w:cs="Arial"/>
          <w:sz w:val="22"/>
          <w:szCs w:val="22"/>
          <w:lang w:val="es-ES"/>
        </w:rPr>
        <w:t xml:space="preserve">23 parámetros o indicadores en su análisis, por lo que a escala de 2(del total de 10 puntos), cada indicador se pondera en 0.086. </w:t>
      </w:r>
    </w:p>
    <w:p w:rsidR="007D192C" w:rsidRDefault="007D192C" w:rsidP="00084F05">
      <w:pPr>
        <w:spacing w:line="360" w:lineRule="auto"/>
        <w:jc w:val="both"/>
        <w:rPr>
          <w:rFonts w:ascii="Arial" w:hAnsi="Arial" w:cs="Arial"/>
          <w:sz w:val="22"/>
          <w:szCs w:val="22"/>
          <w:lang w:val="es-ES"/>
        </w:rPr>
      </w:pPr>
      <w:bookmarkStart w:id="0" w:name="_GoBack"/>
      <w:bookmarkEnd w:id="0"/>
    </w:p>
    <w:p w:rsidR="00A01C11" w:rsidRDefault="00A01C11" w:rsidP="007A0934">
      <w:pPr>
        <w:pStyle w:val="Prrafodelista"/>
        <w:numPr>
          <w:ilvl w:val="1"/>
          <w:numId w:val="9"/>
        </w:numPr>
        <w:spacing w:line="360" w:lineRule="auto"/>
        <w:ind w:left="567"/>
        <w:jc w:val="both"/>
        <w:rPr>
          <w:rFonts w:ascii="Arial" w:hAnsi="Arial" w:cs="Arial"/>
          <w:sz w:val="22"/>
          <w:szCs w:val="22"/>
          <w:lang w:val="es-ES"/>
        </w:rPr>
      </w:pPr>
      <w:r w:rsidRPr="00A01C11">
        <w:rPr>
          <w:rFonts w:ascii="Arial" w:hAnsi="Arial" w:cs="Arial"/>
          <w:sz w:val="22"/>
          <w:szCs w:val="22"/>
          <w:lang w:val="es-ES"/>
        </w:rPr>
        <w:t xml:space="preserve">DE LA CONSULTA CIUDADANA PARA ELABORACIÓN DE ESTRATEGIAS, PROPUESTAS DE PROYECTOS. </w:t>
      </w:r>
    </w:p>
    <w:p w:rsidR="007A0934" w:rsidRPr="007A0934" w:rsidRDefault="007A0934" w:rsidP="007A0934">
      <w:pPr>
        <w:pStyle w:val="Prrafodelista"/>
        <w:spacing w:line="360" w:lineRule="auto"/>
        <w:ind w:left="567"/>
        <w:jc w:val="both"/>
        <w:rPr>
          <w:rFonts w:ascii="Arial" w:hAnsi="Arial" w:cs="Arial"/>
          <w:sz w:val="22"/>
          <w:szCs w:val="22"/>
          <w:lang w:val="es-ES"/>
        </w:rPr>
      </w:pPr>
    </w:p>
    <w:p w:rsidR="00682DAB" w:rsidRDefault="00682DAB" w:rsidP="00B93159">
      <w:pPr>
        <w:spacing w:line="360" w:lineRule="auto"/>
        <w:jc w:val="both"/>
        <w:rPr>
          <w:rFonts w:ascii="Arial" w:hAnsi="Arial" w:cs="Arial"/>
          <w:sz w:val="22"/>
          <w:szCs w:val="22"/>
          <w:lang w:val="es-ES"/>
        </w:rPr>
      </w:pPr>
      <w:r>
        <w:rPr>
          <w:rFonts w:ascii="Arial" w:hAnsi="Arial" w:cs="Arial"/>
          <w:sz w:val="22"/>
          <w:szCs w:val="22"/>
          <w:lang w:val="es-ES"/>
        </w:rPr>
        <w:t xml:space="preserve">Se llevaron a cabo dos talleres: el primero se llevó a cabo con distintas dependencias municipales, entre ellas: SIMAPAG, Obra Pública, </w:t>
      </w:r>
      <w:proofErr w:type="spellStart"/>
      <w:r>
        <w:rPr>
          <w:rFonts w:ascii="Arial" w:hAnsi="Arial" w:cs="Arial"/>
          <w:sz w:val="22"/>
          <w:szCs w:val="22"/>
          <w:lang w:val="es-ES"/>
        </w:rPr>
        <w:t>DGMAyOT</w:t>
      </w:r>
      <w:proofErr w:type="spellEnd"/>
      <w:r>
        <w:rPr>
          <w:rFonts w:ascii="Arial" w:hAnsi="Arial" w:cs="Arial"/>
          <w:sz w:val="22"/>
          <w:szCs w:val="22"/>
          <w:lang w:val="es-ES"/>
        </w:rPr>
        <w:t xml:space="preserve"> y Protección Civil, Catastro, Servicios públicos Municipales, Universidad de Guanajuato.  El objetivo: determinar áreas urbanizables y no urbanizables. </w:t>
      </w:r>
    </w:p>
    <w:p w:rsidR="00682DAB" w:rsidRDefault="00B93159" w:rsidP="00B93159">
      <w:pPr>
        <w:spacing w:line="360" w:lineRule="auto"/>
        <w:jc w:val="center"/>
        <w:rPr>
          <w:rFonts w:ascii="Arial" w:hAnsi="Arial" w:cs="Arial"/>
          <w:sz w:val="22"/>
          <w:szCs w:val="22"/>
          <w:lang w:val="es-ES"/>
        </w:rPr>
      </w:pPr>
      <w:r>
        <w:rPr>
          <w:rFonts w:ascii="Arial" w:hAnsi="Arial" w:cs="Arial"/>
          <w:noProof/>
          <w:sz w:val="22"/>
          <w:szCs w:val="22"/>
          <w:lang w:val="es-ES"/>
        </w:rPr>
        <w:lastRenderedPageBreak/>
        <w:drawing>
          <wp:inline distT="0" distB="0" distL="0" distR="0" wp14:anchorId="79A345A6" wp14:editId="4FE2A6AC">
            <wp:extent cx="2780371" cy="2085436"/>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85395" cy="2089204"/>
                    </a:xfrm>
                    <a:prstGeom prst="rect">
                      <a:avLst/>
                    </a:prstGeom>
                  </pic:spPr>
                </pic:pic>
              </a:graphicData>
            </a:graphic>
          </wp:inline>
        </w:drawing>
      </w:r>
      <w:r>
        <w:rPr>
          <w:rFonts w:ascii="Arial" w:hAnsi="Arial" w:cs="Arial"/>
          <w:noProof/>
          <w:sz w:val="22"/>
          <w:szCs w:val="22"/>
          <w:lang w:val="es-ES"/>
        </w:rPr>
        <w:drawing>
          <wp:inline distT="0" distB="0" distL="0" distR="0" wp14:anchorId="4E684BAE" wp14:editId="6B18220A">
            <wp:extent cx="2219092" cy="2958790"/>
            <wp:effectExtent l="0" t="0" r="381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32942" cy="2977256"/>
                    </a:xfrm>
                    <a:prstGeom prst="rect">
                      <a:avLst/>
                    </a:prstGeom>
                  </pic:spPr>
                </pic:pic>
              </a:graphicData>
            </a:graphic>
          </wp:inline>
        </w:drawing>
      </w:r>
      <w:r>
        <w:rPr>
          <w:rFonts w:ascii="Arial" w:hAnsi="Arial" w:cs="Arial"/>
          <w:noProof/>
          <w:sz w:val="22"/>
          <w:szCs w:val="22"/>
          <w:lang w:val="es-ES"/>
        </w:rPr>
        <w:drawing>
          <wp:inline distT="0" distB="0" distL="0" distR="0" wp14:anchorId="43669470" wp14:editId="3C62055F">
            <wp:extent cx="2966225" cy="2224836"/>
            <wp:effectExtent l="0" t="0" r="571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85742" cy="2239475"/>
                    </a:xfrm>
                    <a:prstGeom prst="rect">
                      <a:avLst/>
                    </a:prstGeom>
                  </pic:spPr>
                </pic:pic>
              </a:graphicData>
            </a:graphic>
          </wp:inline>
        </w:drawing>
      </w:r>
      <w:r>
        <w:rPr>
          <w:rFonts w:ascii="Arial" w:hAnsi="Arial" w:cs="Arial"/>
          <w:noProof/>
          <w:sz w:val="22"/>
          <w:szCs w:val="22"/>
          <w:lang w:val="es-ES"/>
        </w:rPr>
        <w:drawing>
          <wp:inline distT="0" distB="0" distL="0" distR="0" wp14:anchorId="10A97C8B" wp14:editId="520F3529">
            <wp:extent cx="2656268" cy="1992351"/>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63639" cy="1997880"/>
                    </a:xfrm>
                    <a:prstGeom prst="rect">
                      <a:avLst/>
                    </a:prstGeom>
                  </pic:spPr>
                </pic:pic>
              </a:graphicData>
            </a:graphic>
          </wp:inline>
        </w:drawing>
      </w:r>
      <w:r>
        <w:rPr>
          <w:rFonts w:ascii="Arial" w:hAnsi="Arial" w:cs="Arial"/>
          <w:noProof/>
          <w:sz w:val="22"/>
          <w:szCs w:val="22"/>
          <w:lang w:val="es-ES"/>
        </w:rPr>
        <w:drawing>
          <wp:inline distT="0" distB="0" distL="0" distR="0" wp14:anchorId="0ACF12B2" wp14:editId="07D6E26D">
            <wp:extent cx="2594517" cy="1469581"/>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08427" cy="1477460"/>
                    </a:xfrm>
                    <a:prstGeom prst="rect">
                      <a:avLst/>
                    </a:prstGeom>
                  </pic:spPr>
                </pic:pic>
              </a:graphicData>
            </a:graphic>
          </wp:inline>
        </w:drawing>
      </w:r>
    </w:p>
    <w:p w:rsidR="00B93159" w:rsidRDefault="00B93159" w:rsidP="00B93159">
      <w:pPr>
        <w:spacing w:line="360" w:lineRule="auto"/>
        <w:jc w:val="center"/>
        <w:rPr>
          <w:rFonts w:ascii="Arial" w:hAnsi="Arial" w:cs="Arial"/>
          <w:sz w:val="22"/>
          <w:szCs w:val="22"/>
          <w:lang w:val="es-ES"/>
        </w:rPr>
      </w:pPr>
      <w:r>
        <w:rPr>
          <w:rFonts w:ascii="Arial" w:hAnsi="Arial" w:cs="Arial"/>
          <w:sz w:val="22"/>
          <w:szCs w:val="22"/>
          <w:lang w:val="es-ES"/>
        </w:rPr>
        <w:t>Talleres intermunicipales. Fuente: IMPLAN.</w:t>
      </w:r>
    </w:p>
    <w:p w:rsidR="0062775F" w:rsidRDefault="00682DAB" w:rsidP="00682DAB">
      <w:pPr>
        <w:spacing w:line="360" w:lineRule="auto"/>
        <w:jc w:val="both"/>
        <w:rPr>
          <w:rFonts w:ascii="Arial" w:hAnsi="Arial" w:cs="Arial"/>
          <w:sz w:val="22"/>
          <w:szCs w:val="22"/>
          <w:lang w:val="es-ES"/>
        </w:rPr>
      </w:pPr>
      <w:r>
        <w:rPr>
          <w:rFonts w:ascii="Arial" w:hAnsi="Arial" w:cs="Arial"/>
          <w:sz w:val="22"/>
          <w:szCs w:val="22"/>
          <w:lang w:val="es-ES"/>
        </w:rPr>
        <w:lastRenderedPageBreak/>
        <w:t>El segundo taller fue elaborado con el Consejo de Planeación del Municipio (COPLADEM), el 16 de mayo del 2019, el objetivo del taller fue el definir los proyectos estratégicos del Municipio de Guanajuato para el PMDUOET.</w:t>
      </w:r>
    </w:p>
    <w:p w:rsidR="00682DAB" w:rsidRDefault="00682DAB" w:rsidP="00773B7A">
      <w:pPr>
        <w:spacing w:line="360" w:lineRule="auto"/>
        <w:jc w:val="center"/>
        <w:rPr>
          <w:rFonts w:ascii="Arial" w:hAnsi="Arial" w:cs="Arial"/>
          <w:sz w:val="22"/>
          <w:szCs w:val="22"/>
          <w:lang w:val="es-ES"/>
        </w:rPr>
      </w:pPr>
      <w:r>
        <w:rPr>
          <w:rFonts w:ascii="Arial" w:hAnsi="Arial" w:cs="Arial"/>
          <w:noProof/>
          <w:sz w:val="22"/>
          <w:szCs w:val="22"/>
          <w:lang w:val="es-ES"/>
        </w:rPr>
        <w:drawing>
          <wp:inline distT="0" distB="0" distL="0" distR="0" wp14:anchorId="2C15104B" wp14:editId="441B5D69">
            <wp:extent cx="3330247" cy="2497873"/>
            <wp:effectExtent l="0" t="0" r="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38873" cy="2504343"/>
                    </a:xfrm>
                    <a:prstGeom prst="rect">
                      <a:avLst/>
                    </a:prstGeom>
                  </pic:spPr>
                </pic:pic>
              </a:graphicData>
            </a:graphic>
          </wp:inline>
        </w:drawing>
      </w:r>
      <w:r>
        <w:rPr>
          <w:rFonts w:ascii="Arial" w:hAnsi="Arial" w:cs="Arial"/>
          <w:noProof/>
          <w:sz w:val="22"/>
          <w:szCs w:val="22"/>
          <w:lang w:val="es-ES"/>
        </w:rPr>
        <w:drawing>
          <wp:inline distT="0" distB="0" distL="0" distR="0" wp14:anchorId="5686092F" wp14:editId="291426BA">
            <wp:extent cx="3315629" cy="2486909"/>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35019" cy="2501452"/>
                    </a:xfrm>
                    <a:prstGeom prst="rect">
                      <a:avLst/>
                    </a:prstGeom>
                  </pic:spPr>
                </pic:pic>
              </a:graphicData>
            </a:graphic>
          </wp:inline>
        </w:drawing>
      </w:r>
      <w:r>
        <w:rPr>
          <w:rFonts w:ascii="Arial" w:hAnsi="Arial" w:cs="Arial"/>
          <w:noProof/>
          <w:sz w:val="22"/>
          <w:szCs w:val="22"/>
          <w:lang w:val="es-ES"/>
        </w:rPr>
        <w:drawing>
          <wp:inline distT="0" distB="0" distL="0" distR="0" wp14:anchorId="489578EF" wp14:editId="654B0B3F">
            <wp:extent cx="3137210" cy="235308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54512" cy="2366062"/>
                    </a:xfrm>
                    <a:prstGeom prst="rect">
                      <a:avLst/>
                    </a:prstGeom>
                  </pic:spPr>
                </pic:pic>
              </a:graphicData>
            </a:graphic>
          </wp:inline>
        </w:drawing>
      </w:r>
      <w:r>
        <w:rPr>
          <w:rFonts w:ascii="Arial" w:hAnsi="Arial" w:cs="Arial"/>
          <w:noProof/>
          <w:sz w:val="22"/>
          <w:szCs w:val="22"/>
          <w:lang w:val="es-ES"/>
        </w:rPr>
        <w:lastRenderedPageBreak/>
        <w:drawing>
          <wp:inline distT="0" distB="0" distL="0" distR="0" wp14:anchorId="46A6B0CB" wp14:editId="7149B780">
            <wp:extent cx="3114908" cy="2336358"/>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23844" cy="2343061"/>
                    </a:xfrm>
                    <a:prstGeom prst="rect">
                      <a:avLst/>
                    </a:prstGeom>
                  </pic:spPr>
                </pic:pic>
              </a:graphicData>
            </a:graphic>
          </wp:inline>
        </w:drawing>
      </w:r>
      <w:r>
        <w:rPr>
          <w:rFonts w:ascii="Arial" w:hAnsi="Arial" w:cs="Arial"/>
          <w:noProof/>
          <w:sz w:val="22"/>
          <w:szCs w:val="22"/>
          <w:lang w:val="es-ES"/>
        </w:rPr>
        <w:drawing>
          <wp:inline distT="0" distB="0" distL="0" distR="0" wp14:anchorId="61EBECC9" wp14:editId="3019D37C">
            <wp:extent cx="3062638" cy="2297151"/>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73842" cy="2305554"/>
                    </a:xfrm>
                    <a:prstGeom prst="rect">
                      <a:avLst/>
                    </a:prstGeom>
                  </pic:spPr>
                </pic:pic>
              </a:graphicData>
            </a:graphic>
          </wp:inline>
        </w:drawing>
      </w:r>
      <w:r>
        <w:rPr>
          <w:rFonts w:ascii="Arial" w:hAnsi="Arial" w:cs="Arial"/>
          <w:noProof/>
          <w:sz w:val="22"/>
          <w:szCs w:val="22"/>
          <w:lang w:val="es-ES"/>
        </w:rPr>
        <w:drawing>
          <wp:inline distT="0" distB="0" distL="0" distR="0" wp14:anchorId="27FA7045" wp14:editId="78334A49">
            <wp:extent cx="3062636" cy="2297151"/>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76136" cy="2307277"/>
                    </a:xfrm>
                    <a:prstGeom prst="rect">
                      <a:avLst/>
                    </a:prstGeom>
                  </pic:spPr>
                </pic:pic>
              </a:graphicData>
            </a:graphic>
          </wp:inline>
        </w:drawing>
      </w:r>
    </w:p>
    <w:p w:rsidR="00682DAB" w:rsidRDefault="00682DAB" w:rsidP="00682DAB">
      <w:pPr>
        <w:spacing w:line="360" w:lineRule="auto"/>
        <w:jc w:val="center"/>
        <w:rPr>
          <w:rFonts w:ascii="Arial" w:hAnsi="Arial" w:cs="Arial"/>
          <w:sz w:val="22"/>
          <w:szCs w:val="22"/>
          <w:lang w:val="es-ES"/>
        </w:rPr>
      </w:pPr>
      <w:r>
        <w:rPr>
          <w:rFonts w:ascii="Arial" w:hAnsi="Arial" w:cs="Arial"/>
          <w:sz w:val="22"/>
          <w:szCs w:val="22"/>
          <w:lang w:val="es-ES"/>
        </w:rPr>
        <w:t>Talleres de participación, COPLADEM. Fuente: Implan.</w:t>
      </w:r>
    </w:p>
    <w:p w:rsidR="00773B7A" w:rsidRDefault="00773B7A" w:rsidP="00682DAB">
      <w:pPr>
        <w:spacing w:line="360" w:lineRule="auto"/>
        <w:jc w:val="both"/>
        <w:rPr>
          <w:rFonts w:ascii="Arial" w:hAnsi="Arial" w:cs="Arial"/>
          <w:sz w:val="22"/>
          <w:szCs w:val="22"/>
          <w:lang w:val="es-ES"/>
        </w:rPr>
      </w:pPr>
    </w:p>
    <w:p w:rsidR="002744F0" w:rsidRDefault="00773B7A" w:rsidP="00682DAB">
      <w:pPr>
        <w:spacing w:line="360" w:lineRule="auto"/>
        <w:jc w:val="both"/>
        <w:rPr>
          <w:rFonts w:ascii="Arial" w:hAnsi="Arial" w:cs="Arial"/>
          <w:sz w:val="22"/>
          <w:szCs w:val="22"/>
          <w:lang w:val="es-ES"/>
        </w:rPr>
      </w:pPr>
      <w:r>
        <w:rPr>
          <w:rFonts w:ascii="Arial" w:hAnsi="Arial" w:cs="Arial"/>
          <w:sz w:val="22"/>
          <w:szCs w:val="22"/>
          <w:lang w:val="es-ES"/>
        </w:rPr>
        <w:t xml:space="preserve">Los resultados de los talleres se encuentran en la carta síntesis municipal, así como en Anexos al presente trabajo. </w:t>
      </w:r>
    </w:p>
    <w:p w:rsidR="002744F0" w:rsidRDefault="00257E58" w:rsidP="00305978">
      <w:pPr>
        <w:pStyle w:val="Prrafodelista"/>
        <w:numPr>
          <w:ilvl w:val="1"/>
          <w:numId w:val="9"/>
        </w:numPr>
        <w:spacing w:line="360" w:lineRule="auto"/>
        <w:ind w:left="567"/>
        <w:jc w:val="both"/>
        <w:rPr>
          <w:rFonts w:ascii="Arial" w:hAnsi="Arial" w:cs="Arial"/>
          <w:b/>
          <w:sz w:val="22"/>
          <w:szCs w:val="22"/>
          <w:lang w:val="es-ES"/>
        </w:rPr>
      </w:pPr>
      <w:r>
        <w:rPr>
          <w:rFonts w:ascii="Arial" w:hAnsi="Arial" w:cs="Arial"/>
          <w:b/>
          <w:sz w:val="22"/>
          <w:szCs w:val="22"/>
          <w:lang w:val="es-ES"/>
        </w:rPr>
        <w:lastRenderedPageBreak/>
        <w:t>FICHAS POR UGAT</w:t>
      </w:r>
    </w:p>
    <w:p w:rsidR="003729B5" w:rsidRPr="00AB60D2" w:rsidRDefault="0017625E" w:rsidP="0017625E">
      <w:pPr>
        <w:spacing w:line="360" w:lineRule="auto"/>
        <w:jc w:val="both"/>
        <w:rPr>
          <w:rFonts w:ascii="Arial" w:hAnsi="Arial" w:cs="Arial"/>
          <w:sz w:val="22"/>
          <w:szCs w:val="22"/>
          <w:lang w:val="es-ES"/>
        </w:rPr>
      </w:pPr>
      <w:r w:rsidRPr="00AB60D2">
        <w:rPr>
          <w:rFonts w:ascii="Arial" w:hAnsi="Arial" w:cs="Arial"/>
          <w:sz w:val="22"/>
          <w:szCs w:val="22"/>
          <w:lang w:val="es-ES"/>
        </w:rPr>
        <w:t xml:space="preserve">La carta municipal, así como las fichas de las UGAT se encuentran en Anexos.  La distribución de la carátula se presenta como a continuación. </w:t>
      </w:r>
      <w:r w:rsidR="00AB60D2">
        <w:rPr>
          <w:rFonts w:ascii="Arial" w:hAnsi="Arial" w:cs="Arial"/>
          <w:sz w:val="22"/>
          <w:szCs w:val="22"/>
          <w:lang w:val="es-ES"/>
        </w:rPr>
        <w:t xml:space="preserve">Cada ficha presenta 5 páginas: carátula síntesis, subsistema ambiental, subsistema físico transformado, subsistema social y subsistema económico. Se entregan 240 páginas de fichas en anexo de Excel. </w:t>
      </w:r>
    </w:p>
    <w:p w:rsidR="003729B5" w:rsidRDefault="003729B5" w:rsidP="003729B5">
      <w:pPr>
        <w:pStyle w:val="Prrafodelista"/>
        <w:spacing w:line="360" w:lineRule="auto"/>
        <w:ind w:left="567"/>
        <w:jc w:val="both"/>
        <w:rPr>
          <w:rFonts w:ascii="Arial" w:hAnsi="Arial" w:cs="Arial"/>
          <w:b/>
          <w:sz w:val="22"/>
          <w:szCs w:val="22"/>
          <w:lang w:val="es-ES"/>
        </w:rPr>
      </w:pPr>
    </w:p>
    <w:p w:rsidR="007D11E8" w:rsidRPr="003729B5" w:rsidRDefault="0017625E" w:rsidP="00257E58">
      <w:pPr>
        <w:spacing w:line="360" w:lineRule="auto"/>
        <w:jc w:val="both"/>
        <w:rPr>
          <w:rFonts w:ascii="Arial" w:hAnsi="Arial" w:cs="Arial"/>
          <w:sz w:val="22"/>
          <w:szCs w:val="22"/>
          <w:lang w:val="es-MX"/>
        </w:rPr>
      </w:pPr>
      <w:r w:rsidRPr="0017625E">
        <w:rPr>
          <w:rFonts w:ascii="Arial" w:hAnsi="Arial" w:cs="Arial"/>
          <w:noProof/>
          <w:sz w:val="22"/>
          <w:szCs w:val="22"/>
        </w:rPr>
        <w:drawing>
          <wp:inline distT="0" distB="0" distL="0" distR="0" wp14:anchorId="3E4466FF" wp14:editId="35CBBD12">
            <wp:extent cx="5612130" cy="4864100"/>
            <wp:effectExtent l="0" t="0" r="127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130" cy="4864100"/>
                    </a:xfrm>
                    <a:prstGeom prst="rect">
                      <a:avLst/>
                    </a:prstGeom>
                  </pic:spPr>
                </pic:pic>
              </a:graphicData>
            </a:graphic>
          </wp:inline>
        </w:drawing>
      </w:r>
    </w:p>
    <w:p w:rsidR="00304D42" w:rsidRDefault="00DF7A43" w:rsidP="00BA561E">
      <w:pPr>
        <w:spacing w:line="360" w:lineRule="auto"/>
        <w:jc w:val="both"/>
        <w:rPr>
          <w:rFonts w:ascii="Arial" w:hAnsi="Arial" w:cs="Arial"/>
          <w:b/>
          <w:sz w:val="22"/>
          <w:szCs w:val="22"/>
          <w:lang w:val="es-ES"/>
        </w:rPr>
      </w:pPr>
      <w:r>
        <w:rPr>
          <w:rFonts w:ascii="Arial" w:hAnsi="Arial" w:cs="Arial"/>
          <w:b/>
          <w:sz w:val="22"/>
          <w:szCs w:val="22"/>
          <w:lang w:val="es-ES"/>
        </w:rPr>
        <w:t>Nota</w:t>
      </w:r>
      <w:r w:rsidR="00304D42">
        <w:rPr>
          <w:rFonts w:ascii="Arial" w:hAnsi="Arial" w:cs="Arial"/>
          <w:b/>
          <w:sz w:val="22"/>
          <w:szCs w:val="22"/>
          <w:lang w:val="es-ES"/>
        </w:rPr>
        <w:t>s</w:t>
      </w:r>
      <w:r>
        <w:rPr>
          <w:rFonts w:ascii="Arial" w:hAnsi="Arial" w:cs="Arial"/>
          <w:b/>
          <w:sz w:val="22"/>
          <w:szCs w:val="22"/>
          <w:lang w:val="es-ES"/>
        </w:rPr>
        <w:t xml:space="preserve">: </w:t>
      </w:r>
    </w:p>
    <w:p w:rsidR="007D11E8" w:rsidRPr="00304D42" w:rsidRDefault="00DF7A43" w:rsidP="00304D42">
      <w:pPr>
        <w:pStyle w:val="Prrafodelista"/>
        <w:numPr>
          <w:ilvl w:val="0"/>
          <w:numId w:val="45"/>
        </w:numPr>
        <w:spacing w:line="360" w:lineRule="auto"/>
        <w:jc w:val="both"/>
        <w:rPr>
          <w:rFonts w:ascii="Arial" w:hAnsi="Arial" w:cs="Arial"/>
          <w:b/>
          <w:sz w:val="22"/>
          <w:szCs w:val="22"/>
          <w:lang w:val="es-ES"/>
        </w:rPr>
      </w:pPr>
      <w:r w:rsidRPr="00304D42">
        <w:rPr>
          <w:rFonts w:ascii="Arial" w:hAnsi="Arial" w:cs="Arial"/>
          <w:sz w:val="20"/>
          <w:szCs w:val="20"/>
          <w:lang w:val="es-ES"/>
        </w:rPr>
        <w:t xml:space="preserve">El número consecutivo correspondiente a la división de Gobierno del Estado puede tener subdivisiones conforme a características fisiográficas, por ende, dichas subdivisiones aparecerán de la siguiente manera:  número estatal-diagonal-número de subdivisión, </w:t>
      </w:r>
      <w:proofErr w:type="spellStart"/>
      <w:r w:rsidRPr="00304D42">
        <w:rPr>
          <w:rFonts w:ascii="Arial" w:hAnsi="Arial" w:cs="Arial"/>
          <w:sz w:val="20"/>
          <w:szCs w:val="20"/>
          <w:lang w:val="es-ES"/>
        </w:rPr>
        <w:t>ej</w:t>
      </w:r>
      <w:proofErr w:type="spellEnd"/>
      <w:r w:rsidRPr="00304D42">
        <w:rPr>
          <w:rFonts w:ascii="Arial" w:hAnsi="Arial" w:cs="Arial"/>
          <w:sz w:val="20"/>
          <w:szCs w:val="20"/>
          <w:lang w:val="es-ES"/>
        </w:rPr>
        <w:t>: -325/2</w:t>
      </w:r>
      <w:r w:rsidR="007C5E29" w:rsidRPr="00304D42">
        <w:rPr>
          <w:rFonts w:ascii="Arial" w:hAnsi="Arial" w:cs="Arial"/>
          <w:sz w:val="20"/>
          <w:szCs w:val="20"/>
          <w:lang w:val="es-ES"/>
        </w:rPr>
        <w:t>.</w:t>
      </w:r>
    </w:p>
    <w:p w:rsidR="00304D42" w:rsidRDefault="00304D42" w:rsidP="00304D42">
      <w:pPr>
        <w:pStyle w:val="Prrafodelista"/>
        <w:numPr>
          <w:ilvl w:val="0"/>
          <w:numId w:val="45"/>
        </w:numPr>
        <w:spacing w:line="360" w:lineRule="auto"/>
        <w:jc w:val="both"/>
        <w:rPr>
          <w:rFonts w:ascii="Arial" w:hAnsi="Arial" w:cs="Arial"/>
          <w:sz w:val="22"/>
          <w:szCs w:val="22"/>
          <w:lang w:val="es-ES"/>
        </w:rPr>
      </w:pPr>
      <w:r w:rsidRPr="00304D42">
        <w:rPr>
          <w:rFonts w:ascii="Arial" w:hAnsi="Arial" w:cs="Arial"/>
          <w:sz w:val="22"/>
          <w:szCs w:val="22"/>
          <w:lang w:val="es-ES"/>
        </w:rPr>
        <w:t xml:space="preserve">En el presente documento se muestran solo las carátulas de las Fichas de las </w:t>
      </w:r>
      <w:proofErr w:type="spellStart"/>
      <w:r w:rsidRPr="00304D42">
        <w:rPr>
          <w:rFonts w:ascii="Arial" w:hAnsi="Arial" w:cs="Arial"/>
          <w:sz w:val="22"/>
          <w:szCs w:val="22"/>
          <w:lang w:val="es-ES"/>
        </w:rPr>
        <w:t>UGATs</w:t>
      </w:r>
      <w:proofErr w:type="spellEnd"/>
      <w:r w:rsidRPr="00304D42">
        <w:rPr>
          <w:rFonts w:ascii="Arial" w:hAnsi="Arial" w:cs="Arial"/>
          <w:sz w:val="22"/>
          <w:szCs w:val="22"/>
          <w:lang w:val="es-ES"/>
        </w:rPr>
        <w:t xml:space="preserve">, en anexos se encuentra el condensado de cada ficha, que incluye: carátula, </w:t>
      </w:r>
      <w:r w:rsidRPr="00304D42">
        <w:rPr>
          <w:rFonts w:ascii="Arial" w:hAnsi="Arial" w:cs="Arial"/>
          <w:sz w:val="22"/>
          <w:szCs w:val="22"/>
          <w:lang w:val="es-ES"/>
        </w:rPr>
        <w:lastRenderedPageBreak/>
        <w:t>datos del subsistema económico, social, medio ambiental y medio físico transformado.</w:t>
      </w:r>
    </w:p>
    <w:p w:rsidR="004E759C" w:rsidRDefault="004E759C" w:rsidP="004E759C">
      <w:pPr>
        <w:spacing w:line="360" w:lineRule="auto"/>
        <w:jc w:val="both"/>
        <w:rPr>
          <w:rFonts w:ascii="Arial" w:hAnsi="Arial" w:cs="Arial"/>
          <w:sz w:val="22"/>
          <w:szCs w:val="22"/>
          <w:lang w:val="es-ES"/>
        </w:rPr>
      </w:pPr>
    </w:p>
    <w:p w:rsidR="00BA561E" w:rsidRPr="00350E7F" w:rsidRDefault="004E759C" w:rsidP="00350E7F">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UGAT-GTO-02-125</w:t>
      </w:r>
    </w:p>
    <w:p w:rsidR="00E96C1F" w:rsidRDefault="00E96C1F" w:rsidP="00BA561E">
      <w:pPr>
        <w:spacing w:line="360" w:lineRule="auto"/>
        <w:jc w:val="both"/>
        <w:rPr>
          <w:rFonts w:ascii="Arial" w:hAnsi="Arial" w:cs="Arial"/>
          <w:b/>
          <w:sz w:val="22"/>
          <w:szCs w:val="22"/>
          <w:lang w:val="es-MX"/>
        </w:rPr>
      </w:pPr>
    </w:p>
    <w:p w:rsidR="00BA561E" w:rsidRPr="00D36A11" w:rsidRDefault="00D36A11" w:rsidP="00BA561E">
      <w:pPr>
        <w:spacing w:line="360" w:lineRule="auto"/>
        <w:jc w:val="both"/>
        <w:rPr>
          <w:rFonts w:ascii="Arial" w:hAnsi="Arial" w:cs="Arial"/>
          <w:b/>
          <w:sz w:val="22"/>
          <w:szCs w:val="22"/>
          <w:lang w:val="es-MX"/>
        </w:rPr>
      </w:pPr>
      <w:r w:rsidRPr="00D36A11">
        <w:rPr>
          <w:rFonts w:ascii="Arial" w:hAnsi="Arial" w:cs="Arial"/>
          <w:b/>
          <w:noProof/>
          <w:sz w:val="22"/>
          <w:szCs w:val="22"/>
          <w:lang w:val="es-MX"/>
        </w:rPr>
        <w:drawing>
          <wp:inline distT="0" distB="0" distL="0" distR="0" wp14:anchorId="68AF48E4" wp14:editId="421CC73C">
            <wp:extent cx="5612130" cy="6150610"/>
            <wp:effectExtent l="38100" t="38100" r="39370" b="342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6150610"/>
                    </a:xfrm>
                    <a:prstGeom prst="rect">
                      <a:avLst/>
                    </a:prstGeom>
                    <a:ln w="41275">
                      <a:solidFill>
                        <a:schemeClr val="accent3">
                          <a:lumMod val="75000"/>
                        </a:schemeClr>
                      </a:solidFill>
                    </a:ln>
                  </pic:spPr>
                </pic:pic>
              </a:graphicData>
            </a:graphic>
          </wp:inline>
        </w:drawing>
      </w:r>
    </w:p>
    <w:p w:rsidR="00BA561E" w:rsidRDefault="00BA561E" w:rsidP="00BA561E">
      <w:pPr>
        <w:spacing w:line="360" w:lineRule="auto"/>
        <w:jc w:val="both"/>
        <w:rPr>
          <w:rFonts w:ascii="Arial" w:hAnsi="Arial" w:cs="Arial"/>
          <w:b/>
          <w:sz w:val="22"/>
          <w:szCs w:val="22"/>
          <w:lang w:val="es-ES"/>
        </w:rPr>
      </w:pPr>
    </w:p>
    <w:p w:rsidR="004A4960" w:rsidRDefault="004A4960" w:rsidP="00BA561E">
      <w:pPr>
        <w:spacing w:line="360" w:lineRule="auto"/>
        <w:jc w:val="both"/>
        <w:rPr>
          <w:rFonts w:ascii="Arial" w:hAnsi="Arial" w:cs="Arial"/>
          <w:b/>
          <w:sz w:val="22"/>
          <w:szCs w:val="22"/>
          <w:lang w:val="es-ES"/>
        </w:rPr>
      </w:pPr>
    </w:p>
    <w:p w:rsidR="004A4960" w:rsidRDefault="004A4960" w:rsidP="00BA561E">
      <w:pPr>
        <w:spacing w:line="360" w:lineRule="auto"/>
        <w:jc w:val="both"/>
        <w:rPr>
          <w:rFonts w:ascii="Arial" w:hAnsi="Arial" w:cs="Arial"/>
          <w:b/>
          <w:sz w:val="22"/>
          <w:szCs w:val="22"/>
          <w:lang w:val="es-ES"/>
        </w:rPr>
      </w:pPr>
    </w:p>
    <w:p w:rsidR="004A4960" w:rsidRDefault="004A4960" w:rsidP="00BA561E">
      <w:pPr>
        <w:spacing w:line="360" w:lineRule="auto"/>
        <w:jc w:val="both"/>
        <w:rPr>
          <w:rFonts w:ascii="Arial" w:hAnsi="Arial" w:cs="Arial"/>
          <w:b/>
          <w:sz w:val="22"/>
          <w:szCs w:val="22"/>
          <w:lang w:val="es-ES"/>
        </w:rPr>
      </w:pPr>
    </w:p>
    <w:p w:rsidR="004E759C" w:rsidRPr="00350E7F" w:rsidRDefault="00350E7F" w:rsidP="00350E7F">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3</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50</w:t>
      </w:r>
    </w:p>
    <w:p w:rsidR="00E96C1F" w:rsidRDefault="00E96C1F" w:rsidP="00BA561E">
      <w:pPr>
        <w:spacing w:line="360" w:lineRule="auto"/>
        <w:jc w:val="both"/>
        <w:rPr>
          <w:rFonts w:ascii="Arial" w:hAnsi="Arial" w:cs="Arial"/>
          <w:b/>
          <w:sz w:val="22"/>
          <w:szCs w:val="22"/>
          <w:lang w:val="es-ES"/>
        </w:rPr>
      </w:pPr>
    </w:p>
    <w:p w:rsidR="004E759C" w:rsidRDefault="004E759C" w:rsidP="00BA561E">
      <w:pPr>
        <w:spacing w:line="360" w:lineRule="auto"/>
        <w:jc w:val="both"/>
        <w:rPr>
          <w:rFonts w:ascii="Arial" w:hAnsi="Arial" w:cs="Arial"/>
          <w:b/>
          <w:sz w:val="22"/>
          <w:szCs w:val="22"/>
          <w:lang w:val="es-ES"/>
        </w:rPr>
      </w:pPr>
      <w:r w:rsidRPr="004E759C">
        <w:rPr>
          <w:rFonts w:ascii="Arial" w:hAnsi="Arial" w:cs="Arial"/>
          <w:b/>
          <w:noProof/>
          <w:sz w:val="22"/>
          <w:szCs w:val="22"/>
          <w:lang w:val="es-ES"/>
        </w:rPr>
        <w:drawing>
          <wp:inline distT="0" distB="0" distL="0" distR="0" wp14:anchorId="188D53A6" wp14:editId="31070D65">
            <wp:extent cx="5612130" cy="6627495"/>
            <wp:effectExtent l="38100" t="38100" r="39370" b="400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6627495"/>
                    </a:xfrm>
                    <a:prstGeom prst="rect">
                      <a:avLst/>
                    </a:prstGeom>
                    <a:ln w="41275">
                      <a:solidFill>
                        <a:schemeClr val="accent3">
                          <a:lumMod val="75000"/>
                        </a:schemeClr>
                      </a:solidFill>
                    </a:ln>
                  </pic:spPr>
                </pic:pic>
              </a:graphicData>
            </a:graphic>
          </wp:inline>
        </w:drawing>
      </w:r>
    </w:p>
    <w:p w:rsidR="004A4960" w:rsidRDefault="004A4960" w:rsidP="00BA561E">
      <w:pPr>
        <w:spacing w:line="360" w:lineRule="auto"/>
        <w:jc w:val="both"/>
        <w:rPr>
          <w:rFonts w:ascii="Arial" w:hAnsi="Arial" w:cs="Arial"/>
          <w:b/>
          <w:sz w:val="22"/>
          <w:szCs w:val="22"/>
          <w:lang w:val="es-ES"/>
        </w:rPr>
      </w:pPr>
    </w:p>
    <w:p w:rsidR="004A4960" w:rsidRDefault="004A4960"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Pr="00350E7F" w:rsidRDefault="00350E7F" w:rsidP="00350E7F">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4</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69</w:t>
      </w:r>
    </w:p>
    <w:p w:rsidR="00E96C1F" w:rsidRDefault="00E96C1F" w:rsidP="00BA561E">
      <w:pPr>
        <w:spacing w:line="360" w:lineRule="auto"/>
        <w:jc w:val="both"/>
        <w:rPr>
          <w:rFonts w:ascii="Arial" w:hAnsi="Arial" w:cs="Arial"/>
          <w:b/>
          <w:sz w:val="22"/>
          <w:szCs w:val="22"/>
          <w:lang w:val="es-ES"/>
        </w:rPr>
      </w:pPr>
    </w:p>
    <w:p w:rsidR="004E759C" w:rsidRDefault="00350E7F" w:rsidP="00BA561E">
      <w:pPr>
        <w:spacing w:line="360" w:lineRule="auto"/>
        <w:jc w:val="both"/>
        <w:rPr>
          <w:rFonts w:ascii="Arial" w:hAnsi="Arial" w:cs="Arial"/>
          <w:b/>
          <w:sz w:val="22"/>
          <w:szCs w:val="22"/>
          <w:lang w:val="es-ES"/>
        </w:rPr>
      </w:pPr>
      <w:r w:rsidRPr="004E759C">
        <w:rPr>
          <w:rFonts w:ascii="Arial" w:hAnsi="Arial" w:cs="Arial"/>
          <w:b/>
          <w:noProof/>
          <w:sz w:val="22"/>
          <w:szCs w:val="22"/>
          <w:lang w:val="es-ES"/>
        </w:rPr>
        <w:drawing>
          <wp:inline distT="0" distB="0" distL="0" distR="0" wp14:anchorId="30245550" wp14:editId="7CE999B4">
            <wp:extent cx="5612130" cy="6103620"/>
            <wp:effectExtent l="38100" t="38100" r="39370" b="4318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6103620"/>
                    </a:xfrm>
                    <a:prstGeom prst="rect">
                      <a:avLst/>
                    </a:prstGeom>
                    <a:ln w="41275">
                      <a:solidFill>
                        <a:schemeClr val="accent3">
                          <a:lumMod val="75000"/>
                        </a:schemeClr>
                      </a:solidFill>
                    </a:ln>
                  </pic:spPr>
                </pic:pic>
              </a:graphicData>
            </a:graphic>
          </wp:inline>
        </w:drawing>
      </w: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Pr="00350E7F" w:rsidRDefault="00350E7F" w:rsidP="00350E7F">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5</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85/01</w:t>
      </w:r>
    </w:p>
    <w:p w:rsidR="00E96C1F" w:rsidRDefault="00E96C1F" w:rsidP="00BA561E">
      <w:pPr>
        <w:spacing w:line="360" w:lineRule="auto"/>
        <w:jc w:val="both"/>
        <w:rPr>
          <w:rFonts w:ascii="Arial" w:hAnsi="Arial" w:cs="Arial"/>
          <w:b/>
          <w:sz w:val="22"/>
          <w:szCs w:val="22"/>
          <w:lang w:val="es-ES"/>
        </w:rPr>
      </w:pPr>
    </w:p>
    <w:p w:rsidR="00220807" w:rsidRDefault="00220807" w:rsidP="00BA561E">
      <w:pPr>
        <w:spacing w:line="360" w:lineRule="auto"/>
        <w:jc w:val="both"/>
        <w:rPr>
          <w:rFonts w:ascii="Arial" w:hAnsi="Arial" w:cs="Arial"/>
          <w:b/>
          <w:sz w:val="22"/>
          <w:szCs w:val="22"/>
          <w:lang w:val="es-ES"/>
        </w:rPr>
      </w:pPr>
      <w:r w:rsidRPr="00220807">
        <w:rPr>
          <w:rFonts w:ascii="Arial" w:hAnsi="Arial" w:cs="Arial"/>
          <w:b/>
          <w:noProof/>
          <w:sz w:val="22"/>
          <w:szCs w:val="22"/>
          <w:lang w:val="es-ES"/>
        </w:rPr>
        <w:drawing>
          <wp:inline distT="0" distB="0" distL="0" distR="0" wp14:anchorId="0FCAC578" wp14:editId="3CDF4547">
            <wp:extent cx="5612130" cy="5826760"/>
            <wp:effectExtent l="38100" t="38100" r="39370" b="406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5826760"/>
                    </a:xfrm>
                    <a:prstGeom prst="rect">
                      <a:avLst/>
                    </a:prstGeom>
                    <a:ln w="41275">
                      <a:solidFill>
                        <a:schemeClr val="accent3">
                          <a:lumMod val="75000"/>
                        </a:schemeClr>
                      </a:solidFill>
                    </a:ln>
                  </pic:spPr>
                </pic:pic>
              </a:graphicData>
            </a:graphic>
          </wp:inline>
        </w:drawing>
      </w:r>
    </w:p>
    <w:p w:rsidR="004E759C" w:rsidRDefault="004E759C"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Default="00350E7F" w:rsidP="00BA561E">
      <w:pPr>
        <w:spacing w:line="360" w:lineRule="auto"/>
        <w:jc w:val="both"/>
        <w:rPr>
          <w:rFonts w:ascii="Arial" w:hAnsi="Arial" w:cs="Arial"/>
          <w:b/>
          <w:sz w:val="22"/>
          <w:szCs w:val="22"/>
          <w:lang w:val="es-ES"/>
        </w:rPr>
      </w:pPr>
    </w:p>
    <w:p w:rsidR="00350E7F" w:rsidRPr="00350E7F" w:rsidRDefault="00350E7F" w:rsidP="00350E7F">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5</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85/02</w:t>
      </w:r>
    </w:p>
    <w:p w:rsidR="00E96C1F" w:rsidRDefault="00E96C1F" w:rsidP="00BA561E">
      <w:pPr>
        <w:spacing w:line="360" w:lineRule="auto"/>
        <w:jc w:val="both"/>
        <w:rPr>
          <w:rFonts w:ascii="Arial" w:hAnsi="Arial" w:cs="Arial"/>
          <w:b/>
          <w:sz w:val="22"/>
          <w:szCs w:val="22"/>
          <w:lang w:val="es-ES"/>
        </w:rPr>
      </w:pPr>
    </w:p>
    <w:p w:rsidR="00220807" w:rsidRDefault="00350E7F" w:rsidP="00BA561E">
      <w:pPr>
        <w:spacing w:line="360" w:lineRule="auto"/>
        <w:jc w:val="both"/>
        <w:rPr>
          <w:rFonts w:ascii="Arial" w:hAnsi="Arial" w:cs="Arial"/>
          <w:b/>
          <w:sz w:val="22"/>
          <w:szCs w:val="22"/>
          <w:lang w:val="es-ES"/>
        </w:rPr>
      </w:pPr>
      <w:r w:rsidRPr="00350E7F">
        <w:rPr>
          <w:rFonts w:ascii="Arial" w:hAnsi="Arial" w:cs="Arial"/>
          <w:b/>
          <w:noProof/>
          <w:sz w:val="22"/>
          <w:szCs w:val="22"/>
          <w:lang w:val="es-MX"/>
        </w:rPr>
        <w:drawing>
          <wp:inline distT="0" distB="0" distL="0" distR="0" wp14:anchorId="2451877B" wp14:editId="66C75099">
            <wp:extent cx="5612130" cy="5580380"/>
            <wp:effectExtent l="38100" t="38100" r="39370" b="3302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5580380"/>
                    </a:xfrm>
                    <a:prstGeom prst="rect">
                      <a:avLst/>
                    </a:prstGeom>
                    <a:ln w="41275">
                      <a:solidFill>
                        <a:schemeClr val="accent3">
                          <a:lumMod val="75000"/>
                        </a:schemeClr>
                      </a:solidFill>
                    </a:ln>
                  </pic:spPr>
                </pic:pic>
              </a:graphicData>
            </a:graphic>
          </wp:inline>
        </w:drawing>
      </w: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Pr="008D4222" w:rsidRDefault="008D4222" w:rsidP="008D422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6</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92</w:t>
      </w:r>
    </w:p>
    <w:p w:rsidR="00E96C1F" w:rsidRDefault="00E96C1F" w:rsidP="00BA561E">
      <w:pPr>
        <w:spacing w:line="360" w:lineRule="auto"/>
        <w:jc w:val="both"/>
        <w:rPr>
          <w:rFonts w:ascii="Arial" w:hAnsi="Arial" w:cs="Arial"/>
          <w:b/>
          <w:sz w:val="22"/>
          <w:szCs w:val="22"/>
          <w:lang w:val="es-ES"/>
        </w:rPr>
      </w:pPr>
    </w:p>
    <w:p w:rsidR="00220807" w:rsidRDefault="00220807" w:rsidP="00BA561E">
      <w:pPr>
        <w:spacing w:line="360" w:lineRule="auto"/>
        <w:jc w:val="both"/>
        <w:rPr>
          <w:rFonts w:ascii="Arial" w:hAnsi="Arial" w:cs="Arial"/>
          <w:b/>
          <w:sz w:val="22"/>
          <w:szCs w:val="22"/>
          <w:lang w:val="es-ES"/>
        </w:rPr>
      </w:pPr>
      <w:r w:rsidRPr="00220807">
        <w:rPr>
          <w:rFonts w:ascii="Arial" w:hAnsi="Arial" w:cs="Arial"/>
          <w:b/>
          <w:noProof/>
          <w:sz w:val="22"/>
          <w:szCs w:val="22"/>
          <w:lang w:val="es-ES"/>
        </w:rPr>
        <w:drawing>
          <wp:inline distT="0" distB="0" distL="0" distR="0" wp14:anchorId="1528B088" wp14:editId="71FFC879">
            <wp:extent cx="5612130" cy="5328285"/>
            <wp:effectExtent l="38100" t="38100" r="39370" b="438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5328285"/>
                    </a:xfrm>
                    <a:prstGeom prst="rect">
                      <a:avLst/>
                    </a:prstGeom>
                    <a:ln w="41275">
                      <a:solidFill>
                        <a:schemeClr val="accent3">
                          <a:lumMod val="75000"/>
                        </a:schemeClr>
                      </a:solidFill>
                    </a:ln>
                  </pic:spPr>
                </pic:pic>
              </a:graphicData>
            </a:graphic>
          </wp:inline>
        </w:drawing>
      </w:r>
    </w:p>
    <w:p w:rsidR="00220807" w:rsidRDefault="00220807" w:rsidP="00BA561E">
      <w:pPr>
        <w:spacing w:line="360" w:lineRule="auto"/>
        <w:jc w:val="both"/>
        <w:rPr>
          <w:rFonts w:ascii="Arial" w:hAnsi="Arial" w:cs="Arial"/>
          <w:b/>
          <w:sz w:val="22"/>
          <w:szCs w:val="22"/>
          <w:lang w:val="es-ES"/>
        </w:rPr>
      </w:pPr>
    </w:p>
    <w:p w:rsidR="00220807" w:rsidRDefault="00220807"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E96C1F" w:rsidRPr="008D4222" w:rsidRDefault="008D4222" w:rsidP="008D422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7</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208/01</w:t>
      </w:r>
    </w:p>
    <w:p w:rsidR="00E96C1F" w:rsidRDefault="00E96C1F" w:rsidP="00BA561E">
      <w:pPr>
        <w:spacing w:line="360" w:lineRule="auto"/>
        <w:jc w:val="both"/>
        <w:rPr>
          <w:rFonts w:ascii="Arial" w:hAnsi="Arial" w:cs="Arial"/>
          <w:b/>
          <w:sz w:val="22"/>
          <w:szCs w:val="22"/>
          <w:lang w:val="es-ES"/>
        </w:rPr>
      </w:pPr>
    </w:p>
    <w:p w:rsidR="00220807" w:rsidRDefault="00C639D2" w:rsidP="00BA561E">
      <w:pPr>
        <w:spacing w:line="360" w:lineRule="auto"/>
        <w:jc w:val="both"/>
        <w:rPr>
          <w:rFonts w:ascii="Arial" w:hAnsi="Arial" w:cs="Arial"/>
          <w:b/>
          <w:sz w:val="22"/>
          <w:szCs w:val="22"/>
          <w:lang w:val="es-ES"/>
        </w:rPr>
      </w:pPr>
      <w:r w:rsidRPr="00C639D2">
        <w:rPr>
          <w:rFonts w:ascii="Arial" w:hAnsi="Arial" w:cs="Arial"/>
          <w:b/>
          <w:noProof/>
          <w:sz w:val="22"/>
          <w:szCs w:val="22"/>
          <w:lang w:val="es-ES"/>
        </w:rPr>
        <w:drawing>
          <wp:inline distT="0" distB="0" distL="0" distR="0" wp14:anchorId="34E37CC9" wp14:editId="604748F2">
            <wp:extent cx="5612130" cy="6690360"/>
            <wp:effectExtent l="38100" t="38100" r="39370" b="406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6690360"/>
                    </a:xfrm>
                    <a:prstGeom prst="rect">
                      <a:avLst/>
                    </a:prstGeom>
                    <a:ln w="41275">
                      <a:solidFill>
                        <a:schemeClr val="accent3">
                          <a:lumMod val="75000"/>
                        </a:schemeClr>
                      </a:solidFill>
                    </a:ln>
                  </pic:spPr>
                </pic:pic>
              </a:graphicData>
            </a:graphic>
          </wp:inline>
        </w:drawing>
      </w: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Pr="00350E7F" w:rsidRDefault="008D4222" w:rsidP="008D422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7</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208/02</w:t>
      </w:r>
    </w:p>
    <w:p w:rsidR="00C639D2" w:rsidRDefault="00C639D2" w:rsidP="00BA561E">
      <w:pPr>
        <w:spacing w:line="360" w:lineRule="auto"/>
        <w:jc w:val="both"/>
        <w:rPr>
          <w:rFonts w:ascii="Arial" w:hAnsi="Arial" w:cs="Arial"/>
          <w:b/>
          <w:sz w:val="22"/>
          <w:szCs w:val="22"/>
          <w:lang w:val="es-ES"/>
        </w:rPr>
      </w:pPr>
    </w:p>
    <w:p w:rsidR="00C639D2" w:rsidRDefault="00C639D2" w:rsidP="00BA561E">
      <w:pPr>
        <w:spacing w:line="360" w:lineRule="auto"/>
        <w:jc w:val="both"/>
        <w:rPr>
          <w:rFonts w:ascii="Arial" w:hAnsi="Arial" w:cs="Arial"/>
          <w:b/>
          <w:sz w:val="22"/>
          <w:szCs w:val="22"/>
          <w:lang w:val="es-ES"/>
        </w:rPr>
      </w:pPr>
      <w:r w:rsidRPr="00C639D2">
        <w:rPr>
          <w:rFonts w:ascii="Arial" w:hAnsi="Arial" w:cs="Arial"/>
          <w:b/>
          <w:noProof/>
          <w:sz w:val="22"/>
          <w:szCs w:val="22"/>
          <w:lang w:val="es-ES"/>
        </w:rPr>
        <w:drawing>
          <wp:inline distT="0" distB="0" distL="0" distR="0" wp14:anchorId="0965A4CF" wp14:editId="3ED197AE">
            <wp:extent cx="5612130" cy="6021705"/>
            <wp:effectExtent l="38100" t="38100" r="39370" b="3619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6021705"/>
                    </a:xfrm>
                    <a:prstGeom prst="rect">
                      <a:avLst/>
                    </a:prstGeom>
                    <a:ln w="41275">
                      <a:solidFill>
                        <a:schemeClr val="accent3">
                          <a:lumMod val="75000"/>
                        </a:schemeClr>
                      </a:solidFill>
                    </a:ln>
                  </pic:spPr>
                </pic:pic>
              </a:graphicData>
            </a:graphic>
          </wp:inline>
        </w:drawing>
      </w: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Pr="008D4222" w:rsidRDefault="008D4222" w:rsidP="008D422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8</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218/01</w:t>
      </w:r>
    </w:p>
    <w:p w:rsidR="00C639D2" w:rsidRDefault="00C639D2" w:rsidP="00BA561E">
      <w:pPr>
        <w:spacing w:line="360" w:lineRule="auto"/>
        <w:jc w:val="both"/>
        <w:rPr>
          <w:rFonts w:ascii="Arial" w:hAnsi="Arial" w:cs="Arial"/>
          <w:b/>
          <w:sz w:val="22"/>
          <w:szCs w:val="22"/>
          <w:lang w:val="es-ES"/>
        </w:rPr>
      </w:pPr>
    </w:p>
    <w:p w:rsidR="00C639D2" w:rsidRDefault="00C639D2" w:rsidP="00BA561E">
      <w:pPr>
        <w:spacing w:line="360" w:lineRule="auto"/>
        <w:jc w:val="both"/>
        <w:rPr>
          <w:rFonts w:ascii="Arial" w:hAnsi="Arial" w:cs="Arial"/>
          <w:b/>
          <w:sz w:val="22"/>
          <w:szCs w:val="22"/>
          <w:lang w:val="es-ES"/>
        </w:rPr>
      </w:pPr>
      <w:r w:rsidRPr="00C639D2">
        <w:rPr>
          <w:rFonts w:ascii="Arial" w:hAnsi="Arial" w:cs="Arial"/>
          <w:b/>
          <w:noProof/>
          <w:sz w:val="22"/>
          <w:szCs w:val="22"/>
          <w:lang w:val="es-ES"/>
        </w:rPr>
        <w:drawing>
          <wp:inline distT="0" distB="0" distL="0" distR="0" wp14:anchorId="4081CBAF" wp14:editId="1EDCB7DB">
            <wp:extent cx="5612130" cy="5113020"/>
            <wp:effectExtent l="38100" t="38100" r="39370" b="4318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5113020"/>
                    </a:xfrm>
                    <a:prstGeom prst="rect">
                      <a:avLst/>
                    </a:prstGeom>
                    <a:ln w="41275">
                      <a:solidFill>
                        <a:schemeClr val="accent3">
                          <a:lumMod val="75000"/>
                        </a:schemeClr>
                      </a:solidFill>
                    </a:ln>
                  </pic:spPr>
                </pic:pic>
              </a:graphicData>
            </a:graphic>
          </wp:inline>
        </w:drawing>
      </w: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Pr="008D4222" w:rsidRDefault="008D4222" w:rsidP="008D422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8</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218/02</w:t>
      </w:r>
    </w:p>
    <w:p w:rsidR="00C639D2" w:rsidRDefault="00C639D2" w:rsidP="00BA561E">
      <w:pPr>
        <w:spacing w:line="360" w:lineRule="auto"/>
        <w:jc w:val="both"/>
        <w:rPr>
          <w:rFonts w:ascii="Arial" w:hAnsi="Arial" w:cs="Arial"/>
          <w:b/>
          <w:sz w:val="22"/>
          <w:szCs w:val="22"/>
          <w:lang w:val="es-ES"/>
        </w:rPr>
      </w:pPr>
    </w:p>
    <w:p w:rsidR="00C639D2" w:rsidRDefault="00C639D2" w:rsidP="00BA561E">
      <w:pPr>
        <w:spacing w:line="360" w:lineRule="auto"/>
        <w:jc w:val="both"/>
        <w:rPr>
          <w:rFonts w:ascii="Arial" w:hAnsi="Arial" w:cs="Arial"/>
          <w:b/>
          <w:sz w:val="22"/>
          <w:szCs w:val="22"/>
          <w:lang w:val="es-ES"/>
        </w:rPr>
      </w:pPr>
      <w:r w:rsidRPr="00C639D2">
        <w:rPr>
          <w:rFonts w:ascii="Arial" w:hAnsi="Arial" w:cs="Arial"/>
          <w:b/>
          <w:noProof/>
          <w:sz w:val="22"/>
          <w:szCs w:val="22"/>
          <w:lang w:val="es-ES"/>
        </w:rPr>
        <w:drawing>
          <wp:inline distT="0" distB="0" distL="0" distR="0" wp14:anchorId="40A2975C" wp14:editId="3BBC086C">
            <wp:extent cx="5612130" cy="7213600"/>
            <wp:effectExtent l="38100" t="38100" r="39370" b="3810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7213600"/>
                    </a:xfrm>
                    <a:prstGeom prst="rect">
                      <a:avLst/>
                    </a:prstGeom>
                    <a:ln w="41275">
                      <a:solidFill>
                        <a:schemeClr val="accent3">
                          <a:lumMod val="75000"/>
                        </a:schemeClr>
                      </a:solidFill>
                    </a:ln>
                  </pic:spPr>
                </pic:pic>
              </a:graphicData>
            </a:graphic>
          </wp:inline>
        </w:drawing>
      </w:r>
    </w:p>
    <w:p w:rsidR="008D4222" w:rsidRDefault="008D4222" w:rsidP="00BA561E">
      <w:pPr>
        <w:spacing w:line="360" w:lineRule="auto"/>
        <w:jc w:val="both"/>
        <w:rPr>
          <w:rFonts w:ascii="Arial" w:hAnsi="Arial" w:cs="Arial"/>
          <w:b/>
          <w:sz w:val="22"/>
          <w:szCs w:val="22"/>
          <w:lang w:val="es-ES"/>
        </w:rPr>
      </w:pPr>
    </w:p>
    <w:p w:rsidR="008D4222" w:rsidRPr="008D4222" w:rsidRDefault="008D4222" w:rsidP="008D422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8</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218/03</w:t>
      </w:r>
    </w:p>
    <w:p w:rsidR="00C639D2" w:rsidRDefault="00C639D2" w:rsidP="00BA561E">
      <w:pPr>
        <w:spacing w:line="360" w:lineRule="auto"/>
        <w:jc w:val="both"/>
        <w:rPr>
          <w:rFonts w:ascii="Arial" w:hAnsi="Arial" w:cs="Arial"/>
          <w:b/>
          <w:sz w:val="22"/>
          <w:szCs w:val="22"/>
          <w:lang w:val="es-ES"/>
        </w:rPr>
      </w:pPr>
    </w:p>
    <w:p w:rsidR="00C639D2" w:rsidRDefault="00C639D2" w:rsidP="00BA561E">
      <w:pPr>
        <w:spacing w:line="360" w:lineRule="auto"/>
        <w:jc w:val="both"/>
        <w:rPr>
          <w:rFonts w:ascii="Arial" w:hAnsi="Arial" w:cs="Arial"/>
          <w:b/>
          <w:sz w:val="22"/>
          <w:szCs w:val="22"/>
          <w:lang w:val="es-ES"/>
        </w:rPr>
      </w:pPr>
      <w:r w:rsidRPr="00C639D2">
        <w:rPr>
          <w:rFonts w:ascii="Arial" w:hAnsi="Arial" w:cs="Arial"/>
          <w:b/>
          <w:noProof/>
          <w:sz w:val="22"/>
          <w:szCs w:val="22"/>
          <w:lang w:val="es-ES"/>
        </w:rPr>
        <w:drawing>
          <wp:inline distT="0" distB="0" distL="0" distR="0" wp14:anchorId="6EB36C45" wp14:editId="403B356A">
            <wp:extent cx="5612130" cy="5788660"/>
            <wp:effectExtent l="38100" t="38100" r="39370" b="406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130" cy="5788660"/>
                    </a:xfrm>
                    <a:prstGeom prst="rect">
                      <a:avLst/>
                    </a:prstGeom>
                    <a:ln w="41275">
                      <a:solidFill>
                        <a:schemeClr val="accent3">
                          <a:lumMod val="75000"/>
                        </a:schemeClr>
                      </a:solidFill>
                    </a:ln>
                  </pic:spPr>
                </pic:pic>
              </a:graphicData>
            </a:graphic>
          </wp:inline>
        </w:drawing>
      </w: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Pr="00350E7F" w:rsidRDefault="008D4222" w:rsidP="008D422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8</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218/04</w:t>
      </w:r>
    </w:p>
    <w:p w:rsidR="00C639D2" w:rsidRDefault="00C639D2" w:rsidP="00BA561E">
      <w:pPr>
        <w:spacing w:line="360" w:lineRule="auto"/>
        <w:jc w:val="both"/>
        <w:rPr>
          <w:rFonts w:ascii="Arial" w:hAnsi="Arial" w:cs="Arial"/>
          <w:b/>
          <w:sz w:val="22"/>
          <w:szCs w:val="22"/>
          <w:lang w:val="es-ES"/>
        </w:rPr>
      </w:pPr>
    </w:p>
    <w:p w:rsidR="00C639D2" w:rsidRDefault="00C639D2" w:rsidP="00BA561E">
      <w:pPr>
        <w:spacing w:line="360" w:lineRule="auto"/>
        <w:jc w:val="both"/>
        <w:rPr>
          <w:rFonts w:ascii="Arial" w:hAnsi="Arial" w:cs="Arial"/>
          <w:b/>
          <w:sz w:val="22"/>
          <w:szCs w:val="22"/>
          <w:lang w:val="es-ES"/>
        </w:rPr>
      </w:pPr>
      <w:r w:rsidRPr="00C639D2">
        <w:rPr>
          <w:rFonts w:ascii="Arial" w:hAnsi="Arial" w:cs="Arial"/>
          <w:b/>
          <w:noProof/>
          <w:sz w:val="22"/>
          <w:szCs w:val="22"/>
          <w:lang w:val="es-ES"/>
        </w:rPr>
        <w:drawing>
          <wp:inline distT="0" distB="0" distL="0" distR="0" wp14:anchorId="00A61EE5" wp14:editId="583B91D1">
            <wp:extent cx="5612130" cy="5296535"/>
            <wp:effectExtent l="38100" t="38100" r="39370" b="3746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130" cy="5296535"/>
                    </a:xfrm>
                    <a:prstGeom prst="rect">
                      <a:avLst/>
                    </a:prstGeom>
                    <a:ln w="41275">
                      <a:solidFill>
                        <a:schemeClr val="accent3">
                          <a:lumMod val="75000"/>
                        </a:schemeClr>
                      </a:solidFill>
                    </a:ln>
                  </pic:spPr>
                </pic:pic>
              </a:graphicData>
            </a:graphic>
          </wp:inline>
        </w:drawing>
      </w: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Default="008D4222" w:rsidP="00BA561E">
      <w:pPr>
        <w:spacing w:line="360" w:lineRule="auto"/>
        <w:jc w:val="both"/>
        <w:rPr>
          <w:rFonts w:ascii="Arial" w:hAnsi="Arial" w:cs="Arial"/>
          <w:b/>
          <w:sz w:val="22"/>
          <w:szCs w:val="22"/>
          <w:lang w:val="es-ES"/>
        </w:rPr>
      </w:pPr>
    </w:p>
    <w:p w:rsidR="008D4222" w:rsidRPr="008D4222" w:rsidRDefault="008D4222" w:rsidP="008D422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UGAT-GTO-0</w:t>
      </w:r>
      <w:r w:rsidR="006D254D">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9</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21</w:t>
      </w:r>
      <w:r w:rsidR="006D254D">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9</w:t>
      </w:r>
    </w:p>
    <w:p w:rsidR="00D25FFA" w:rsidRDefault="00D25FFA" w:rsidP="00BA561E">
      <w:pPr>
        <w:spacing w:line="360" w:lineRule="auto"/>
        <w:jc w:val="both"/>
        <w:rPr>
          <w:rFonts w:ascii="Arial" w:hAnsi="Arial" w:cs="Arial"/>
          <w:b/>
          <w:sz w:val="22"/>
          <w:szCs w:val="22"/>
          <w:lang w:val="es-ES"/>
        </w:rPr>
      </w:pPr>
    </w:p>
    <w:p w:rsidR="00D25FFA" w:rsidRDefault="00D25FFA" w:rsidP="00BA561E">
      <w:pPr>
        <w:spacing w:line="360" w:lineRule="auto"/>
        <w:jc w:val="both"/>
        <w:rPr>
          <w:rFonts w:ascii="Arial" w:hAnsi="Arial" w:cs="Arial"/>
          <w:b/>
          <w:sz w:val="22"/>
          <w:szCs w:val="22"/>
          <w:lang w:val="es-MX"/>
        </w:rPr>
      </w:pPr>
      <w:r w:rsidRPr="00D25FFA">
        <w:rPr>
          <w:rFonts w:ascii="Arial" w:hAnsi="Arial" w:cs="Arial"/>
          <w:b/>
          <w:noProof/>
          <w:sz w:val="22"/>
          <w:szCs w:val="22"/>
          <w:lang w:val="es-MX"/>
        </w:rPr>
        <w:drawing>
          <wp:inline distT="0" distB="0" distL="0" distR="0" wp14:anchorId="2D3B28F1" wp14:editId="397CF66F">
            <wp:extent cx="5612130" cy="5256530"/>
            <wp:effectExtent l="38100" t="38100" r="39370" b="3937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5256530"/>
                    </a:xfrm>
                    <a:prstGeom prst="rect">
                      <a:avLst/>
                    </a:prstGeom>
                    <a:ln w="41275">
                      <a:solidFill>
                        <a:schemeClr val="accent3">
                          <a:lumMod val="75000"/>
                        </a:schemeClr>
                      </a:solidFill>
                    </a:ln>
                  </pic:spPr>
                </pic:pic>
              </a:graphicData>
            </a:graphic>
          </wp:inline>
        </w:drawing>
      </w: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Pr="00531EE2" w:rsidRDefault="00531EE2" w:rsidP="00531EE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10</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230</w:t>
      </w:r>
    </w:p>
    <w:p w:rsidR="00D25FFA" w:rsidRDefault="00D25FFA" w:rsidP="00BA561E">
      <w:pPr>
        <w:spacing w:line="360" w:lineRule="auto"/>
        <w:jc w:val="both"/>
        <w:rPr>
          <w:rFonts w:ascii="Arial" w:hAnsi="Arial" w:cs="Arial"/>
          <w:b/>
          <w:sz w:val="22"/>
          <w:szCs w:val="22"/>
          <w:lang w:val="es-MX"/>
        </w:rPr>
      </w:pPr>
    </w:p>
    <w:p w:rsidR="00D25FFA" w:rsidRDefault="00D25FFA" w:rsidP="00BA561E">
      <w:pPr>
        <w:spacing w:line="360" w:lineRule="auto"/>
        <w:jc w:val="both"/>
        <w:rPr>
          <w:rFonts w:ascii="Arial" w:hAnsi="Arial" w:cs="Arial"/>
          <w:b/>
          <w:sz w:val="22"/>
          <w:szCs w:val="22"/>
          <w:lang w:val="es-MX"/>
        </w:rPr>
      </w:pPr>
      <w:r w:rsidRPr="00D25FFA">
        <w:rPr>
          <w:rFonts w:ascii="Arial" w:hAnsi="Arial" w:cs="Arial"/>
          <w:b/>
          <w:noProof/>
          <w:sz w:val="22"/>
          <w:szCs w:val="22"/>
          <w:lang w:val="es-MX"/>
        </w:rPr>
        <w:drawing>
          <wp:inline distT="0" distB="0" distL="0" distR="0" wp14:anchorId="26B4B2E8" wp14:editId="3A61724A">
            <wp:extent cx="5612130" cy="5864225"/>
            <wp:effectExtent l="38100" t="38100" r="39370" b="4127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5864225"/>
                    </a:xfrm>
                    <a:prstGeom prst="rect">
                      <a:avLst/>
                    </a:prstGeom>
                    <a:ln w="41275">
                      <a:solidFill>
                        <a:schemeClr val="accent3">
                          <a:lumMod val="75000"/>
                        </a:schemeClr>
                      </a:solidFill>
                    </a:ln>
                  </pic:spPr>
                </pic:pic>
              </a:graphicData>
            </a:graphic>
          </wp:inline>
        </w:drawing>
      </w: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Pr="00531EE2" w:rsidRDefault="00531EE2" w:rsidP="00531EE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13</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237/01</w:t>
      </w:r>
    </w:p>
    <w:p w:rsidR="00D25FFA" w:rsidRDefault="00D25FFA" w:rsidP="00BA561E">
      <w:pPr>
        <w:spacing w:line="360" w:lineRule="auto"/>
        <w:jc w:val="both"/>
        <w:rPr>
          <w:rFonts w:ascii="Arial" w:hAnsi="Arial" w:cs="Arial"/>
          <w:b/>
          <w:sz w:val="22"/>
          <w:szCs w:val="22"/>
          <w:lang w:val="es-MX"/>
        </w:rPr>
      </w:pPr>
    </w:p>
    <w:p w:rsidR="00D25FFA" w:rsidRDefault="00D25FFA" w:rsidP="00BA561E">
      <w:pPr>
        <w:spacing w:line="360" w:lineRule="auto"/>
        <w:jc w:val="both"/>
        <w:rPr>
          <w:rFonts w:ascii="Arial" w:hAnsi="Arial" w:cs="Arial"/>
          <w:b/>
          <w:sz w:val="22"/>
          <w:szCs w:val="22"/>
          <w:lang w:val="es-MX"/>
        </w:rPr>
      </w:pPr>
      <w:r w:rsidRPr="00D25FFA">
        <w:rPr>
          <w:rFonts w:ascii="Arial" w:hAnsi="Arial" w:cs="Arial"/>
          <w:b/>
          <w:noProof/>
          <w:sz w:val="22"/>
          <w:szCs w:val="22"/>
          <w:lang w:val="es-MX"/>
        </w:rPr>
        <w:drawing>
          <wp:inline distT="0" distB="0" distL="0" distR="0" wp14:anchorId="57B21FB2" wp14:editId="499EBB36">
            <wp:extent cx="5612130" cy="6066790"/>
            <wp:effectExtent l="38100" t="38100" r="39370" b="4191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6066790"/>
                    </a:xfrm>
                    <a:prstGeom prst="rect">
                      <a:avLst/>
                    </a:prstGeom>
                    <a:ln w="41275">
                      <a:solidFill>
                        <a:schemeClr val="accent3">
                          <a:lumMod val="75000"/>
                        </a:schemeClr>
                      </a:solidFill>
                    </a:ln>
                  </pic:spPr>
                </pic:pic>
              </a:graphicData>
            </a:graphic>
          </wp:inline>
        </w:drawing>
      </w: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Pr="00531EE2" w:rsidRDefault="00531EE2" w:rsidP="00531EE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13</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237/02</w:t>
      </w:r>
    </w:p>
    <w:p w:rsidR="00D25FFA" w:rsidRDefault="00D25FFA" w:rsidP="00BA561E">
      <w:pPr>
        <w:spacing w:line="360" w:lineRule="auto"/>
        <w:jc w:val="both"/>
        <w:rPr>
          <w:rFonts w:ascii="Arial" w:hAnsi="Arial" w:cs="Arial"/>
          <w:b/>
          <w:sz w:val="22"/>
          <w:szCs w:val="22"/>
          <w:lang w:val="es-MX"/>
        </w:rPr>
      </w:pPr>
    </w:p>
    <w:p w:rsidR="00D25FFA" w:rsidRDefault="00D25FFA" w:rsidP="00BA561E">
      <w:pPr>
        <w:spacing w:line="360" w:lineRule="auto"/>
        <w:jc w:val="both"/>
        <w:rPr>
          <w:rFonts w:ascii="Arial" w:hAnsi="Arial" w:cs="Arial"/>
          <w:b/>
          <w:sz w:val="22"/>
          <w:szCs w:val="22"/>
          <w:lang w:val="es-MX"/>
        </w:rPr>
      </w:pPr>
      <w:r w:rsidRPr="00D25FFA">
        <w:rPr>
          <w:rFonts w:ascii="Arial" w:hAnsi="Arial" w:cs="Arial"/>
          <w:b/>
          <w:noProof/>
          <w:sz w:val="22"/>
          <w:szCs w:val="22"/>
          <w:lang w:val="es-MX"/>
        </w:rPr>
        <w:drawing>
          <wp:inline distT="0" distB="0" distL="0" distR="0" wp14:anchorId="7EB9D30B" wp14:editId="03DEA4BA">
            <wp:extent cx="5612130" cy="7068820"/>
            <wp:effectExtent l="38100" t="38100" r="39370" b="4318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7068820"/>
                    </a:xfrm>
                    <a:prstGeom prst="rect">
                      <a:avLst/>
                    </a:prstGeom>
                    <a:ln w="41275">
                      <a:solidFill>
                        <a:schemeClr val="accent3">
                          <a:lumMod val="75000"/>
                        </a:schemeClr>
                      </a:solidFill>
                    </a:ln>
                  </pic:spPr>
                </pic:pic>
              </a:graphicData>
            </a:graphic>
          </wp:inline>
        </w:drawing>
      </w: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Pr="00531EE2" w:rsidRDefault="00531EE2" w:rsidP="00531EE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13</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237/03</w:t>
      </w:r>
    </w:p>
    <w:p w:rsidR="00D25FFA" w:rsidRDefault="00D25FFA" w:rsidP="00BA561E">
      <w:pPr>
        <w:spacing w:line="360" w:lineRule="auto"/>
        <w:jc w:val="both"/>
        <w:rPr>
          <w:rFonts w:ascii="Arial" w:hAnsi="Arial" w:cs="Arial"/>
          <w:b/>
          <w:sz w:val="22"/>
          <w:szCs w:val="22"/>
          <w:lang w:val="es-MX"/>
        </w:rPr>
      </w:pPr>
    </w:p>
    <w:p w:rsidR="00D25FFA" w:rsidRDefault="00D25FFA" w:rsidP="00BA561E">
      <w:pPr>
        <w:spacing w:line="360" w:lineRule="auto"/>
        <w:jc w:val="both"/>
        <w:rPr>
          <w:rFonts w:ascii="Arial" w:hAnsi="Arial" w:cs="Arial"/>
          <w:b/>
          <w:sz w:val="22"/>
          <w:szCs w:val="22"/>
          <w:lang w:val="es-MX"/>
        </w:rPr>
      </w:pPr>
      <w:r w:rsidRPr="00D25FFA">
        <w:rPr>
          <w:rFonts w:ascii="Arial" w:hAnsi="Arial" w:cs="Arial"/>
          <w:b/>
          <w:noProof/>
          <w:sz w:val="22"/>
          <w:szCs w:val="22"/>
          <w:lang w:val="es-MX"/>
        </w:rPr>
        <w:drawing>
          <wp:inline distT="0" distB="0" distL="0" distR="0" wp14:anchorId="3C4478CD" wp14:editId="0D2FD0BC">
            <wp:extent cx="5612130" cy="7219950"/>
            <wp:effectExtent l="38100" t="38100" r="39370" b="4445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7219950"/>
                    </a:xfrm>
                    <a:prstGeom prst="rect">
                      <a:avLst/>
                    </a:prstGeom>
                    <a:ln w="41275">
                      <a:solidFill>
                        <a:schemeClr val="accent3">
                          <a:lumMod val="75000"/>
                        </a:schemeClr>
                      </a:solidFill>
                    </a:ln>
                  </pic:spPr>
                </pic:pic>
              </a:graphicData>
            </a:graphic>
          </wp:inline>
        </w:drawing>
      </w:r>
    </w:p>
    <w:p w:rsidR="00531EE2" w:rsidRDefault="00531EE2" w:rsidP="00BA561E">
      <w:pPr>
        <w:spacing w:line="360" w:lineRule="auto"/>
        <w:jc w:val="both"/>
        <w:rPr>
          <w:rFonts w:ascii="Arial" w:hAnsi="Arial" w:cs="Arial"/>
          <w:b/>
          <w:sz w:val="22"/>
          <w:szCs w:val="22"/>
          <w:lang w:val="es-MX"/>
        </w:rPr>
      </w:pPr>
    </w:p>
    <w:p w:rsidR="00531EE2" w:rsidRPr="00531EE2" w:rsidRDefault="00531EE2" w:rsidP="00531EE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13</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237/04</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5DFC7E09" wp14:editId="11F7415B">
            <wp:extent cx="5612130" cy="7169785"/>
            <wp:effectExtent l="38100" t="38100" r="39370" b="4381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7169785"/>
                    </a:xfrm>
                    <a:prstGeom prst="rect">
                      <a:avLst/>
                    </a:prstGeom>
                    <a:ln w="41275">
                      <a:solidFill>
                        <a:schemeClr val="accent3">
                          <a:lumMod val="75000"/>
                        </a:schemeClr>
                      </a:solidFill>
                    </a:ln>
                  </pic:spPr>
                </pic:pic>
              </a:graphicData>
            </a:graphic>
          </wp:inline>
        </w:drawing>
      </w: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Pr="00531EE2" w:rsidRDefault="00531EE2" w:rsidP="00531EE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13</w:t>
      </w: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237/05</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4E4EDD0F" wp14:editId="2C3B3633">
            <wp:extent cx="5612130" cy="6009640"/>
            <wp:effectExtent l="38100" t="38100" r="39370" b="3556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6009640"/>
                    </a:xfrm>
                    <a:prstGeom prst="rect">
                      <a:avLst/>
                    </a:prstGeom>
                    <a:ln w="41275">
                      <a:solidFill>
                        <a:schemeClr val="accent3">
                          <a:lumMod val="75000"/>
                        </a:schemeClr>
                      </a:solidFill>
                    </a:ln>
                  </pic:spPr>
                </pic:pic>
              </a:graphicData>
            </a:graphic>
          </wp:inline>
        </w:drawing>
      </w: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531EE2" w:rsidRDefault="00531EE2" w:rsidP="00BA561E">
      <w:pPr>
        <w:spacing w:line="360" w:lineRule="auto"/>
        <w:jc w:val="both"/>
        <w:rPr>
          <w:rFonts w:ascii="Arial" w:hAnsi="Arial" w:cs="Arial"/>
          <w:b/>
          <w:sz w:val="22"/>
          <w:szCs w:val="22"/>
          <w:lang w:val="es-MX"/>
        </w:rPr>
      </w:pPr>
    </w:p>
    <w:p w:rsidR="00775811" w:rsidRPr="00531EE2" w:rsidRDefault="00531EE2" w:rsidP="00531EE2">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14-244/01</w:t>
      </w: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7EC0D859" wp14:editId="4F4FF890">
            <wp:extent cx="5612130" cy="7806690"/>
            <wp:effectExtent l="38100" t="38100" r="39370" b="4191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7806690"/>
                    </a:xfrm>
                    <a:prstGeom prst="rect">
                      <a:avLst/>
                    </a:prstGeom>
                    <a:ln w="41275">
                      <a:solidFill>
                        <a:schemeClr val="accent3">
                          <a:lumMod val="75000"/>
                        </a:schemeClr>
                      </a:solidFill>
                    </a:ln>
                  </pic:spPr>
                </pic:pic>
              </a:graphicData>
            </a:graphic>
          </wp:inline>
        </w:drawing>
      </w:r>
    </w:p>
    <w:p w:rsidR="0047675E" w:rsidRPr="00531EE2"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14-244/02</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2167FD31" wp14:editId="4FB69642">
            <wp:extent cx="5612130" cy="5719445"/>
            <wp:effectExtent l="38100" t="38100" r="39370" b="3365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571944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14-244/03</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09D9FD8E" wp14:editId="5B0ACEBC">
            <wp:extent cx="5612130" cy="5246370"/>
            <wp:effectExtent l="38100" t="38100" r="39370" b="3683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5246370"/>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14-244/04</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00FC1F6F" wp14:editId="6D28A7B4">
            <wp:extent cx="5612130" cy="4937125"/>
            <wp:effectExtent l="38100" t="38100" r="39370" b="4127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493712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531EE2"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14-244/05</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1384C057" wp14:editId="1ADA4343">
            <wp:extent cx="5612130" cy="5189855"/>
            <wp:effectExtent l="38100" t="38100" r="39370" b="4254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518985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14-244/06</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1024E929" wp14:editId="7708C57F">
            <wp:extent cx="5612130" cy="5674995"/>
            <wp:effectExtent l="38100" t="38100" r="39370" b="4000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567499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14-244/07</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1E916DF3" wp14:editId="00756DE9">
            <wp:extent cx="5612130" cy="6482080"/>
            <wp:effectExtent l="38100" t="38100" r="39370" b="3302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6482080"/>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14-244/08</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4895FD31" wp14:editId="03A9D16A">
            <wp:extent cx="5612130" cy="5605780"/>
            <wp:effectExtent l="38100" t="38100" r="39370" b="3302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5605780"/>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14-244/09</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23A66759" wp14:editId="6E81AB75">
            <wp:extent cx="5612130" cy="6229985"/>
            <wp:effectExtent l="38100" t="38100" r="39370" b="4381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12130" cy="622998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14-244/10</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0DACFCBB" wp14:editId="57BA99D2">
            <wp:extent cx="5612130" cy="6791325"/>
            <wp:effectExtent l="38100" t="38100" r="39370" b="4127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679132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14-244/11</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017749A7" wp14:editId="685025CD">
            <wp:extent cx="5612130" cy="7535545"/>
            <wp:effectExtent l="38100" t="38100" r="39370" b="3365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2130" cy="7535545"/>
                    </a:xfrm>
                    <a:prstGeom prst="rect">
                      <a:avLst/>
                    </a:prstGeom>
                    <a:ln w="41275">
                      <a:solidFill>
                        <a:schemeClr val="accent3">
                          <a:lumMod val="75000"/>
                        </a:schemeClr>
                      </a:solidFill>
                    </a:ln>
                  </pic:spPr>
                </pic:pic>
              </a:graphicData>
            </a:graphic>
          </wp:inline>
        </w:drawing>
      </w:r>
    </w:p>
    <w:p w:rsidR="0047675E" w:rsidRPr="00531EE2"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14-244/12</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6FDC5EF0" wp14:editId="5DEBB034">
            <wp:extent cx="5612130" cy="6545580"/>
            <wp:effectExtent l="38100" t="38100" r="39370" b="3302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2130" cy="6545580"/>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14-244/13</w:t>
      </w:r>
    </w:p>
    <w:p w:rsidR="00775811" w:rsidRDefault="00775811" w:rsidP="00BA561E">
      <w:pPr>
        <w:spacing w:line="360" w:lineRule="auto"/>
        <w:jc w:val="both"/>
        <w:rPr>
          <w:rFonts w:ascii="Arial" w:hAnsi="Arial" w:cs="Arial"/>
          <w:b/>
          <w:sz w:val="22"/>
          <w:szCs w:val="22"/>
          <w:lang w:val="es-MX"/>
        </w:rPr>
      </w:pPr>
    </w:p>
    <w:p w:rsidR="00775811" w:rsidRDefault="00775811" w:rsidP="00BA561E">
      <w:pPr>
        <w:spacing w:line="360" w:lineRule="auto"/>
        <w:jc w:val="both"/>
        <w:rPr>
          <w:rFonts w:ascii="Arial" w:hAnsi="Arial" w:cs="Arial"/>
          <w:b/>
          <w:sz w:val="22"/>
          <w:szCs w:val="22"/>
          <w:lang w:val="es-MX"/>
        </w:rPr>
      </w:pPr>
      <w:r w:rsidRPr="00775811">
        <w:rPr>
          <w:rFonts w:ascii="Arial" w:hAnsi="Arial" w:cs="Arial"/>
          <w:b/>
          <w:noProof/>
          <w:sz w:val="22"/>
          <w:szCs w:val="22"/>
          <w:lang w:val="es-MX"/>
        </w:rPr>
        <w:drawing>
          <wp:inline distT="0" distB="0" distL="0" distR="0" wp14:anchorId="0D0E3E99" wp14:editId="2B8B1C76">
            <wp:extent cx="5612130" cy="6501130"/>
            <wp:effectExtent l="38100" t="38100" r="39370" b="3937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6501130"/>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531EE2"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16-280</w:t>
      </w:r>
    </w:p>
    <w:p w:rsidR="00775811" w:rsidRDefault="00775811" w:rsidP="00BA561E">
      <w:pPr>
        <w:spacing w:line="360" w:lineRule="auto"/>
        <w:jc w:val="both"/>
        <w:rPr>
          <w:rFonts w:ascii="Arial" w:hAnsi="Arial" w:cs="Arial"/>
          <w:b/>
          <w:sz w:val="22"/>
          <w:szCs w:val="22"/>
          <w:lang w:val="es-MX"/>
        </w:rPr>
      </w:pPr>
    </w:p>
    <w:p w:rsidR="00775811" w:rsidRDefault="00C010EA" w:rsidP="00BA561E">
      <w:pPr>
        <w:spacing w:line="360" w:lineRule="auto"/>
        <w:jc w:val="both"/>
        <w:rPr>
          <w:rFonts w:ascii="Arial" w:hAnsi="Arial" w:cs="Arial"/>
          <w:b/>
          <w:sz w:val="22"/>
          <w:szCs w:val="22"/>
          <w:lang w:val="es-MX"/>
        </w:rPr>
      </w:pPr>
      <w:r w:rsidRPr="00C010EA">
        <w:rPr>
          <w:rFonts w:ascii="Arial" w:hAnsi="Arial" w:cs="Arial"/>
          <w:b/>
          <w:noProof/>
          <w:sz w:val="22"/>
          <w:szCs w:val="22"/>
          <w:lang w:val="es-MX"/>
        </w:rPr>
        <w:drawing>
          <wp:inline distT="0" distB="0" distL="0" distR="0" wp14:anchorId="2AF85821" wp14:editId="2CF9D72F">
            <wp:extent cx="5612130" cy="5946140"/>
            <wp:effectExtent l="38100" t="38100" r="39370" b="3556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5946140"/>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18-305/01</w:t>
      </w:r>
    </w:p>
    <w:p w:rsidR="00C010EA" w:rsidRDefault="00C010EA" w:rsidP="00BA561E">
      <w:pPr>
        <w:spacing w:line="360" w:lineRule="auto"/>
        <w:jc w:val="both"/>
        <w:rPr>
          <w:rFonts w:ascii="Arial" w:hAnsi="Arial" w:cs="Arial"/>
          <w:b/>
          <w:sz w:val="22"/>
          <w:szCs w:val="22"/>
          <w:lang w:val="es-MX"/>
        </w:rPr>
      </w:pPr>
    </w:p>
    <w:p w:rsidR="00C010EA" w:rsidRDefault="00C010EA" w:rsidP="00BA561E">
      <w:pPr>
        <w:spacing w:line="360" w:lineRule="auto"/>
        <w:jc w:val="both"/>
        <w:rPr>
          <w:rFonts w:ascii="Arial" w:hAnsi="Arial" w:cs="Arial"/>
          <w:b/>
          <w:sz w:val="22"/>
          <w:szCs w:val="22"/>
          <w:lang w:val="es-MX"/>
        </w:rPr>
      </w:pPr>
      <w:r w:rsidRPr="00C010EA">
        <w:rPr>
          <w:rFonts w:ascii="Arial" w:hAnsi="Arial" w:cs="Arial"/>
          <w:b/>
          <w:noProof/>
          <w:sz w:val="22"/>
          <w:szCs w:val="22"/>
          <w:lang w:val="es-MX"/>
        </w:rPr>
        <w:drawing>
          <wp:inline distT="0" distB="0" distL="0" distR="0" wp14:anchorId="472CEA1B" wp14:editId="193ED306">
            <wp:extent cx="5612130" cy="7258050"/>
            <wp:effectExtent l="38100" t="38100" r="39370" b="4445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7258050"/>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C010EA"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18-305/02</w:t>
      </w:r>
    </w:p>
    <w:p w:rsidR="00C010EA" w:rsidRDefault="00C010EA" w:rsidP="00BA561E">
      <w:pPr>
        <w:spacing w:line="360" w:lineRule="auto"/>
        <w:jc w:val="both"/>
        <w:rPr>
          <w:rFonts w:ascii="Arial" w:hAnsi="Arial" w:cs="Arial"/>
          <w:b/>
          <w:sz w:val="22"/>
          <w:szCs w:val="22"/>
          <w:lang w:val="es-MX"/>
        </w:rPr>
      </w:pPr>
      <w:r w:rsidRPr="00C010EA">
        <w:rPr>
          <w:rFonts w:ascii="Arial" w:hAnsi="Arial" w:cs="Arial"/>
          <w:b/>
          <w:noProof/>
          <w:sz w:val="22"/>
          <w:szCs w:val="22"/>
          <w:lang w:val="es-MX"/>
        </w:rPr>
        <w:drawing>
          <wp:inline distT="0" distB="0" distL="0" distR="0" wp14:anchorId="1E974655" wp14:editId="3D6FF9F3">
            <wp:extent cx="4841112" cy="7730067"/>
            <wp:effectExtent l="38100" t="38100" r="36195" b="4254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43397" cy="7733716"/>
                    </a:xfrm>
                    <a:prstGeom prst="rect">
                      <a:avLst/>
                    </a:prstGeom>
                    <a:ln w="41275">
                      <a:solidFill>
                        <a:schemeClr val="accent3">
                          <a:lumMod val="75000"/>
                        </a:schemeClr>
                      </a:solidFill>
                    </a:ln>
                  </pic:spPr>
                </pic:pic>
              </a:graphicData>
            </a:graphic>
          </wp:inline>
        </w:drawing>
      </w: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19-336/01</w:t>
      </w:r>
    </w:p>
    <w:p w:rsidR="0047675E" w:rsidRDefault="0047675E" w:rsidP="00BA561E">
      <w:pPr>
        <w:spacing w:line="360" w:lineRule="auto"/>
        <w:jc w:val="both"/>
        <w:rPr>
          <w:rFonts w:ascii="Arial" w:hAnsi="Arial" w:cs="Arial"/>
          <w:b/>
          <w:sz w:val="22"/>
          <w:szCs w:val="22"/>
          <w:lang w:val="es-MX"/>
        </w:rPr>
      </w:pPr>
    </w:p>
    <w:p w:rsidR="00C010EA" w:rsidRDefault="00C010EA" w:rsidP="00BA561E">
      <w:pPr>
        <w:spacing w:line="360" w:lineRule="auto"/>
        <w:jc w:val="both"/>
        <w:rPr>
          <w:rFonts w:ascii="Arial" w:hAnsi="Arial" w:cs="Arial"/>
          <w:b/>
          <w:sz w:val="22"/>
          <w:szCs w:val="22"/>
          <w:lang w:val="es-MX"/>
        </w:rPr>
      </w:pPr>
      <w:r w:rsidRPr="00C010EA">
        <w:rPr>
          <w:rFonts w:ascii="Arial" w:hAnsi="Arial" w:cs="Arial"/>
          <w:b/>
          <w:noProof/>
          <w:sz w:val="22"/>
          <w:szCs w:val="22"/>
          <w:lang w:val="es-MX"/>
        </w:rPr>
        <w:drawing>
          <wp:inline distT="0" distB="0" distL="0" distR="0" wp14:anchorId="07D80BC0" wp14:editId="5D6F6186">
            <wp:extent cx="5612130" cy="6482080"/>
            <wp:effectExtent l="38100" t="38100" r="39370" b="3302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6482080"/>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19-336/02</w:t>
      </w:r>
    </w:p>
    <w:p w:rsidR="00C010EA" w:rsidRDefault="00C010EA" w:rsidP="00BA561E">
      <w:pPr>
        <w:spacing w:line="360" w:lineRule="auto"/>
        <w:jc w:val="both"/>
        <w:rPr>
          <w:rFonts w:ascii="Arial" w:hAnsi="Arial" w:cs="Arial"/>
          <w:b/>
          <w:sz w:val="22"/>
          <w:szCs w:val="22"/>
          <w:lang w:val="es-MX"/>
        </w:rPr>
      </w:pPr>
    </w:p>
    <w:p w:rsidR="00C010EA" w:rsidRDefault="00C010EA" w:rsidP="00BA561E">
      <w:pPr>
        <w:spacing w:line="360" w:lineRule="auto"/>
        <w:jc w:val="both"/>
        <w:rPr>
          <w:rFonts w:ascii="Arial" w:hAnsi="Arial" w:cs="Arial"/>
          <w:b/>
          <w:sz w:val="22"/>
          <w:szCs w:val="22"/>
          <w:lang w:val="es-MX"/>
        </w:rPr>
      </w:pPr>
      <w:r w:rsidRPr="00C010EA">
        <w:rPr>
          <w:rFonts w:ascii="Arial" w:hAnsi="Arial" w:cs="Arial"/>
          <w:b/>
          <w:noProof/>
          <w:sz w:val="22"/>
          <w:szCs w:val="22"/>
          <w:lang w:val="es-MX"/>
        </w:rPr>
        <w:drawing>
          <wp:inline distT="0" distB="0" distL="0" distR="0" wp14:anchorId="4D674337" wp14:editId="324D2A54">
            <wp:extent cx="5612130" cy="5189855"/>
            <wp:effectExtent l="38100" t="38100" r="39370" b="4254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518985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19-336/03</w:t>
      </w:r>
    </w:p>
    <w:p w:rsidR="00C010EA" w:rsidRDefault="00C010EA" w:rsidP="00BA561E">
      <w:pPr>
        <w:spacing w:line="360" w:lineRule="auto"/>
        <w:jc w:val="both"/>
        <w:rPr>
          <w:rFonts w:ascii="Arial" w:hAnsi="Arial" w:cs="Arial"/>
          <w:b/>
          <w:sz w:val="22"/>
          <w:szCs w:val="22"/>
          <w:lang w:val="es-MX"/>
        </w:rPr>
      </w:pPr>
    </w:p>
    <w:p w:rsidR="00C010EA" w:rsidRDefault="00C010EA" w:rsidP="00BA561E">
      <w:pPr>
        <w:spacing w:line="360" w:lineRule="auto"/>
        <w:jc w:val="both"/>
        <w:rPr>
          <w:rFonts w:ascii="Arial" w:hAnsi="Arial" w:cs="Arial"/>
          <w:b/>
          <w:sz w:val="22"/>
          <w:szCs w:val="22"/>
          <w:lang w:val="es-MX"/>
        </w:rPr>
      </w:pPr>
      <w:r w:rsidRPr="00C010EA">
        <w:rPr>
          <w:rFonts w:ascii="Arial" w:hAnsi="Arial" w:cs="Arial"/>
          <w:b/>
          <w:noProof/>
          <w:sz w:val="22"/>
          <w:szCs w:val="22"/>
          <w:lang w:val="es-MX"/>
        </w:rPr>
        <w:drawing>
          <wp:inline distT="0" distB="0" distL="0" distR="0" wp14:anchorId="3D5119B3" wp14:editId="26E0A71D">
            <wp:extent cx="5612130" cy="4477385"/>
            <wp:effectExtent l="38100" t="38100" r="39370" b="4381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12130" cy="447738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20-356</w:t>
      </w:r>
    </w:p>
    <w:p w:rsidR="00C010EA" w:rsidRDefault="00C010EA" w:rsidP="00BA561E">
      <w:pPr>
        <w:spacing w:line="360" w:lineRule="auto"/>
        <w:jc w:val="both"/>
        <w:rPr>
          <w:rFonts w:ascii="Arial" w:hAnsi="Arial" w:cs="Arial"/>
          <w:b/>
          <w:sz w:val="22"/>
          <w:szCs w:val="22"/>
          <w:lang w:val="es-MX"/>
        </w:rPr>
      </w:pPr>
    </w:p>
    <w:p w:rsidR="00C010EA" w:rsidRDefault="00C010EA" w:rsidP="00BA561E">
      <w:pPr>
        <w:spacing w:line="360" w:lineRule="auto"/>
        <w:jc w:val="both"/>
        <w:rPr>
          <w:rFonts w:ascii="Arial" w:hAnsi="Arial" w:cs="Arial"/>
          <w:b/>
          <w:sz w:val="22"/>
          <w:szCs w:val="22"/>
          <w:lang w:val="es-MX"/>
        </w:rPr>
      </w:pPr>
      <w:r w:rsidRPr="00C010EA">
        <w:rPr>
          <w:rFonts w:ascii="Arial" w:hAnsi="Arial" w:cs="Arial"/>
          <w:b/>
          <w:noProof/>
          <w:sz w:val="22"/>
          <w:szCs w:val="22"/>
          <w:lang w:val="es-MX"/>
        </w:rPr>
        <w:drawing>
          <wp:inline distT="0" distB="0" distL="0" distR="0" wp14:anchorId="21485522" wp14:editId="1B0CE232">
            <wp:extent cx="5612130" cy="5851525"/>
            <wp:effectExtent l="38100" t="38100" r="39370" b="4127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2130" cy="585152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23-378</w:t>
      </w:r>
    </w:p>
    <w:p w:rsidR="00C010EA" w:rsidRDefault="00C010EA" w:rsidP="00BA561E">
      <w:pPr>
        <w:spacing w:line="360" w:lineRule="auto"/>
        <w:jc w:val="both"/>
        <w:rPr>
          <w:rFonts w:ascii="Arial" w:hAnsi="Arial" w:cs="Arial"/>
          <w:b/>
          <w:sz w:val="22"/>
          <w:szCs w:val="22"/>
          <w:lang w:val="es-MX"/>
        </w:rPr>
      </w:pPr>
    </w:p>
    <w:p w:rsidR="00C010EA" w:rsidRDefault="00C010EA" w:rsidP="00BA561E">
      <w:pPr>
        <w:spacing w:line="360" w:lineRule="auto"/>
        <w:jc w:val="both"/>
        <w:rPr>
          <w:rFonts w:ascii="Arial" w:hAnsi="Arial" w:cs="Arial"/>
          <w:b/>
          <w:sz w:val="22"/>
          <w:szCs w:val="22"/>
          <w:lang w:val="es-MX"/>
        </w:rPr>
      </w:pPr>
      <w:r w:rsidRPr="00C010EA">
        <w:rPr>
          <w:rFonts w:ascii="Arial" w:hAnsi="Arial" w:cs="Arial"/>
          <w:b/>
          <w:noProof/>
          <w:sz w:val="22"/>
          <w:szCs w:val="22"/>
          <w:lang w:val="es-MX"/>
        </w:rPr>
        <w:drawing>
          <wp:inline distT="0" distB="0" distL="0" distR="0" wp14:anchorId="0A32CB83" wp14:editId="4356E0B0">
            <wp:extent cx="5612130" cy="5763260"/>
            <wp:effectExtent l="38100" t="38100" r="39370" b="4064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130" cy="5763260"/>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24-380</w:t>
      </w:r>
    </w:p>
    <w:p w:rsidR="00C010EA" w:rsidRDefault="00C010EA" w:rsidP="00BA561E">
      <w:pPr>
        <w:spacing w:line="360" w:lineRule="auto"/>
        <w:jc w:val="both"/>
        <w:rPr>
          <w:rFonts w:ascii="Arial" w:hAnsi="Arial" w:cs="Arial"/>
          <w:b/>
          <w:sz w:val="22"/>
          <w:szCs w:val="22"/>
          <w:lang w:val="es-MX"/>
        </w:rPr>
      </w:pPr>
    </w:p>
    <w:p w:rsidR="00C010EA" w:rsidRDefault="00350E7F" w:rsidP="00BA561E">
      <w:pPr>
        <w:spacing w:line="360" w:lineRule="auto"/>
        <w:jc w:val="both"/>
        <w:rPr>
          <w:rFonts w:ascii="Arial" w:hAnsi="Arial" w:cs="Arial"/>
          <w:b/>
          <w:sz w:val="22"/>
          <w:szCs w:val="22"/>
          <w:lang w:val="es-MX"/>
        </w:rPr>
      </w:pPr>
      <w:r w:rsidRPr="00350E7F">
        <w:rPr>
          <w:rFonts w:ascii="Arial" w:hAnsi="Arial" w:cs="Arial"/>
          <w:b/>
          <w:noProof/>
          <w:sz w:val="22"/>
          <w:szCs w:val="22"/>
          <w:lang w:val="es-MX"/>
        </w:rPr>
        <w:drawing>
          <wp:inline distT="0" distB="0" distL="0" distR="0" wp14:anchorId="146F8403" wp14:editId="10095CB6">
            <wp:extent cx="5612130" cy="6438265"/>
            <wp:effectExtent l="38100" t="38100" r="39370" b="3873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6438265"/>
                    </a:xfrm>
                    <a:prstGeom prst="rect">
                      <a:avLst/>
                    </a:prstGeom>
                    <a:ln w="41275">
                      <a:solidFill>
                        <a:schemeClr val="accent3">
                          <a:lumMod val="75000"/>
                        </a:schemeClr>
                      </a:solidFill>
                    </a:ln>
                  </pic:spPr>
                </pic:pic>
              </a:graphicData>
            </a:graphic>
          </wp:inline>
        </w:drawing>
      </w: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24-380</w:t>
      </w:r>
    </w:p>
    <w:p w:rsidR="00350E7F" w:rsidRDefault="00350E7F" w:rsidP="00BA561E">
      <w:pPr>
        <w:spacing w:line="360" w:lineRule="auto"/>
        <w:jc w:val="both"/>
        <w:rPr>
          <w:rFonts w:ascii="Arial" w:hAnsi="Arial" w:cs="Arial"/>
          <w:b/>
          <w:sz w:val="22"/>
          <w:szCs w:val="22"/>
          <w:lang w:val="es-MX"/>
        </w:rPr>
      </w:pPr>
    </w:p>
    <w:p w:rsidR="00350E7F" w:rsidRDefault="00350E7F" w:rsidP="00BA561E">
      <w:pPr>
        <w:spacing w:line="360" w:lineRule="auto"/>
        <w:jc w:val="both"/>
        <w:rPr>
          <w:rFonts w:ascii="Arial" w:hAnsi="Arial" w:cs="Arial"/>
          <w:b/>
          <w:sz w:val="22"/>
          <w:szCs w:val="22"/>
          <w:lang w:val="es-MX"/>
        </w:rPr>
      </w:pPr>
      <w:r w:rsidRPr="00350E7F">
        <w:rPr>
          <w:rFonts w:ascii="Arial" w:hAnsi="Arial" w:cs="Arial"/>
          <w:b/>
          <w:noProof/>
          <w:sz w:val="22"/>
          <w:szCs w:val="22"/>
          <w:lang w:val="es-MX"/>
        </w:rPr>
        <w:drawing>
          <wp:inline distT="0" distB="0" distL="0" distR="0" wp14:anchorId="0ADD266A" wp14:editId="15602CB9">
            <wp:extent cx="5612130" cy="6438265"/>
            <wp:effectExtent l="38100" t="38100" r="39370" b="3873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6438265"/>
                    </a:xfrm>
                    <a:prstGeom prst="rect">
                      <a:avLst/>
                    </a:prstGeom>
                    <a:ln w="41275">
                      <a:solidFill>
                        <a:schemeClr val="accent3">
                          <a:lumMod val="75000"/>
                        </a:schemeClr>
                      </a:solidFill>
                    </a:ln>
                  </pic:spPr>
                </pic:pic>
              </a:graphicData>
            </a:graphic>
          </wp:inline>
        </w:drawing>
      </w:r>
    </w:p>
    <w:p w:rsidR="00350E7F" w:rsidRDefault="00350E7F"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Default="0047675E" w:rsidP="00BA561E">
      <w:pPr>
        <w:spacing w:line="360" w:lineRule="auto"/>
        <w:jc w:val="both"/>
        <w:rPr>
          <w:rFonts w:ascii="Arial" w:hAnsi="Arial" w:cs="Arial"/>
          <w:b/>
          <w:sz w:val="22"/>
          <w:szCs w:val="22"/>
          <w:lang w:val="es-MX"/>
        </w:rPr>
      </w:pPr>
    </w:p>
    <w:p w:rsidR="0047675E" w:rsidRPr="0047675E" w:rsidRDefault="0047675E" w:rsidP="0047675E">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25-382/01</w:t>
      </w:r>
    </w:p>
    <w:p w:rsidR="0047675E" w:rsidRDefault="0047675E" w:rsidP="00BA561E">
      <w:pPr>
        <w:spacing w:line="360" w:lineRule="auto"/>
        <w:jc w:val="both"/>
        <w:rPr>
          <w:rFonts w:ascii="Arial" w:hAnsi="Arial" w:cs="Arial"/>
          <w:b/>
          <w:sz w:val="22"/>
          <w:szCs w:val="22"/>
          <w:lang w:val="es-MX"/>
        </w:rPr>
      </w:pPr>
    </w:p>
    <w:p w:rsidR="00350E7F" w:rsidRDefault="00350E7F" w:rsidP="00BA561E">
      <w:pPr>
        <w:spacing w:line="360" w:lineRule="auto"/>
        <w:jc w:val="both"/>
        <w:rPr>
          <w:rFonts w:ascii="Arial" w:hAnsi="Arial" w:cs="Arial"/>
          <w:b/>
          <w:sz w:val="22"/>
          <w:szCs w:val="22"/>
          <w:lang w:val="es-MX"/>
        </w:rPr>
      </w:pPr>
      <w:r w:rsidRPr="00350E7F">
        <w:rPr>
          <w:rFonts w:ascii="Arial" w:hAnsi="Arial" w:cs="Arial"/>
          <w:b/>
          <w:noProof/>
          <w:sz w:val="22"/>
          <w:szCs w:val="22"/>
          <w:lang w:val="es-MX"/>
        </w:rPr>
        <w:drawing>
          <wp:inline distT="0" distB="0" distL="0" distR="0" wp14:anchorId="2A54C2F2" wp14:editId="4BDEA3AE">
            <wp:extent cx="5612130" cy="6192520"/>
            <wp:effectExtent l="38100" t="38100" r="39370" b="4318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6192520"/>
                    </a:xfrm>
                    <a:prstGeom prst="rect">
                      <a:avLst/>
                    </a:prstGeom>
                    <a:ln w="41275">
                      <a:solidFill>
                        <a:schemeClr val="accent3">
                          <a:lumMod val="75000"/>
                        </a:schemeClr>
                      </a:solidFill>
                    </a:ln>
                  </pic:spPr>
                </pic:pic>
              </a:graphicData>
            </a:graphic>
          </wp:inline>
        </w:drawing>
      </w: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Pr="00476094" w:rsidRDefault="00476094" w:rsidP="00476094">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25-382/02</w:t>
      </w:r>
    </w:p>
    <w:p w:rsidR="00350E7F" w:rsidRDefault="00350E7F" w:rsidP="00BA561E">
      <w:pPr>
        <w:spacing w:line="360" w:lineRule="auto"/>
        <w:jc w:val="both"/>
        <w:rPr>
          <w:rFonts w:ascii="Arial" w:hAnsi="Arial" w:cs="Arial"/>
          <w:b/>
          <w:sz w:val="22"/>
          <w:szCs w:val="22"/>
          <w:lang w:val="es-MX"/>
        </w:rPr>
      </w:pPr>
    </w:p>
    <w:p w:rsidR="00350E7F" w:rsidRDefault="00350E7F" w:rsidP="00BA561E">
      <w:pPr>
        <w:spacing w:line="360" w:lineRule="auto"/>
        <w:jc w:val="both"/>
        <w:rPr>
          <w:rFonts w:ascii="Arial" w:hAnsi="Arial" w:cs="Arial"/>
          <w:b/>
          <w:sz w:val="22"/>
          <w:szCs w:val="22"/>
          <w:lang w:val="es-MX"/>
        </w:rPr>
      </w:pPr>
      <w:r w:rsidRPr="00350E7F">
        <w:rPr>
          <w:rFonts w:ascii="Arial" w:hAnsi="Arial" w:cs="Arial"/>
          <w:b/>
          <w:noProof/>
          <w:sz w:val="22"/>
          <w:szCs w:val="22"/>
          <w:lang w:val="es-MX"/>
        </w:rPr>
        <w:drawing>
          <wp:inline distT="0" distB="0" distL="0" distR="0" wp14:anchorId="1CC67CCE" wp14:editId="5C2B1737">
            <wp:extent cx="5612130" cy="5823585"/>
            <wp:effectExtent l="38100" t="38100" r="39370" b="4381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5823585"/>
                    </a:xfrm>
                    <a:prstGeom prst="rect">
                      <a:avLst/>
                    </a:prstGeom>
                    <a:ln w="41275">
                      <a:solidFill>
                        <a:schemeClr val="accent3">
                          <a:lumMod val="75000"/>
                        </a:schemeClr>
                      </a:solidFill>
                    </a:ln>
                  </pic:spPr>
                </pic:pic>
              </a:graphicData>
            </a:graphic>
          </wp:inline>
        </w:drawing>
      </w: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Default="00476094" w:rsidP="00BA561E">
      <w:pPr>
        <w:spacing w:line="360" w:lineRule="auto"/>
        <w:jc w:val="both"/>
        <w:rPr>
          <w:rFonts w:ascii="Arial" w:hAnsi="Arial" w:cs="Arial"/>
          <w:b/>
          <w:sz w:val="22"/>
          <w:szCs w:val="22"/>
          <w:lang w:val="es-MX"/>
        </w:rPr>
      </w:pPr>
    </w:p>
    <w:p w:rsidR="00476094" w:rsidRPr="00476094" w:rsidRDefault="00476094" w:rsidP="00476094">
      <w:pPr>
        <w:pBdr>
          <w:top w:val="single" w:sz="4" w:space="1" w:color="auto"/>
          <w:left w:val="single" w:sz="4" w:space="4" w:color="auto"/>
          <w:bottom w:val="single" w:sz="4" w:space="1" w:color="auto"/>
          <w:right w:val="single" w:sz="4" w:space="4" w:color="auto"/>
        </w:pBdr>
        <w:shd w:val="clear" w:color="auto" w:fill="C5E0B3" w:themeFill="accent6" w:themeFillTint="66"/>
        <w:spacing w:line="360" w:lineRule="auto"/>
        <w:jc w:val="both"/>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pPr>
      <w:r w:rsidRPr="00350E7F">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lastRenderedPageBreak/>
        <w:t>UGAT-GTO-</w:t>
      </w:r>
      <w:r>
        <w:rPr>
          <w:rFonts w:ascii="Arial" w:hAnsi="Arial" w:cs="Arial"/>
          <w:b/>
          <w:sz w:val="22"/>
          <w:szCs w:val="22"/>
          <w:lang w:val="es-ES"/>
          <w14:shadow w14:blurRad="50800" w14:dist="50800" w14:dir="5400000" w14:sx="0" w14:sy="0" w14:kx="0" w14:ky="0" w14:algn="ctr">
            <w14:schemeClr w14:val="accent6">
              <w14:lumMod w14:val="40000"/>
              <w14:lumOff w14:val="60000"/>
            </w14:schemeClr>
          </w14:shadow>
        </w:rPr>
        <w:t>26-401</w:t>
      </w:r>
    </w:p>
    <w:p w:rsidR="00350E7F" w:rsidRDefault="00350E7F" w:rsidP="00BA561E">
      <w:pPr>
        <w:spacing w:line="360" w:lineRule="auto"/>
        <w:jc w:val="both"/>
        <w:rPr>
          <w:rFonts w:ascii="Arial" w:hAnsi="Arial" w:cs="Arial"/>
          <w:b/>
          <w:sz w:val="22"/>
          <w:szCs w:val="22"/>
          <w:lang w:val="es-MX"/>
        </w:rPr>
      </w:pPr>
    </w:p>
    <w:p w:rsidR="00350E7F" w:rsidRDefault="00350E7F" w:rsidP="00BA561E">
      <w:pPr>
        <w:spacing w:line="360" w:lineRule="auto"/>
        <w:jc w:val="both"/>
        <w:rPr>
          <w:rFonts w:ascii="Arial" w:hAnsi="Arial" w:cs="Arial"/>
          <w:b/>
          <w:sz w:val="22"/>
          <w:szCs w:val="22"/>
          <w:lang w:val="es-MX"/>
        </w:rPr>
      </w:pPr>
      <w:r w:rsidRPr="00350E7F">
        <w:rPr>
          <w:rFonts w:ascii="Arial" w:hAnsi="Arial" w:cs="Arial"/>
          <w:b/>
          <w:noProof/>
          <w:sz w:val="22"/>
          <w:szCs w:val="22"/>
          <w:lang w:val="es-MX"/>
        </w:rPr>
        <w:drawing>
          <wp:inline distT="0" distB="0" distL="0" distR="0" wp14:anchorId="2651EA4F" wp14:editId="0A796FEE">
            <wp:extent cx="5612130" cy="5403850"/>
            <wp:effectExtent l="38100" t="38100" r="39370" b="4445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2130" cy="5403850"/>
                    </a:xfrm>
                    <a:prstGeom prst="rect">
                      <a:avLst/>
                    </a:prstGeom>
                    <a:ln w="41275">
                      <a:solidFill>
                        <a:schemeClr val="accent3">
                          <a:lumMod val="75000"/>
                        </a:schemeClr>
                      </a:solidFill>
                    </a:ln>
                  </pic:spPr>
                </pic:pic>
              </a:graphicData>
            </a:graphic>
          </wp:inline>
        </w:drawing>
      </w:r>
    </w:p>
    <w:p w:rsidR="00A6378B" w:rsidRPr="00BA561E" w:rsidRDefault="00A6378B" w:rsidP="00BA561E">
      <w:pPr>
        <w:spacing w:line="360" w:lineRule="auto"/>
        <w:jc w:val="both"/>
        <w:rPr>
          <w:rFonts w:ascii="Arial" w:hAnsi="Arial" w:cs="Arial"/>
          <w:b/>
          <w:sz w:val="22"/>
          <w:szCs w:val="22"/>
          <w:lang w:val="es-ES"/>
        </w:rPr>
      </w:pPr>
    </w:p>
    <w:p w:rsidR="00687F03" w:rsidRPr="005762E2" w:rsidRDefault="007D11E8" w:rsidP="005762E2">
      <w:pPr>
        <w:pStyle w:val="Prrafodelista"/>
        <w:numPr>
          <w:ilvl w:val="1"/>
          <w:numId w:val="9"/>
        </w:numPr>
        <w:spacing w:line="360" w:lineRule="auto"/>
        <w:ind w:left="567"/>
        <w:jc w:val="both"/>
        <w:rPr>
          <w:rFonts w:ascii="Arial" w:hAnsi="Arial" w:cs="Arial"/>
          <w:b/>
          <w:sz w:val="22"/>
          <w:szCs w:val="22"/>
          <w:lang w:val="es-ES"/>
        </w:rPr>
      </w:pPr>
      <w:r w:rsidRPr="005762E2">
        <w:rPr>
          <w:rFonts w:ascii="Arial" w:hAnsi="Arial" w:cs="Arial"/>
          <w:b/>
          <w:sz w:val="22"/>
          <w:szCs w:val="22"/>
          <w:lang w:val="es-ES"/>
        </w:rPr>
        <w:t xml:space="preserve">DE LAS ESTRATEGIAS Y PROYECTOS </w:t>
      </w:r>
    </w:p>
    <w:p w:rsidR="00E1682F" w:rsidRDefault="00A73471" w:rsidP="007D11E8">
      <w:pPr>
        <w:spacing w:line="360" w:lineRule="auto"/>
        <w:jc w:val="both"/>
        <w:rPr>
          <w:rFonts w:ascii="Arial" w:hAnsi="Arial" w:cs="Arial"/>
          <w:sz w:val="22"/>
          <w:szCs w:val="22"/>
          <w:lang w:val="es-ES"/>
        </w:rPr>
      </w:pPr>
      <w:r>
        <w:rPr>
          <w:rFonts w:ascii="Arial" w:hAnsi="Arial" w:cs="Arial"/>
          <w:sz w:val="22"/>
          <w:szCs w:val="22"/>
          <w:lang w:val="es-ES"/>
        </w:rPr>
        <w:t xml:space="preserve">Derivado del trabajo de talleres y del análisis de indicadores de cada UGAT, se generaron una serie de proyectos relacionados con cada subsistema revisado. Se presentan a manera de tabla, misma en la que se incluyen: subsistema, estrategia, objetivos de la estrategia, nombre del proyecto, descripción y unidad, como se observa a continuación. Las tablas de Excel se presentan como anexos. </w:t>
      </w:r>
      <w:r w:rsidR="00E1682F">
        <w:rPr>
          <w:rFonts w:ascii="Arial" w:hAnsi="Arial" w:cs="Arial"/>
          <w:sz w:val="22"/>
          <w:szCs w:val="22"/>
          <w:lang w:val="es-ES"/>
        </w:rPr>
        <w:t>Proyectos por subsistema, estrategias, objetivos, nombre del proyecto, descripción, unidad</w:t>
      </w:r>
      <w:r w:rsidR="00A6378B">
        <w:rPr>
          <w:rFonts w:ascii="Arial" w:hAnsi="Arial" w:cs="Arial"/>
          <w:sz w:val="22"/>
          <w:szCs w:val="22"/>
          <w:lang w:val="es-ES"/>
        </w:rPr>
        <w:t>:</w:t>
      </w:r>
      <w:r w:rsidR="00E1682F">
        <w:rPr>
          <w:rFonts w:ascii="Arial" w:hAnsi="Arial" w:cs="Arial"/>
          <w:sz w:val="22"/>
          <w:szCs w:val="22"/>
          <w:lang w:val="es-ES"/>
        </w:rPr>
        <w:t xml:space="preserve"> </w:t>
      </w:r>
    </w:p>
    <w:p w:rsidR="007D11E8" w:rsidRDefault="007D11E8" w:rsidP="007D11E8">
      <w:pPr>
        <w:spacing w:line="360" w:lineRule="auto"/>
        <w:jc w:val="both"/>
        <w:rPr>
          <w:rFonts w:ascii="Arial" w:hAnsi="Arial" w:cs="Arial"/>
          <w:sz w:val="22"/>
          <w:szCs w:val="22"/>
          <w:lang w:val="es-ES"/>
        </w:rPr>
      </w:pPr>
      <w:r w:rsidRPr="007D11E8">
        <w:rPr>
          <w:rFonts w:ascii="Arial" w:hAnsi="Arial" w:cs="Arial"/>
          <w:noProof/>
          <w:sz w:val="22"/>
          <w:szCs w:val="22"/>
          <w:lang w:val="es-ES"/>
        </w:rPr>
        <w:lastRenderedPageBreak/>
        <w:drawing>
          <wp:inline distT="0" distB="0" distL="0" distR="0" wp14:anchorId="43F6BD74" wp14:editId="4F28C0AB">
            <wp:extent cx="5612130" cy="8074025"/>
            <wp:effectExtent l="0" t="0" r="127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8074025"/>
                    </a:xfrm>
                    <a:prstGeom prst="rect">
                      <a:avLst/>
                    </a:prstGeom>
                  </pic:spPr>
                </pic:pic>
              </a:graphicData>
            </a:graphic>
          </wp:inline>
        </w:drawing>
      </w:r>
    </w:p>
    <w:p w:rsidR="007D11E8" w:rsidRDefault="007D11E8" w:rsidP="007D11E8">
      <w:pPr>
        <w:spacing w:line="360" w:lineRule="auto"/>
        <w:jc w:val="both"/>
        <w:rPr>
          <w:rFonts w:ascii="Arial" w:hAnsi="Arial" w:cs="Arial"/>
          <w:sz w:val="22"/>
          <w:szCs w:val="22"/>
          <w:lang w:val="es-ES"/>
        </w:rPr>
      </w:pPr>
      <w:r w:rsidRPr="007D11E8">
        <w:rPr>
          <w:rFonts w:ascii="Arial" w:hAnsi="Arial" w:cs="Arial"/>
          <w:noProof/>
          <w:sz w:val="22"/>
          <w:szCs w:val="22"/>
          <w:lang w:val="es-ES"/>
        </w:rPr>
        <w:lastRenderedPageBreak/>
        <w:drawing>
          <wp:inline distT="0" distB="0" distL="0" distR="0" wp14:anchorId="3AFEFDA7" wp14:editId="7F50EC7B">
            <wp:extent cx="5612130" cy="7834630"/>
            <wp:effectExtent l="0" t="0" r="127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2130" cy="7834630"/>
                    </a:xfrm>
                    <a:prstGeom prst="rect">
                      <a:avLst/>
                    </a:prstGeom>
                  </pic:spPr>
                </pic:pic>
              </a:graphicData>
            </a:graphic>
          </wp:inline>
        </w:drawing>
      </w:r>
    </w:p>
    <w:p w:rsidR="007D11E8" w:rsidRDefault="007D11E8" w:rsidP="007D11E8">
      <w:pPr>
        <w:spacing w:line="360" w:lineRule="auto"/>
        <w:jc w:val="both"/>
        <w:rPr>
          <w:rFonts w:ascii="Arial" w:hAnsi="Arial" w:cs="Arial"/>
          <w:sz w:val="22"/>
          <w:szCs w:val="22"/>
          <w:lang w:val="es-ES"/>
        </w:rPr>
      </w:pPr>
    </w:p>
    <w:p w:rsidR="007D11E8" w:rsidRDefault="007D11E8" w:rsidP="007D11E8">
      <w:pPr>
        <w:spacing w:line="360" w:lineRule="auto"/>
        <w:jc w:val="both"/>
        <w:rPr>
          <w:rFonts w:ascii="Arial" w:hAnsi="Arial" w:cs="Arial"/>
          <w:sz w:val="22"/>
          <w:szCs w:val="22"/>
          <w:lang w:val="es-ES"/>
        </w:rPr>
      </w:pPr>
      <w:r w:rsidRPr="007D11E8">
        <w:rPr>
          <w:rFonts w:ascii="Arial" w:hAnsi="Arial" w:cs="Arial"/>
          <w:noProof/>
          <w:sz w:val="22"/>
          <w:szCs w:val="22"/>
          <w:lang w:val="es-ES"/>
        </w:rPr>
        <w:lastRenderedPageBreak/>
        <w:drawing>
          <wp:inline distT="0" distB="0" distL="0" distR="0" wp14:anchorId="1EEA46AA" wp14:editId="51FCCED0">
            <wp:extent cx="5612130" cy="7834630"/>
            <wp:effectExtent l="0" t="0" r="127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12130" cy="7834630"/>
                    </a:xfrm>
                    <a:prstGeom prst="rect">
                      <a:avLst/>
                    </a:prstGeom>
                  </pic:spPr>
                </pic:pic>
              </a:graphicData>
            </a:graphic>
          </wp:inline>
        </w:drawing>
      </w:r>
    </w:p>
    <w:p w:rsidR="007D11E8" w:rsidRDefault="007D11E8" w:rsidP="007D11E8">
      <w:pPr>
        <w:spacing w:line="360" w:lineRule="auto"/>
        <w:jc w:val="both"/>
        <w:rPr>
          <w:rFonts w:ascii="Arial" w:hAnsi="Arial" w:cs="Arial"/>
          <w:sz w:val="22"/>
          <w:szCs w:val="22"/>
          <w:lang w:val="es-ES"/>
        </w:rPr>
      </w:pPr>
    </w:p>
    <w:p w:rsidR="007D11E8" w:rsidRDefault="007D11E8" w:rsidP="007D11E8">
      <w:pPr>
        <w:spacing w:line="360" w:lineRule="auto"/>
        <w:jc w:val="both"/>
        <w:rPr>
          <w:rFonts w:ascii="Arial" w:hAnsi="Arial" w:cs="Arial"/>
          <w:sz w:val="22"/>
          <w:szCs w:val="22"/>
          <w:lang w:val="es-ES"/>
        </w:rPr>
      </w:pPr>
      <w:r w:rsidRPr="007D11E8">
        <w:rPr>
          <w:rFonts w:ascii="Arial" w:hAnsi="Arial" w:cs="Arial"/>
          <w:noProof/>
          <w:sz w:val="22"/>
          <w:szCs w:val="22"/>
          <w:lang w:val="es-ES"/>
        </w:rPr>
        <w:lastRenderedPageBreak/>
        <w:drawing>
          <wp:inline distT="0" distB="0" distL="0" distR="0" wp14:anchorId="0C7ED835" wp14:editId="4C8BBACF">
            <wp:extent cx="5612130" cy="674878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2130" cy="6748780"/>
                    </a:xfrm>
                    <a:prstGeom prst="rect">
                      <a:avLst/>
                    </a:prstGeom>
                  </pic:spPr>
                </pic:pic>
              </a:graphicData>
            </a:graphic>
          </wp:inline>
        </w:drawing>
      </w:r>
    </w:p>
    <w:p w:rsidR="007D11E8" w:rsidRDefault="007D11E8" w:rsidP="007D11E8">
      <w:pPr>
        <w:spacing w:line="360" w:lineRule="auto"/>
        <w:jc w:val="both"/>
        <w:rPr>
          <w:rFonts w:ascii="Arial" w:hAnsi="Arial" w:cs="Arial"/>
          <w:sz w:val="22"/>
          <w:szCs w:val="22"/>
          <w:lang w:val="es-ES"/>
        </w:rPr>
      </w:pPr>
    </w:p>
    <w:p w:rsidR="007D11E8" w:rsidRDefault="007D11E8" w:rsidP="007D11E8">
      <w:pPr>
        <w:spacing w:line="360" w:lineRule="auto"/>
        <w:jc w:val="both"/>
        <w:rPr>
          <w:rFonts w:ascii="Arial" w:hAnsi="Arial" w:cs="Arial"/>
          <w:sz w:val="22"/>
          <w:szCs w:val="22"/>
          <w:lang w:val="es-ES"/>
        </w:rPr>
      </w:pPr>
    </w:p>
    <w:p w:rsidR="007D11E8" w:rsidRDefault="007D11E8" w:rsidP="007D11E8">
      <w:pPr>
        <w:spacing w:line="360" w:lineRule="auto"/>
        <w:jc w:val="both"/>
        <w:rPr>
          <w:rFonts w:ascii="Arial" w:hAnsi="Arial" w:cs="Arial"/>
          <w:sz w:val="22"/>
          <w:szCs w:val="22"/>
          <w:lang w:val="es-ES"/>
        </w:rPr>
      </w:pPr>
    </w:p>
    <w:p w:rsidR="007D11E8" w:rsidRDefault="007D11E8" w:rsidP="007D11E8">
      <w:pPr>
        <w:spacing w:line="360" w:lineRule="auto"/>
        <w:jc w:val="both"/>
        <w:rPr>
          <w:rFonts w:ascii="Arial" w:hAnsi="Arial" w:cs="Arial"/>
          <w:sz w:val="22"/>
          <w:szCs w:val="22"/>
          <w:lang w:val="es-ES"/>
        </w:rPr>
      </w:pPr>
    </w:p>
    <w:p w:rsidR="007D11E8" w:rsidRDefault="007D11E8" w:rsidP="007D11E8">
      <w:pPr>
        <w:spacing w:line="360" w:lineRule="auto"/>
        <w:jc w:val="both"/>
        <w:rPr>
          <w:rFonts w:ascii="Arial" w:hAnsi="Arial" w:cs="Arial"/>
          <w:sz w:val="22"/>
          <w:szCs w:val="22"/>
          <w:lang w:val="es-ES"/>
        </w:rPr>
      </w:pPr>
    </w:p>
    <w:p w:rsidR="007D11E8" w:rsidRDefault="007D11E8" w:rsidP="007D11E8">
      <w:pPr>
        <w:spacing w:line="360" w:lineRule="auto"/>
        <w:jc w:val="both"/>
        <w:rPr>
          <w:rFonts w:ascii="Arial" w:hAnsi="Arial" w:cs="Arial"/>
          <w:sz w:val="22"/>
          <w:szCs w:val="22"/>
          <w:lang w:val="es-ES"/>
        </w:rPr>
      </w:pPr>
    </w:p>
    <w:p w:rsidR="007D11E8" w:rsidRDefault="007D11E8" w:rsidP="007D11E8">
      <w:pPr>
        <w:spacing w:line="360" w:lineRule="auto"/>
        <w:jc w:val="both"/>
        <w:rPr>
          <w:rFonts w:ascii="Arial" w:hAnsi="Arial" w:cs="Arial"/>
          <w:sz w:val="22"/>
          <w:szCs w:val="22"/>
          <w:lang w:val="es-ES"/>
        </w:rPr>
      </w:pPr>
      <w:r w:rsidRPr="007D11E8">
        <w:rPr>
          <w:rFonts w:ascii="Arial" w:hAnsi="Arial" w:cs="Arial"/>
          <w:noProof/>
          <w:sz w:val="22"/>
          <w:szCs w:val="22"/>
          <w:lang w:val="es-ES"/>
        </w:rPr>
        <w:lastRenderedPageBreak/>
        <w:drawing>
          <wp:inline distT="0" distB="0" distL="0" distR="0" wp14:anchorId="4D105678" wp14:editId="7646A762">
            <wp:extent cx="5612130" cy="5347335"/>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2130" cy="5347335"/>
                    </a:xfrm>
                    <a:prstGeom prst="rect">
                      <a:avLst/>
                    </a:prstGeom>
                  </pic:spPr>
                </pic:pic>
              </a:graphicData>
            </a:graphic>
          </wp:inline>
        </w:drawing>
      </w:r>
    </w:p>
    <w:p w:rsidR="005F1A28" w:rsidRDefault="005F1A28" w:rsidP="007D11E8">
      <w:pPr>
        <w:spacing w:line="360" w:lineRule="auto"/>
        <w:jc w:val="both"/>
        <w:rPr>
          <w:rFonts w:ascii="Arial" w:hAnsi="Arial" w:cs="Arial"/>
          <w:sz w:val="22"/>
          <w:szCs w:val="22"/>
          <w:lang w:val="es-ES"/>
        </w:rPr>
      </w:pPr>
    </w:p>
    <w:p w:rsidR="005F1A28" w:rsidRDefault="005F1A28" w:rsidP="007D11E8">
      <w:pPr>
        <w:spacing w:line="360" w:lineRule="auto"/>
        <w:jc w:val="both"/>
        <w:rPr>
          <w:rFonts w:ascii="Arial" w:hAnsi="Arial" w:cs="Arial"/>
          <w:sz w:val="22"/>
          <w:szCs w:val="22"/>
          <w:lang w:val="es-ES"/>
        </w:rPr>
      </w:pPr>
    </w:p>
    <w:p w:rsidR="005F1A28" w:rsidRPr="00A01C11" w:rsidRDefault="005F1A28" w:rsidP="005F1A28">
      <w:pPr>
        <w:spacing w:line="360" w:lineRule="auto"/>
        <w:jc w:val="both"/>
        <w:rPr>
          <w:rFonts w:ascii="Arial" w:hAnsi="Arial" w:cs="Arial"/>
          <w:b/>
          <w:i/>
          <w:sz w:val="22"/>
          <w:szCs w:val="22"/>
          <w:lang w:val="es-ES"/>
        </w:rPr>
      </w:pPr>
      <w:r w:rsidRPr="00A01C11">
        <w:rPr>
          <w:rFonts w:ascii="Arial" w:hAnsi="Arial" w:cs="Arial"/>
          <w:b/>
          <w:i/>
          <w:sz w:val="22"/>
          <w:szCs w:val="22"/>
          <w:lang w:val="es-ES"/>
        </w:rPr>
        <w:t xml:space="preserve">NOTA ACLARATORIA: </w:t>
      </w:r>
    </w:p>
    <w:p w:rsidR="005F1A28" w:rsidRPr="00A01C11" w:rsidRDefault="005F1A28" w:rsidP="005F1A28">
      <w:pPr>
        <w:spacing w:line="360" w:lineRule="auto"/>
        <w:jc w:val="both"/>
        <w:rPr>
          <w:rFonts w:ascii="Arial" w:hAnsi="Arial" w:cs="Arial"/>
          <w:i/>
          <w:sz w:val="22"/>
          <w:szCs w:val="22"/>
          <w:lang w:val="es-ES"/>
        </w:rPr>
      </w:pPr>
      <w:r w:rsidRPr="00A01C11">
        <w:rPr>
          <w:rFonts w:ascii="Arial" w:hAnsi="Arial" w:cs="Arial"/>
          <w:i/>
          <w:sz w:val="22"/>
          <w:szCs w:val="22"/>
          <w:lang w:val="es-ES"/>
        </w:rPr>
        <w:t xml:space="preserve">Conforme a la declaratoria de la ANP de Sierra de Lobos, la autoridad estatal establece que una parte de dicha Sierra forma parte del municipio de Guanajuato, en este sentido, se considera que se cae una falta jurídica al omitirla, por lo que lo límites establecidos por Gobierno del Estado de Sierra de Lobos colindan con las UGATS municipales, es decir, no se omite.  Es responsabilidad del Municipio, en este caso de el IMPLAN el decidir su intervención. </w:t>
      </w:r>
    </w:p>
    <w:p w:rsidR="005F1A28" w:rsidRPr="007D11E8" w:rsidRDefault="005F1A28" w:rsidP="007D11E8">
      <w:pPr>
        <w:spacing w:line="360" w:lineRule="auto"/>
        <w:jc w:val="both"/>
        <w:rPr>
          <w:rFonts w:ascii="Arial" w:hAnsi="Arial" w:cs="Arial"/>
          <w:sz w:val="22"/>
          <w:szCs w:val="22"/>
          <w:lang w:val="es-ES"/>
        </w:rPr>
      </w:pPr>
    </w:p>
    <w:sectPr w:rsidR="005F1A28" w:rsidRPr="007D11E8" w:rsidSect="00B00149">
      <w:footerReference w:type="default" r:id="rId6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591F" w:rsidRDefault="00E9591F" w:rsidP="00905636">
      <w:r>
        <w:separator/>
      </w:r>
    </w:p>
  </w:endnote>
  <w:endnote w:type="continuationSeparator" w:id="0">
    <w:p w:rsidR="00E9591F" w:rsidRDefault="00E9591F" w:rsidP="009056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040B" w:rsidRDefault="005B040B">
    <w:pPr>
      <w:pStyle w:val="Piedepgina"/>
    </w:pPr>
    <w:r>
      <w:rPr>
        <w:noProof/>
      </w:rPr>
      <w:drawing>
        <wp:anchor distT="0" distB="0" distL="114300" distR="114300" simplePos="0" relativeHeight="251661312" behindDoc="0" locked="0" layoutInCell="1" allowOverlap="1" wp14:anchorId="64C32EFC" wp14:editId="09EEA36B">
          <wp:simplePos x="0" y="0"/>
          <wp:positionH relativeFrom="column">
            <wp:posOffset>2295302</wp:posOffset>
          </wp:positionH>
          <wp:positionV relativeFrom="paragraph">
            <wp:posOffset>-879685</wp:posOffset>
          </wp:positionV>
          <wp:extent cx="899160" cy="1941528"/>
          <wp:effectExtent l="0" t="0" r="0" b="0"/>
          <wp:wrapNone/>
          <wp:docPr id="13" name="Imagen 12">
            <a:extLst xmlns:a="http://schemas.openxmlformats.org/drawingml/2006/main">
              <a:ext uri="{FF2B5EF4-FFF2-40B4-BE49-F238E27FC236}">
                <a16:creationId xmlns:a16="http://schemas.microsoft.com/office/drawing/2014/main" id="{00000000-0008-0000-0000-00000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00000000-0008-0000-0000-00000D000000}"/>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16200000">
                    <a:off x="0" y="0"/>
                    <a:ext cx="899160" cy="194152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5C1A83D1" wp14:editId="2E97118D">
          <wp:simplePos x="0" y="0"/>
          <wp:positionH relativeFrom="column">
            <wp:posOffset>-636285</wp:posOffset>
          </wp:positionH>
          <wp:positionV relativeFrom="paragraph">
            <wp:posOffset>-159617</wp:posOffset>
          </wp:positionV>
          <wp:extent cx="1229995" cy="489585"/>
          <wp:effectExtent l="0" t="0" r="1905" b="5715"/>
          <wp:wrapNone/>
          <wp:docPr id="8" name="Imagen 7">
            <a:extLst xmlns:a="http://schemas.openxmlformats.org/drawingml/2006/main">
              <a:ext uri="{FF2B5EF4-FFF2-40B4-BE49-F238E27FC236}">
                <a16:creationId xmlns:a16="http://schemas.microsoft.com/office/drawing/2014/main" id="{00000000-0008-0000-00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00000000-0008-0000-0000-000008000000}"/>
                      </a:ext>
                    </a:extLst>
                  </pic:cNvPr>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29995" cy="489585"/>
                  </a:xfrm>
                  <a:prstGeom prst="rect">
                    <a:avLst/>
                  </a:prstGeom>
                </pic:spPr>
              </pic:pic>
            </a:graphicData>
          </a:graphic>
        </wp:anchor>
      </w:drawing>
    </w:r>
    <w:r>
      <w:rPr>
        <w:noProof/>
      </w:rPr>
      <w:drawing>
        <wp:anchor distT="0" distB="0" distL="114300" distR="114300" simplePos="0" relativeHeight="251660288" behindDoc="0" locked="0" layoutInCell="1" allowOverlap="1" wp14:anchorId="2D109D7C" wp14:editId="39068AEB">
          <wp:simplePos x="0" y="0"/>
          <wp:positionH relativeFrom="column">
            <wp:posOffset>4996327</wp:posOffset>
          </wp:positionH>
          <wp:positionV relativeFrom="paragraph">
            <wp:posOffset>-214044</wp:posOffset>
          </wp:positionV>
          <wp:extent cx="709930" cy="758825"/>
          <wp:effectExtent l="0" t="0" r="1270" b="3175"/>
          <wp:wrapNone/>
          <wp:docPr id="10" name="Imagen 9">
            <a:extLst xmlns:a="http://schemas.openxmlformats.org/drawingml/2006/main">
              <a:ext uri="{FF2B5EF4-FFF2-40B4-BE49-F238E27FC236}">
                <a16:creationId xmlns:a16="http://schemas.microsoft.com/office/drawing/2014/main" id="{00000000-0008-0000-00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00000000-0008-0000-0000-00000A000000}"/>
                      </a:ext>
                    </a:extLst>
                  </pic:cNvPr>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709930" cy="75882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591F" w:rsidRDefault="00E9591F" w:rsidP="00905636">
      <w:r>
        <w:separator/>
      </w:r>
    </w:p>
  </w:footnote>
  <w:footnote w:type="continuationSeparator" w:id="0">
    <w:p w:rsidR="00E9591F" w:rsidRDefault="00E9591F" w:rsidP="00905636">
      <w:r>
        <w:continuationSeparator/>
      </w:r>
    </w:p>
  </w:footnote>
  <w:footnote w:id="1">
    <w:p w:rsidR="005B040B" w:rsidRPr="00905636" w:rsidRDefault="005B040B" w:rsidP="003E0A20">
      <w:pPr>
        <w:pStyle w:val="Prrafodelista"/>
        <w:numPr>
          <w:ilvl w:val="0"/>
          <w:numId w:val="15"/>
        </w:numPr>
        <w:jc w:val="both"/>
        <w:rPr>
          <w:sz w:val="20"/>
          <w:szCs w:val="20"/>
          <w:lang w:val="es-ES"/>
        </w:rPr>
      </w:pPr>
      <w:r w:rsidRPr="00905636">
        <w:rPr>
          <w:sz w:val="20"/>
          <w:szCs w:val="20"/>
          <w:lang w:val="es-ES"/>
        </w:rPr>
        <w:t xml:space="preserve">Caracterización. Describir los componentes natural, social, económico y urbano del área a ordenar. </w:t>
      </w:r>
    </w:p>
    <w:p w:rsidR="005B040B" w:rsidRPr="00905636" w:rsidRDefault="005B040B" w:rsidP="003E0A20">
      <w:pPr>
        <w:pStyle w:val="Prrafodelista"/>
        <w:numPr>
          <w:ilvl w:val="0"/>
          <w:numId w:val="15"/>
        </w:numPr>
        <w:jc w:val="both"/>
        <w:rPr>
          <w:sz w:val="20"/>
          <w:szCs w:val="20"/>
          <w:lang w:val="es-ES"/>
        </w:rPr>
      </w:pPr>
      <w:r w:rsidRPr="00905636">
        <w:rPr>
          <w:sz w:val="20"/>
          <w:szCs w:val="20"/>
          <w:lang w:val="es-ES"/>
        </w:rPr>
        <w:t xml:space="preserve">Diagnóstico. Identificar y analizar los conflictos ambientales, sociales, económicos y urbanos entre los sectores. </w:t>
      </w:r>
    </w:p>
    <w:p w:rsidR="005B040B" w:rsidRPr="00905636" w:rsidRDefault="005B040B" w:rsidP="003E0A20">
      <w:pPr>
        <w:pStyle w:val="Prrafodelista"/>
        <w:numPr>
          <w:ilvl w:val="0"/>
          <w:numId w:val="15"/>
        </w:numPr>
        <w:jc w:val="both"/>
        <w:rPr>
          <w:sz w:val="20"/>
          <w:szCs w:val="20"/>
          <w:lang w:val="es-ES"/>
        </w:rPr>
      </w:pPr>
      <w:r w:rsidRPr="00905636">
        <w:rPr>
          <w:sz w:val="20"/>
          <w:szCs w:val="20"/>
          <w:lang w:val="es-ES"/>
        </w:rPr>
        <w:t xml:space="preserve">Pronóstico. Evaluar el comportamiento futuro de una situación basándose en el análisis del pasado. </w:t>
      </w:r>
    </w:p>
    <w:p w:rsidR="005B040B" w:rsidRPr="00905636" w:rsidRDefault="005B040B" w:rsidP="003E0A20">
      <w:pPr>
        <w:pStyle w:val="Prrafodelista"/>
        <w:numPr>
          <w:ilvl w:val="0"/>
          <w:numId w:val="15"/>
        </w:numPr>
        <w:jc w:val="both"/>
        <w:rPr>
          <w:sz w:val="22"/>
          <w:szCs w:val="22"/>
          <w:lang w:val="es-ES"/>
        </w:rPr>
      </w:pPr>
      <w:r w:rsidRPr="00905636">
        <w:rPr>
          <w:sz w:val="20"/>
          <w:szCs w:val="20"/>
          <w:lang w:val="es-ES"/>
        </w:rPr>
        <w:t xml:space="preserve">Propuesta. Obtener un patrón de ocupación de ocupación del territorio que maximice el consenso entre los sectores y a su vez minimice los conflictos ambientales sociales y favorezca el desarrollo sustentable en el área a ordenar.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07601"/>
    <w:multiLevelType w:val="hybridMultilevel"/>
    <w:tmpl w:val="E2E2790E"/>
    <w:lvl w:ilvl="0" w:tplc="040A000F">
      <w:start w:val="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7921FB7"/>
    <w:multiLevelType w:val="hybridMultilevel"/>
    <w:tmpl w:val="E1F8837A"/>
    <w:lvl w:ilvl="0" w:tplc="040A0001">
      <w:start w:val="1"/>
      <w:numFmt w:val="bullet"/>
      <w:lvlText w:val=""/>
      <w:lvlJc w:val="left"/>
      <w:pPr>
        <w:ind w:left="720" w:hanging="360"/>
      </w:pPr>
      <w:rPr>
        <w:rFonts w:ascii="Symbol" w:hAnsi="Symbol"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9F00022"/>
    <w:multiLevelType w:val="hybridMultilevel"/>
    <w:tmpl w:val="76E4865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0AEF372E"/>
    <w:multiLevelType w:val="hybridMultilevel"/>
    <w:tmpl w:val="61521DD0"/>
    <w:lvl w:ilvl="0" w:tplc="12E078A0">
      <w:start w:val="1"/>
      <w:numFmt w:val="bullet"/>
      <w:lvlText w:val=""/>
      <w:lvlJc w:val="left"/>
      <w:pPr>
        <w:tabs>
          <w:tab w:val="num" w:pos="720"/>
        </w:tabs>
        <w:ind w:left="720" w:hanging="360"/>
      </w:pPr>
      <w:rPr>
        <w:rFonts w:ascii="Wingdings" w:hAnsi="Wingdings" w:hint="default"/>
      </w:rPr>
    </w:lvl>
    <w:lvl w:ilvl="1" w:tplc="212876A8" w:tentative="1">
      <w:start w:val="1"/>
      <w:numFmt w:val="bullet"/>
      <w:lvlText w:val=""/>
      <w:lvlJc w:val="left"/>
      <w:pPr>
        <w:tabs>
          <w:tab w:val="num" w:pos="1440"/>
        </w:tabs>
        <w:ind w:left="1440" w:hanging="360"/>
      </w:pPr>
      <w:rPr>
        <w:rFonts w:ascii="Wingdings" w:hAnsi="Wingdings" w:hint="default"/>
      </w:rPr>
    </w:lvl>
    <w:lvl w:ilvl="2" w:tplc="888259A8" w:tentative="1">
      <w:start w:val="1"/>
      <w:numFmt w:val="bullet"/>
      <w:lvlText w:val=""/>
      <w:lvlJc w:val="left"/>
      <w:pPr>
        <w:tabs>
          <w:tab w:val="num" w:pos="2160"/>
        </w:tabs>
        <w:ind w:left="2160" w:hanging="360"/>
      </w:pPr>
      <w:rPr>
        <w:rFonts w:ascii="Wingdings" w:hAnsi="Wingdings" w:hint="default"/>
      </w:rPr>
    </w:lvl>
    <w:lvl w:ilvl="3" w:tplc="0C545870" w:tentative="1">
      <w:start w:val="1"/>
      <w:numFmt w:val="bullet"/>
      <w:lvlText w:val=""/>
      <w:lvlJc w:val="left"/>
      <w:pPr>
        <w:tabs>
          <w:tab w:val="num" w:pos="2880"/>
        </w:tabs>
        <w:ind w:left="2880" w:hanging="360"/>
      </w:pPr>
      <w:rPr>
        <w:rFonts w:ascii="Wingdings" w:hAnsi="Wingdings" w:hint="default"/>
      </w:rPr>
    </w:lvl>
    <w:lvl w:ilvl="4" w:tplc="38CEAB1C" w:tentative="1">
      <w:start w:val="1"/>
      <w:numFmt w:val="bullet"/>
      <w:lvlText w:val=""/>
      <w:lvlJc w:val="left"/>
      <w:pPr>
        <w:tabs>
          <w:tab w:val="num" w:pos="3600"/>
        </w:tabs>
        <w:ind w:left="3600" w:hanging="360"/>
      </w:pPr>
      <w:rPr>
        <w:rFonts w:ascii="Wingdings" w:hAnsi="Wingdings" w:hint="default"/>
      </w:rPr>
    </w:lvl>
    <w:lvl w:ilvl="5" w:tplc="BB58B2B6" w:tentative="1">
      <w:start w:val="1"/>
      <w:numFmt w:val="bullet"/>
      <w:lvlText w:val=""/>
      <w:lvlJc w:val="left"/>
      <w:pPr>
        <w:tabs>
          <w:tab w:val="num" w:pos="4320"/>
        </w:tabs>
        <w:ind w:left="4320" w:hanging="360"/>
      </w:pPr>
      <w:rPr>
        <w:rFonts w:ascii="Wingdings" w:hAnsi="Wingdings" w:hint="default"/>
      </w:rPr>
    </w:lvl>
    <w:lvl w:ilvl="6" w:tplc="A2B0BF48" w:tentative="1">
      <w:start w:val="1"/>
      <w:numFmt w:val="bullet"/>
      <w:lvlText w:val=""/>
      <w:lvlJc w:val="left"/>
      <w:pPr>
        <w:tabs>
          <w:tab w:val="num" w:pos="5040"/>
        </w:tabs>
        <w:ind w:left="5040" w:hanging="360"/>
      </w:pPr>
      <w:rPr>
        <w:rFonts w:ascii="Wingdings" w:hAnsi="Wingdings" w:hint="default"/>
      </w:rPr>
    </w:lvl>
    <w:lvl w:ilvl="7" w:tplc="A822A676" w:tentative="1">
      <w:start w:val="1"/>
      <w:numFmt w:val="bullet"/>
      <w:lvlText w:val=""/>
      <w:lvlJc w:val="left"/>
      <w:pPr>
        <w:tabs>
          <w:tab w:val="num" w:pos="5760"/>
        </w:tabs>
        <w:ind w:left="5760" w:hanging="360"/>
      </w:pPr>
      <w:rPr>
        <w:rFonts w:ascii="Wingdings" w:hAnsi="Wingdings" w:hint="default"/>
      </w:rPr>
    </w:lvl>
    <w:lvl w:ilvl="8" w:tplc="715C493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E6D16A3"/>
    <w:multiLevelType w:val="hybridMultilevel"/>
    <w:tmpl w:val="2E32BF2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0F125D6B"/>
    <w:multiLevelType w:val="hybridMultilevel"/>
    <w:tmpl w:val="5754B012"/>
    <w:lvl w:ilvl="0" w:tplc="040A0001">
      <w:start w:val="1"/>
      <w:numFmt w:val="bullet"/>
      <w:lvlText w:val=""/>
      <w:lvlJc w:val="left"/>
      <w:pPr>
        <w:ind w:left="720" w:hanging="360"/>
      </w:pPr>
      <w:rPr>
        <w:rFonts w:ascii="Symbol" w:hAnsi="Symbol"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11F346EB"/>
    <w:multiLevelType w:val="hybridMultilevel"/>
    <w:tmpl w:val="BD9C8E5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154D6AD0"/>
    <w:multiLevelType w:val="hybridMultilevel"/>
    <w:tmpl w:val="0636C33C"/>
    <w:lvl w:ilvl="0" w:tplc="7A2A3AD4">
      <w:start w:val="1"/>
      <w:numFmt w:val="bullet"/>
      <w:lvlText w:val=""/>
      <w:lvlJc w:val="left"/>
      <w:pPr>
        <w:tabs>
          <w:tab w:val="num" w:pos="720"/>
        </w:tabs>
        <w:ind w:left="720" w:hanging="360"/>
      </w:pPr>
      <w:rPr>
        <w:rFonts w:ascii="Wingdings" w:hAnsi="Wingdings" w:hint="default"/>
      </w:rPr>
    </w:lvl>
    <w:lvl w:ilvl="1" w:tplc="29E0C056" w:tentative="1">
      <w:start w:val="1"/>
      <w:numFmt w:val="bullet"/>
      <w:lvlText w:val=""/>
      <w:lvlJc w:val="left"/>
      <w:pPr>
        <w:tabs>
          <w:tab w:val="num" w:pos="1440"/>
        </w:tabs>
        <w:ind w:left="1440" w:hanging="360"/>
      </w:pPr>
      <w:rPr>
        <w:rFonts w:ascii="Wingdings" w:hAnsi="Wingdings" w:hint="default"/>
      </w:rPr>
    </w:lvl>
    <w:lvl w:ilvl="2" w:tplc="3B548C70" w:tentative="1">
      <w:start w:val="1"/>
      <w:numFmt w:val="bullet"/>
      <w:lvlText w:val=""/>
      <w:lvlJc w:val="left"/>
      <w:pPr>
        <w:tabs>
          <w:tab w:val="num" w:pos="2160"/>
        </w:tabs>
        <w:ind w:left="2160" w:hanging="360"/>
      </w:pPr>
      <w:rPr>
        <w:rFonts w:ascii="Wingdings" w:hAnsi="Wingdings" w:hint="default"/>
      </w:rPr>
    </w:lvl>
    <w:lvl w:ilvl="3" w:tplc="09B27554" w:tentative="1">
      <w:start w:val="1"/>
      <w:numFmt w:val="bullet"/>
      <w:lvlText w:val=""/>
      <w:lvlJc w:val="left"/>
      <w:pPr>
        <w:tabs>
          <w:tab w:val="num" w:pos="2880"/>
        </w:tabs>
        <w:ind w:left="2880" w:hanging="360"/>
      </w:pPr>
      <w:rPr>
        <w:rFonts w:ascii="Wingdings" w:hAnsi="Wingdings" w:hint="default"/>
      </w:rPr>
    </w:lvl>
    <w:lvl w:ilvl="4" w:tplc="99BAEB6E" w:tentative="1">
      <w:start w:val="1"/>
      <w:numFmt w:val="bullet"/>
      <w:lvlText w:val=""/>
      <w:lvlJc w:val="left"/>
      <w:pPr>
        <w:tabs>
          <w:tab w:val="num" w:pos="3600"/>
        </w:tabs>
        <w:ind w:left="3600" w:hanging="360"/>
      </w:pPr>
      <w:rPr>
        <w:rFonts w:ascii="Wingdings" w:hAnsi="Wingdings" w:hint="default"/>
      </w:rPr>
    </w:lvl>
    <w:lvl w:ilvl="5" w:tplc="71B23F76" w:tentative="1">
      <w:start w:val="1"/>
      <w:numFmt w:val="bullet"/>
      <w:lvlText w:val=""/>
      <w:lvlJc w:val="left"/>
      <w:pPr>
        <w:tabs>
          <w:tab w:val="num" w:pos="4320"/>
        </w:tabs>
        <w:ind w:left="4320" w:hanging="360"/>
      </w:pPr>
      <w:rPr>
        <w:rFonts w:ascii="Wingdings" w:hAnsi="Wingdings" w:hint="default"/>
      </w:rPr>
    </w:lvl>
    <w:lvl w:ilvl="6" w:tplc="ED1C12F6" w:tentative="1">
      <w:start w:val="1"/>
      <w:numFmt w:val="bullet"/>
      <w:lvlText w:val=""/>
      <w:lvlJc w:val="left"/>
      <w:pPr>
        <w:tabs>
          <w:tab w:val="num" w:pos="5040"/>
        </w:tabs>
        <w:ind w:left="5040" w:hanging="360"/>
      </w:pPr>
      <w:rPr>
        <w:rFonts w:ascii="Wingdings" w:hAnsi="Wingdings" w:hint="default"/>
      </w:rPr>
    </w:lvl>
    <w:lvl w:ilvl="7" w:tplc="C9DECCBE" w:tentative="1">
      <w:start w:val="1"/>
      <w:numFmt w:val="bullet"/>
      <w:lvlText w:val=""/>
      <w:lvlJc w:val="left"/>
      <w:pPr>
        <w:tabs>
          <w:tab w:val="num" w:pos="5760"/>
        </w:tabs>
        <w:ind w:left="5760" w:hanging="360"/>
      </w:pPr>
      <w:rPr>
        <w:rFonts w:ascii="Wingdings" w:hAnsi="Wingdings" w:hint="default"/>
      </w:rPr>
    </w:lvl>
    <w:lvl w:ilvl="8" w:tplc="2ED042B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5562C65"/>
    <w:multiLevelType w:val="hybridMultilevel"/>
    <w:tmpl w:val="D09A629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15BB62DE"/>
    <w:multiLevelType w:val="hybridMultilevel"/>
    <w:tmpl w:val="3D0C83D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15F503EE"/>
    <w:multiLevelType w:val="hybridMultilevel"/>
    <w:tmpl w:val="07048568"/>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16491278"/>
    <w:multiLevelType w:val="hybridMultilevel"/>
    <w:tmpl w:val="64EC341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1B5E0A09"/>
    <w:multiLevelType w:val="hybridMultilevel"/>
    <w:tmpl w:val="564C1DF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1C1A4EE4"/>
    <w:multiLevelType w:val="hybridMultilevel"/>
    <w:tmpl w:val="7AC6915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1E2A65F4"/>
    <w:multiLevelType w:val="hybridMultilevel"/>
    <w:tmpl w:val="1AD497CC"/>
    <w:lvl w:ilvl="0" w:tplc="040A0003">
      <w:start w:val="1"/>
      <w:numFmt w:val="bullet"/>
      <w:lvlText w:val="o"/>
      <w:lvlJc w:val="left"/>
      <w:pPr>
        <w:ind w:left="720" w:hanging="360"/>
      </w:pPr>
      <w:rPr>
        <w:rFonts w:ascii="Courier New" w:hAnsi="Courier New" w:cs="Courier Ne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20A75D22"/>
    <w:multiLevelType w:val="multilevel"/>
    <w:tmpl w:val="B7E8C5A0"/>
    <w:lvl w:ilvl="0">
      <w:start w:val="1"/>
      <w:numFmt w:val="decimal"/>
      <w:lvlText w:val="%1."/>
      <w:lvlJc w:val="left"/>
      <w:pPr>
        <w:ind w:left="720" w:hanging="360"/>
      </w:p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251266E"/>
    <w:multiLevelType w:val="hybridMultilevel"/>
    <w:tmpl w:val="E3364E1C"/>
    <w:lvl w:ilvl="0" w:tplc="040A0001">
      <w:start w:val="1"/>
      <w:numFmt w:val="bullet"/>
      <w:lvlText w:val=""/>
      <w:lvlJc w:val="left"/>
      <w:pPr>
        <w:ind w:left="720" w:hanging="360"/>
      </w:pPr>
      <w:rPr>
        <w:rFonts w:ascii="Symbol" w:hAnsi="Symbol"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240D31CE"/>
    <w:multiLevelType w:val="hybridMultilevel"/>
    <w:tmpl w:val="B73277DA"/>
    <w:lvl w:ilvl="0" w:tplc="040A0005">
      <w:start w:val="1"/>
      <w:numFmt w:val="bullet"/>
      <w:lvlText w:val=""/>
      <w:lvlJc w:val="left"/>
      <w:pPr>
        <w:ind w:left="1080" w:hanging="360"/>
      </w:pPr>
      <w:rPr>
        <w:rFonts w:ascii="Wingdings" w:hAnsi="Wingdings"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8" w15:restartNumberingAfterBreak="0">
    <w:nsid w:val="251D01DD"/>
    <w:multiLevelType w:val="hybridMultilevel"/>
    <w:tmpl w:val="4C26DF9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30A85FBB"/>
    <w:multiLevelType w:val="hybridMultilevel"/>
    <w:tmpl w:val="8FB0FDCA"/>
    <w:lvl w:ilvl="0" w:tplc="F25C4B20">
      <w:start w:val="1"/>
      <w:numFmt w:val="bullet"/>
      <w:lvlText w:val=""/>
      <w:lvlJc w:val="left"/>
      <w:pPr>
        <w:tabs>
          <w:tab w:val="num" w:pos="720"/>
        </w:tabs>
        <w:ind w:left="720" w:hanging="360"/>
      </w:pPr>
      <w:rPr>
        <w:rFonts w:ascii="Wingdings" w:hAnsi="Wingdings" w:hint="default"/>
      </w:rPr>
    </w:lvl>
    <w:lvl w:ilvl="1" w:tplc="6E30826E" w:tentative="1">
      <w:start w:val="1"/>
      <w:numFmt w:val="bullet"/>
      <w:lvlText w:val=""/>
      <w:lvlJc w:val="left"/>
      <w:pPr>
        <w:tabs>
          <w:tab w:val="num" w:pos="1440"/>
        </w:tabs>
        <w:ind w:left="1440" w:hanging="360"/>
      </w:pPr>
      <w:rPr>
        <w:rFonts w:ascii="Wingdings" w:hAnsi="Wingdings" w:hint="default"/>
      </w:rPr>
    </w:lvl>
    <w:lvl w:ilvl="2" w:tplc="5C8A8E32" w:tentative="1">
      <w:start w:val="1"/>
      <w:numFmt w:val="bullet"/>
      <w:lvlText w:val=""/>
      <w:lvlJc w:val="left"/>
      <w:pPr>
        <w:tabs>
          <w:tab w:val="num" w:pos="2160"/>
        </w:tabs>
        <w:ind w:left="2160" w:hanging="360"/>
      </w:pPr>
      <w:rPr>
        <w:rFonts w:ascii="Wingdings" w:hAnsi="Wingdings" w:hint="default"/>
      </w:rPr>
    </w:lvl>
    <w:lvl w:ilvl="3" w:tplc="9BEA0BA8" w:tentative="1">
      <w:start w:val="1"/>
      <w:numFmt w:val="bullet"/>
      <w:lvlText w:val=""/>
      <w:lvlJc w:val="left"/>
      <w:pPr>
        <w:tabs>
          <w:tab w:val="num" w:pos="2880"/>
        </w:tabs>
        <w:ind w:left="2880" w:hanging="360"/>
      </w:pPr>
      <w:rPr>
        <w:rFonts w:ascii="Wingdings" w:hAnsi="Wingdings" w:hint="default"/>
      </w:rPr>
    </w:lvl>
    <w:lvl w:ilvl="4" w:tplc="7C542AEE" w:tentative="1">
      <w:start w:val="1"/>
      <w:numFmt w:val="bullet"/>
      <w:lvlText w:val=""/>
      <w:lvlJc w:val="left"/>
      <w:pPr>
        <w:tabs>
          <w:tab w:val="num" w:pos="3600"/>
        </w:tabs>
        <w:ind w:left="3600" w:hanging="360"/>
      </w:pPr>
      <w:rPr>
        <w:rFonts w:ascii="Wingdings" w:hAnsi="Wingdings" w:hint="default"/>
      </w:rPr>
    </w:lvl>
    <w:lvl w:ilvl="5" w:tplc="6F3001B0" w:tentative="1">
      <w:start w:val="1"/>
      <w:numFmt w:val="bullet"/>
      <w:lvlText w:val=""/>
      <w:lvlJc w:val="left"/>
      <w:pPr>
        <w:tabs>
          <w:tab w:val="num" w:pos="4320"/>
        </w:tabs>
        <w:ind w:left="4320" w:hanging="360"/>
      </w:pPr>
      <w:rPr>
        <w:rFonts w:ascii="Wingdings" w:hAnsi="Wingdings" w:hint="default"/>
      </w:rPr>
    </w:lvl>
    <w:lvl w:ilvl="6" w:tplc="28C201AE" w:tentative="1">
      <w:start w:val="1"/>
      <w:numFmt w:val="bullet"/>
      <w:lvlText w:val=""/>
      <w:lvlJc w:val="left"/>
      <w:pPr>
        <w:tabs>
          <w:tab w:val="num" w:pos="5040"/>
        </w:tabs>
        <w:ind w:left="5040" w:hanging="360"/>
      </w:pPr>
      <w:rPr>
        <w:rFonts w:ascii="Wingdings" w:hAnsi="Wingdings" w:hint="default"/>
      </w:rPr>
    </w:lvl>
    <w:lvl w:ilvl="7" w:tplc="D19CF154" w:tentative="1">
      <w:start w:val="1"/>
      <w:numFmt w:val="bullet"/>
      <w:lvlText w:val=""/>
      <w:lvlJc w:val="left"/>
      <w:pPr>
        <w:tabs>
          <w:tab w:val="num" w:pos="5760"/>
        </w:tabs>
        <w:ind w:left="5760" w:hanging="360"/>
      </w:pPr>
      <w:rPr>
        <w:rFonts w:ascii="Wingdings" w:hAnsi="Wingdings" w:hint="default"/>
      </w:rPr>
    </w:lvl>
    <w:lvl w:ilvl="8" w:tplc="DF76575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76F61B1"/>
    <w:multiLevelType w:val="hybridMultilevel"/>
    <w:tmpl w:val="03982108"/>
    <w:lvl w:ilvl="0" w:tplc="7AC083B0">
      <w:start w:val="1"/>
      <w:numFmt w:val="bullet"/>
      <w:lvlText w:val=""/>
      <w:lvlJc w:val="left"/>
      <w:pPr>
        <w:tabs>
          <w:tab w:val="num" w:pos="720"/>
        </w:tabs>
        <w:ind w:left="720" w:hanging="360"/>
      </w:pPr>
      <w:rPr>
        <w:rFonts w:ascii="Wingdings" w:hAnsi="Wingdings" w:hint="default"/>
      </w:rPr>
    </w:lvl>
    <w:lvl w:ilvl="1" w:tplc="948687B2" w:tentative="1">
      <w:start w:val="1"/>
      <w:numFmt w:val="bullet"/>
      <w:lvlText w:val=""/>
      <w:lvlJc w:val="left"/>
      <w:pPr>
        <w:tabs>
          <w:tab w:val="num" w:pos="1440"/>
        </w:tabs>
        <w:ind w:left="1440" w:hanging="360"/>
      </w:pPr>
      <w:rPr>
        <w:rFonts w:ascii="Wingdings" w:hAnsi="Wingdings" w:hint="default"/>
      </w:rPr>
    </w:lvl>
    <w:lvl w:ilvl="2" w:tplc="1C7ABA56" w:tentative="1">
      <w:start w:val="1"/>
      <w:numFmt w:val="bullet"/>
      <w:lvlText w:val=""/>
      <w:lvlJc w:val="left"/>
      <w:pPr>
        <w:tabs>
          <w:tab w:val="num" w:pos="2160"/>
        </w:tabs>
        <w:ind w:left="2160" w:hanging="360"/>
      </w:pPr>
      <w:rPr>
        <w:rFonts w:ascii="Wingdings" w:hAnsi="Wingdings" w:hint="default"/>
      </w:rPr>
    </w:lvl>
    <w:lvl w:ilvl="3" w:tplc="20A0098A" w:tentative="1">
      <w:start w:val="1"/>
      <w:numFmt w:val="bullet"/>
      <w:lvlText w:val=""/>
      <w:lvlJc w:val="left"/>
      <w:pPr>
        <w:tabs>
          <w:tab w:val="num" w:pos="2880"/>
        </w:tabs>
        <w:ind w:left="2880" w:hanging="360"/>
      </w:pPr>
      <w:rPr>
        <w:rFonts w:ascii="Wingdings" w:hAnsi="Wingdings" w:hint="default"/>
      </w:rPr>
    </w:lvl>
    <w:lvl w:ilvl="4" w:tplc="4A5E4866" w:tentative="1">
      <w:start w:val="1"/>
      <w:numFmt w:val="bullet"/>
      <w:lvlText w:val=""/>
      <w:lvlJc w:val="left"/>
      <w:pPr>
        <w:tabs>
          <w:tab w:val="num" w:pos="3600"/>
        </w:tabs>
        <w:ind w:left="3600" w:hanging="360"/>
      </w:pPr>
      <w:rPr>
        <w:rFonts w:ascii="Wingdings" w:hAnsi="Wingdings" w:hint="default"/>
      </w:rPr>
    </w:lvl>
    <w:lvl w:ilvl="5" w:tplc="D3887E6E" w:tentative="1">
      <w:start w:val="1"/>
      <w:numFmt w:val="bullet"/>
      <w:lvlText w:val=""/>
      <w:lvlJc w:val="left"/>
      <w:pPr>
        <w:tabs>
          <w:tab w:val="num" w:pos="4320"/>
        </w:tabs>
        <w:ind w:left="4320" w:hanging="360"/>
      </w:pPr>
      <w:rPr>
        <w:rFonts w:ascii="Wingdings" w:hAnsi="Wingdings" w:hint="default"/>
      </w:rPr>
    </w:lvl>
    <w:lvl w:ilvl="6" w:tplc="B33ED928" w:tentative="1">
      <w:start w:val="1"/>
      <w:numFmt w:val="bullet"/>
      <w:lvlText w:val=""/>
      <w:lvlJc w:val="left"/>
      <w:pPr>
        <w:tabs>
          <w:tab w:val="num" w:pos="5040"/>
        </w:tabs>
        <w:ind w:left="5040" w:hanging="360"/>
      </w:pPr>
      <w:rPr>
        <w:rFonts w:ascii="Wingdings" w:hAnsi="Wingdings" w:hint="default"/>
      </w:rPr>
    </w:lvl>
    <w:lvl w:ilvl="7" w:tplc="7248D564" w:tentative="1">
      <w:start w:val="1"/>
      <w:numFmt w:val="bullet"/>
      <w:lvlText w:val=""/>
      <w:lvlJc w:val="left"/>
      <w:pPr>
        <w:tabs>
          <w:tab w:val="num" w:pos="5760"/>
        </w:tabs>
        <w:ind w:left="5760" w:hanging="360"/>
      </w:pPr>
      <w:rPr>
        <w:rFonts w:ascii="Wingdings" w:hAnsi="Wingdings" w:hint="default"/>
      </w:rPr>
    </w:lvl>
    <w:lvl w:ilvl="8" w:tplc="F300D47C"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ADB2FD4"/>
    <w:multiLevelType w:val="hybridMultilevel"/>
    <w:tmpl w:val="17626DE2"/>
    <w:lvl w:ilvl="0" w:tplc="C2EE9C2A">
      <w:start w:val="1"/>
      <w:numFmt w:val="decimal"/>
      <w:lvlText w:val="%1."/>
      <w:lvlJc w:val="left"/>
      <w:pPr>
        <w:ind w:left="234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177280F"/>
    <w:multiLevelType w:val="hybridMultilevel"/>
    <w:tmpl w:val="FA4E45A6"/>
    <w:lvl w:ilvl="0" w:tplc="850221D6">
      <w:start w:val="1"/>
      <w:numFmt w:val="bullet"/>
      <w:lvlText w:val=""/>
      <w:lvlJc w:val="left"/>
      <w:pPr>
        <w:tabs>
          <w:tab w:val="num" w:pos="720"/>
        </w:tabs>
        <w:ind w:left="720" w:hanging="360"/>
      </w:pPr>
      <w:rPr>
        <w:rFonts w:ascii="Wingdings" w:hAnsi="Wingdings" w:hint="default"/>
      </w:rPr>
    </w:lvl>
    <w:lvl w:ilvl="1" w:tplc="7B2A7970" w:tentative="1">
      <w:start w:val="1"/>
      <w:numFmt w:val="bullet"/>
      <w:lvlText w:val=""/>
      <w:lvlJc w:val="left"/>
      <w:pPr>
        <w:tabs>
          <w:tab w:val="num" w:pos="1440"/>
        </w:tabs>
        <w:ind w:left="1440" w:hanging="360"/>
      </w:pPr>
      <w:rPr>
        <w:rFonts w:ascii="Wingdings" w:hAnsi="Wingdings" w:hint="default"/>
      </w:rPr>
    </w:lvl>
    <w:lvl w:ilvl="2" w:tplc="36CC8E1E" w:tentative="1">
      <w:start w:val="1"/>
      <w:numFmt w:val="bullet"/>
      <w:lvlText w:val=""/>
      <w:lvlJc w:val="left"/>
      <w:pPr>
        <w:tabs>
          <w:tab w:val="num" w:pos="2160"/>
        </w:tabs>
        <w:ind w:left="2160" w:hanging="360"/>
      </w:pPr>
      <w:rPr>
        <w:rFonts w:ascii="Wingdings" w:hAnsi="Wingdings" w:hint="default"/>
      </w:rPr>
    </w:lvl>
    <w:lvl w:ilvl="3" w:tplc="B2D059CA" w:tentative="1">
      <w:start w:val="1"/>
      <w:numFmt w:val="bullet"/>
      <w:lvlText w:val=""/>
      <w:lvlJc w:val="left"/>
      <w:pPr>
        <w:tabs>
          <w:tab w:val="num" w:pos="2880"/>
        </w:tabs>
        <w:ind w:left="2880" w:hanging="360"/>
      </w:pPr>
      <w:rPr>
        <w:rFonts w:ascii="Wingdings" w:hAnsi="Wingdings" w:hint="default"/>
      </w:rPr>
    </w:lvl>
    <w:lvl w:ilvl="4" w:tplc="234ED0F4" w:tentative="1">
      <w:start w:val="1"/>
      <w:numFmt w:val="bullet"/>
      <w:lvlText w:val=""/>
      <w:lvlJc w:val="left"/>
      <w:pPr>
        <w:tabs>
          <w:tab w:val="num" w:pos="3600"/>
        </w:tabs>
        <w:ind w:left="3600" w:hanging="360"/>
      </w:pPr>
      <w:rPr>
        <w:rFonts w:ascii="Wingdings" w:hAnsi="Wingdings" w:hint="default"/>
      </w:rPr>
    </w:lvl>
    <w:lvl w:ilvl="5" w:tplc="B114CE82" w:tentative="1">
      <w:start w:val="1"/>
      <w:numFmt w:val="bullet"/>
      <w:lvlText w:val=""/>
      <w:lvlJc w:val="left"/>
      <w:pPr>
        <w:tabs>
          <w:tab w:val="num" w:pos="4320"/>
        </w:tabs>
        <w:ind w:left="4320" w:hanging="360"/>
      </w:pPr>
      <w:rPr>
        <w:rFonts w:ascii="Wingdings" w:hAnsi="Wingdings" w:hint="default"/>
      </w:rPr>
    </w:lvl>
    <w:lvl w:ilvl="6" w:tplc="D1707398" w:tentative="1">
      <w:start w:val="1"/>
      <w:numFmt w:val="bullet"/>
      <w:lvlText w:val=""/>
      <w:lvlJc w:val="left"/>
      <w:pPr>
        <w:tabs>
          <w:tab w:val="num" w:pos="5040"/>
        </w:tabs>
        <w:ind w:left="5040" w:hanging="360"/>
      </w:pPr>
      <w:rPr>
        <w:rFonts w:ascii="Wingdings" w:hAnsi="Wingdings" w:hint="default"/>
      </w:rPr>
    </w:lvl>
    <w:lvl w:ilvl="7" w:tplc="25768228" w:tentative="1">
      <w:start w:val="1"/>
      <w:numFmt w:val="bullet"/>
      <w:lvlText w:val=""/>
      <w:lvlJc w:val="left"/>
      <w:pPr>
        <w:tabs>
          <w:tab w:val="num" w:pos="5760"/>
        </w:tabs>
        <w:ind w:left="5760" w:hanging="360"/>
      </w:pPr>
      <w:rPr>
        <w:rFonts w:ascii="Wingdings" w:hAnsi="Wingdings" w:hint="default"/>
      </w:rPr>
    </w:lvl>
    <w:lvl w:ilvl="8" w:tplc="AF4EB712"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1BF082A"/>
    <w:multiLevelType w:val="hybridMultilevel"/>
    <w:tmpl w:val="E044456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15:restartNumberingAfterBreak="0">
    <w:nsid w:val="42335960"/>
    <w:multiLevelType w:val="hybridMultilevel"/>
    <w:tmpl w:val="817AA0A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435F64D2"/>
    <w:multiLevelType w:val="hybridMultilevel"/>
    <w:tmpl w:val="0F709E5E"/>
    <w:lvl w:ilvl="0" w:tplc="FBE07726">
      <w:start w:val="1"/>
      <w:numFmt w:val="bullet"/>
      <w:lvlText w:val=""/>
      <w:lvlJc w:val="left"/>
      <w:pPr>
        <w:tabs>
          <w:tab w:val="num" w:pos="720"/>
        </w:tabs>
        <w:ind w:left="720" w:hanging="360"/>
      </w:pPr>
      <w:rPr>
        <w:rFonts w:ascii="Wingdings" w:hAnsi="Wingdings" w:hint="default"/>
      </w:rPr>
    </w:lvl>
    <w:lvl w:ilvl="1" w:tplc="614E7542" w:tentative="1">
      <w:start w:val="1"/>
      <w:numFmt w:val="bullet"/>
      <w:lvlText w:val=""/>
      <w:lvlJc w:val="left"/>
      <w:pPr>
        <w:tabs>
          <w:tab w:val="num" w:pos="1440"/>
        </w:tabs>
        <w:ind w:left="1440" w:hanging="360"/>
      </w:pPr>
      <w:rPr>
        <w:rFonts w:ascii="Wingdings" w:hAnsi="Wingdings" w:hint="default"/>
      </w:rPr>
    </w:lvl>
    <w:lvl w:ilvl="2" w:tplc="D46E0A5A" w:tentative="1">
      <w:start w:val="1"/>
      <w:numFmt w:val="bullet"/>
      <w:lvlText w:val=""/>
      <w:lvlJc w:val="left"/>
      <w:pPr>
        <w:tabs>
          <w:tab w:val="num" w:pos="2160"/>
        </w:tabs>
        <w:ind w:left="2160" w:hanging="360"/>
      </w:pPr>
      <w:rPr>
        <w:rFonts w:ascii="Wingdings" w:hAnsi="Wingdings" w:hint="default"/>
      </w:rPr>
    </w:lvl>
    <w:lvl w:ilvl="3" w:tplc="762CF6C4" w:tentative="1">
      <w:start w:val="1"/>
      <w:numFmt w:val="bullet"/>
      <w:lvlText w:val=""/>
      <w:lvlJc w:val="left"/>
      <w:pPr>
        <w:tabs>
          <w:tab w:val="num" w:pos="2880"/>
        </w:tabs>
        <w:ind w:left="2880" w:hanging="360"/>
      </w:pPr>
      <w:rPr>
        <w:rFonts w:ascii="Wingdings" w:hAnsi="Wingdings" w:hint="default"/>
      </w:rPr>
    </w:lvl>
    <w:lvl w:ilvl="4" w:tplc="64E892E4" w:tentative="1">
      <w:start w:val="1"/>
      <w:numFmt w:val="bullet"/>
      <w:lvlText w:val=""/>
      <w:lvlJc w:val="left"/>
      <w:pPr>
        <w:tabs>
          <w:tab w:val="num" w:pos="3600"/>
        </w:tabs>
        <w:ind w:left="3600" w:hanging="360"/>
      </w:pPr>
      <w:rPr>
        <w:rFonts w:ascii="Wingdings" w:hAnsi="Wingdings" w:hint="default"/>
      </w:rPr>
    </w:lvl>
    <w:lvl w:ilvl="5" w:tplc="C128D1C0" w:tentative="1">
      <w:start w:val="1"/>
      <w:numFmt w:val="bullet"/>
      <w:lvlText w:val=""/>
      <w:lvlJc w:val="left"/>
      <w:pPr>
        <w:tabs>
          <w:tab w:val="num" w:pos="4320"/>
        </w:tabs>
        <w:ind w:left="4320" w:hanging="360"/>
      </w:pPr>
      <w:rPr>
        <w:rFonts w:ascii="Wingdings" w:hAnsi="Wingdings" w:hint="default"/>
      </w:rPr>
    </w:lvl>
    <w:lvl w:ilvl="6" w:tplc="729660F4" w:tentative="1">
      <w:start w:val="1"/>
      <w:numFmt w:val="bullet"/>
      <w:lvlText w:val=""/>
      <w:lvlJc w:val="left"/>
      <w:pPr>
        <w:tabs>
          <w:tab w:val="num" w:pos="5040"/>
        </w:tabs>
        <w:ind w:left="5040" w:hanging="360"/>
      </w:pPr>
      <w:rPr>
        <w:rFonts w:ascii="Wingdings" w:hAnsi="Wingdings" w:hint="default"/>
      </w:rPr>
    </w:lvl>
    <w:lvl w:ilvl="7" w:tplc="0EE4AD18" w:tentative="1">
      <w:start w:val="1"/>
      <w:numFmt w:val="bullet"/>
      <w:lvlText w:val=""/>
      <w:lvlJc w:val="left"/>
      <w:pPr>
        <w:tabs>
          <w:tab w:val="num" w:pos="5760"/>
        </w:tabs>
        <w:ind w:left="5760" w:hanging="360"/>
      </w:pPr>
      <w:rPr>
        <w:rFonts w:ascii="Wingdings" w:hAnsi="Wingdings" w:hint="default"/>
      </w:rPr>
    </w:lvl>
    <w:lvl w:ilvl="8" w:tplc="1CE0FF4A"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4681451"/>
    <w:multiLevelType w:val="hybridMultilevel"/>
    <w:tmpl w:val="217C168C"/>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7" w15:restartNumberingAfterBreak="0">
    <w:nsid w:val="47AC5252"/>
    <w:multiLevelType w:val="hybridMultilevel"/>
    <w:tmpl w:val="B98245CA"/>
    <w:lvl w:ilvl="0" w:tplc="D88AA646">
      <w:start w:val="1"/>
      <w:numFmt w:val="bullet"/>
      <w:lvlText w:val=""/>
      <w:lvlJc w:val="left"/>
      <w:pPr>
        <w:tabs>
          <w:tab w:val="num" w:pos="720"/>
        </w:tabs>
        <w:ind w:left="720" w:hanging="360"/>
      </w:pPr>
      <w:rPr>
        <w:rFonts w:ascii="Wingdings" w:hAnsi="Wingdings" w:hint="default"/>
      </w:rPr>
    </w:lvl>
    <w:lvl w:ilvl="1" w:tplc="4EDA5362">
      <w:numFmt w:val="bullet"/>
      <w:lvlText w:val=""/>
      <w:lvlJc w:val="left"/>
      <w:pPr>
        <w:tabs>
          <w:tab w:val="num" w:pos="1440"/>
        </w:tabs>
        <w:ind w:left="1440" w:hanging="360"/>
      </w:pPr>
      <w:rPr>
        <w:rFonts w:ascii="Wingdings" w:hAnsi="Wingdings" w:hint="default"/>
      </w:rPr>
    </w:lvl>
    <w:lvl w:ilvl="2" w:tplc="5DAAAF96" w:tentative="1">
      <w:start w:val="1"/>
      <w:numFmt w:val="bullet"/>
      <w:lvlText w:val=""/>
      <w:lvlJc w:val="left"/>
      <w:pPr>
        <w:tabs>
          <w:tab w:val="num" w:pos="2160"/>
        </w:tabs>
        <w:ind w:left="2160" w:hanging="360"/>
      </w:pPr>
      <w:rPr>
        <w:rFonts w:ascii="Wingdings" w:hAnsi="Wingdings" w:hint="default"/>
      </w:rPr>
    </w:lvl>
    <w:lvl w:ilvl="3" w:tplc="880A7230" w:tentative="1">
      <w:start w:val="1"/>
      <w:numFmt w:val="bullet"/>
      <w:lvlText w:val=""/>
      <w:lvlJc w:val="left"/>
      <w:pPr>
        <w:tabs>
          <w:tab w:val="num" w:pos="2880"/>
        </w:tabs>
        <w:ind w:left="2880" w:hanging="360"/>
      </w:pPr>
      <w:rPr>
        <w:rFonts w:ascii="Wingdings" w:hAnsi="Wingdings" w:hint="default"/>
      </w:rPr>
    </w:lvl>
    <w:lvl w:ilvl="4" w:tplc="1FA41DAC" w:tentative="1">
      <w:start w:val="1"/>
      <w:numFmt w:val="bullet"/>
      <w:lvlText w:val=""/>
      <w:lvlJc w:val="left"/>
      <w:pPr>
        <w:tabs>
          <w:tab w:val="num" w:pos="3600"/>
        </w:tabs>
        <w:ind w:left="3600" w:hanging="360"/>
      </w:pPr>
      <w:rPr>
        <w:rFonts w:ascii="Wingdings" w:hAnsi="Wingdings" w:hint="default"/>
      </w:rPr>
    </w:lvl>
    <w:lvl w:ilvl="5" w:tplc="CEE0EDF8" w:tentative="1">
      <w:start w:val="1"/>
      <w:numFmt w:val="bullet"/>
      <w:lvlText w:val=""/>
      <w:lvlJc w:val="left"/>
      <w:pPr>
        <w:tabs>
          <w:tab w:val="num" w:pos="4320"/>
        </w:tabs>
        <w:ind w:left="4320" w:hanging="360"/>
      </w:pPr>
      <w:rPr>
        <w:rFonts w:ascii="Wingdings" w:hAnsi="Wingdings" w:hint="default"/>
      </w:rPr>
    </w:lvl>
    <w:lvl w:ilvl="6" w:tplc="EB800F4C" w:tentative="1">
      <w:start w:val="1"/>
      <w:numFmt w:val="bullet"/>
      <w:lvlText w:val=""/>
      <w:lvlJc w:val="left"/>
      <w:pPr>
        <w:tabs>
          <w:tab w:val="num" w:pos="5040"/>
        </w:tabs>
        <w:ind w:left="5040" w:hanging="360"/>
      </w:pPr>
      <w:rPr>
        <w:rFonts w:ascii="Wingdings" w:hAnsi="Wingdings" w:hint="default"/>
      </w:rPr>
    </w:lvl>
    <w:lvl w:ilvl="7" w:tplc="4FACD132" w:tentative="1">
      <w:start w:val="1"/>
      <w:numFmt w:val="bullet"/>
      <w:lvlText w:val=""/>
      <w:lvlJc w:val="left"/>
      <w:pPr>
        <w:tabs>
          <w:tab w:val="num" w:pos="5760"/>
        </w:tabs>
        <w:ind w:left="5760" w:hanging="360"/>
      </w:pPr>
      <w:rPr>
        <w:rFonts w:ascii="Wingdings" w:hAnsi="Wingdings" w:hint="default"/>
      </w:rPr>
    </w:lvl>
    <w:lvl w:ilvl="8" w:tplc="08E6C96A"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9910222"/>
    <w:multiLevelType w:val="hybridMultilevel"/>
    <w:tmpl w:val="04604398"/>
    <w:lvl w:ilvl="0" w:tplc="080A0005">
      <w:start w:val="1"/>
      <w:numFmt w:val="bullet"/>
      <w:lvlText w:val=""/>
      <w:lvlJc w:val="left"/>
      <w:pPr>
        <w:ind w:left="1440" w:hanging="360"/>
      </w:pPr>
      <w:rPr>
        <w:rFonts w:ascii="Wingdings" w:hAnsi="Wingdings" w:hint="default"/>
      </w:rPr>
    </w:lvl>
    <w:lvl w:ilvl="1" w:tplc="080A0005">
      <w:start w:val="1"/>
      <w:numFmt w:val="bullet"/>
      <w:lvlText w:val=""/>
      <w:lvlJc w:val="left"/>
      <w:pPr>
        <w:ind w:left="2160" w:hanging="360"/>
      </w:pPr>
      <w:rPr>
        <w:rFonts w:ascii="Wingdings" w:hAnsi="Wingdings"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9" w15:restartNumberingAfterBreak="0">
    <w:nsid w:val="49B56C6A"/>
    <w:multiLevelType w:val="hybridMultilevel"/>
    <w:tmpl w:val="BFFE1428"/>
    <w:lvl w:ilvl="0" w:tplc="040A0001">
      <w:start w:val="1"/>
      <w:numFmt w:val="bullet"/>
      <w:lvlText w:val=""/>
      <w:lvlJc w:val="left"/>
      <w:pPr>
        <w:ind w:left="720" w:hanging="360"/>
      </w:pPr>
      <w:rPr>
        <w:rFonts w:ascii="Symbol" w:hAnsi="Symbol"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4AE0412E"/>
    <w:multiLevelType w:val="hybridMultilevel"/>
    <w:tmpl w:val="93165D4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1" w15:restartNumberingAfterBreak="0">
    <w:nsid w:val="4C41154E"/>
    <w:multiLevelType w:val="hybridMultilevel"/>
    <w:tmpl w:val="179C0772"/>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32" w15:restartNumberingAfterBreak="0">
    <w:nsid w:val="4E500650"/>
    <w:multiLevelType w:val="hybridMultilevel"/>
    <w:tmpl w:val="8D50C3B0"/>
    <w:lvl w:ilvl="0" w:tplc="040A0001">
      <w:start w:val="1"/>
      <w:numFmt w:val="bullet"/>
      <w:lvlText w:val=""/>
      <w:lvlJc w:val="left"/>
      <w:pPr>
        <w:ind w:left="720" w:hanging="360"/>
      </w:pPr>
      <w:rPr>
        <w:rFonts w:ascii="Symbol" w:hAnsi="Symbol" w:hint="default"/>
      </w:rPr>
    </w:lvl>
    <w:lvl w:ilvl="1" w:tplc="040A0019">
      <w:start w:val="1"/>
      <w:numFmt w:val="lowerLetter"/>
      <w:lvlText w:val="%2."/>
      <w:lvlJc w:val="left"/>
      <w:pPr>
        <w:ind w:left="1440" w:hanging="360"/>
      </w:pPr>
    </w:lvl>
    <w:lvl w:ilvl="2" w:tplc="C2EE9C2A">
      <w:start w:val="1"/>
      <w:numFmt w:val="decimal"/>
      <w:lvlText w:val="%3."/>
      <w:lvlJc w:val="left"/>
      <w:pPr>
        <w:ind w:left="2340" w:hanging="360"/>
      </w:pPr>
      <w:rPr>
        <w:rFonts w:hint="default"/>
      </w:r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4F774FEA"/>
    <w:multiLevelType w:val="hybridMultilevel"/>
    <w:tmpl w:val="B2062362"/>
    <w:lvl w:ilvl="0" w:tplc="CA26C484">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4F7D2834"/>
    <w:multiLevelType w:val="hybridMultilevel"/>
    <w:tmpl w:val="3FA6526C"/>
    <w:lvl w:ilvl="0" w:tplc="87925C9E">
      <w:start w:val="1"/>
      <w:numFmt w:val="bullet"/>
      <w:lvlText w:val=""/>
      <w:lvlJc w:val="left"/>
      <w:pPr>
        <w:tabs>
          <w:tab w:val="num" w:pos="720"/>
        </w:tabs>
        <w:ind w:left="720" w:hanging="360"/>
      </w:pPr>
      <w:rPr>
        <w:rFonts w:ascii="Wingdings" w:hAnsi="Wingdings" w:hint="default"/>
      </w:rPr>
    </w:lvl>
    <w:lvl w:ilvl="1" w:tplc="A8322904">
      <w:start w:val="1"/>
      <w:numFmt w:val="bullet"/>
      <w:lvlText w:val=""/>
      <w:lvlJc w:val="left"/>
      <w:pPr>
        <w:tabs>
          <w:tab w:val="num" w:pos="1440"/>
        </w:tabs>
        <w:ind w:left="1440" w:hanging="360"/>
      </w:pPr>
      <w:rPr>
        <w:rFonts w:ascii="Wingdings" w:hAnsi="Wingdings" w:hint="default"/>
      </w:rPr>
    </w:lvl>
    <w:lvl w:ilvl="2" w:tplc="FCC841A4">
      <w:numFmt w:val="bullet"/>
      <w:lvlText w:val=""/>
      <w:lvlJc w:val="left"/>
      <w:pPr>
        <w:tabs>
          <w:tab w:val="num" w:pos="2160"/>
        </w:tabs>
        <w:ind w:left="2160" w:hanging="360"/>
      </w:pPr>
      <w:rPr>
        <w:rFonts w:ascii="Wingdings" w:hAnsi="Wingdings" w:hint="default"/>
      </w:rPr>
    </w:lvl>
    <w:lvl w:ilvl="3" w:tplc="8D2E9226" w:tentative="1">
      <w:start w:val="1"/>
      <w:numFmt w:val="bullet"/>
      <w:lvlText w:val=""/>
      <w:lvlJc w:val="left"/>
      <w:pPr>
        <w:tabs>
          <w:tab w:val="num" w:pos="2880"/>
        </w:tabs>
        <w:ind w:left="2880" w:hanging="360"/>
      </w:pPr>
      <w:rPr>
        <w:rFonts w:ascii="Wingdings" w:hAnsi="Wingdings" w:hint="default"/>
      </w:rPr>
    </w:lvl>
    <w:lvl w:ilvl="4" w:tplc="3F0E481A" w:tentative="1">
      <w:start w:val="1"/>
      <w:numFmt w:val="bullet"/>
      <w:lvlText w:val=""/>
      <w:lvlJc w:val="left"/>
      <w:pPr>
        <w:tabs>
          <w:tab w:val="num" w:pos="3600"/>
        </w:tabs>
        <w:ind w:left="3600" w:hanging="360"/>
      </w:pPr>
      <w:rPr>
        <w:rFonts w:ascii="Wingdings" w:hAnsi="Wingdings" w:hint="default"/>
      </w:rPr>
    </w:lvl>
    <w:lvl w:ilvl="5" w:tplc="9D009050" w:tentative="1">
      <w:start w:val="1"/>
      <w:numFmt w:val="bullet"/>
      <w:lvlText w:val=""/>
      <w:lvlJc w:val="left"/>
      <w:pPr>
        <w:tabs>
          <w:tab w:val="num" w:pos="4320"/>
        </w:tabs>
        <w:ind w:left="4320" w:hanging="360"/>
      </w:pPr>
      <w:rPr>
        <w:rFonts w:ascii="Wingdings" w:hAnsi="Wingdings" w:hint="default"/>
      </w:rPr>
    </w:lvl>
    <w:lvl w:ilvl="6" w:tplc="DA940CC8" w:tentative="1">
      <w:start w:val="1"/>
      <w:numFmt w:val="bullet"/>
      <w:lvlText w:val=""/>
      <w:lvlJc w:val="left"/>
      <w:pPr>
        <w:tabs>
          <w:tab w:val="num" w:pos="5040"/>
        </w:tabs>
        <w:ind w:left="5040" w:hanging="360"/>
      </w:pPr>
      <w:rPr>
        <w:rFonts w:ascii="Wingdings" w:hAnsi="Wingdings" w:hint="default"/>
      </w:rPr>
    </w:lvl>
    <w:lvl w:ilvl="7" w:tplc="B3203ED0" w:tentative="1">
      <w:start w:val="1"/>
      <w:numFmt w:val="bullet"/>
      <w:lvlText w:val=""/>
      <w:lvlJc w:val="left"/>
      <w:pPr>
        <w:tabs>
          <w:tab w:val="num" w:pos="5760"/>
        </w:tabs>
        <w:ind w:left="5760" w:hanging="360"/>
      </w:pPr>
      <w:rPr>
        <w:rFonts w:ascii="Wingdings" w:hAnsi="Wingdings" w:hint="default"/>
      </w:rPr>
    </w:lvl>
    <w:lvl w:ilvl="8" w:tplc="1BB424F8"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2955DF8"/>
    <w:multiLevelType w:val="hybridMultilevel"/>
    <w:tmpl w:val="686C8B6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15:restartNumberingAfterBreak="0">
    <w:nsid w:val="54A87404"/>
    <w:multiLevelType w:val="hybridMultilevel"/>
    <w:tmpl w:val="EA6A8C00"/>
    <w:lvl w:ilvl="0" w:tplc="080A000F">
      <w:start w:val="1"/>
      <w:numFmt w:val="decimal"/>
      <w:lvlText w:val="%1."/>
      <w:lvlJc w:val="left"/>
      <w:pPr>
        <w:ind w:left="720" w:hanging="360"/>
      </w:pPr>
      <w:rPr>
        <w:rFonts w:hint="default"/>
        <w:i w:val="0"/>
      </w:rPr>
    </w:lvl>
    <w:lvl w:ilvl="1" w:tplc="7124CEE0">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6302EA3"/>
    <w:multiLevelType w:val="hybridMultilevel"/>
    <w:tmpl w:val="AE383AA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5D073299"/>
    <w:multiLevelType w:val="hybridMultilevel"/>
    <w:tmpl w:val="BE66FF1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9" w15:restartNumberingAfterBreak="0">
    <w:nsid w:val="67CE1585"/>
    <w:multiLevelType w:val="hybridMultilevel"/>
    <w:tmpl w:val="B27A95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6E6726C6"/>
    <w:multiLevelType w:val="hybridMultilevel"/>
    <w:tmpl w:val="61F44FF4"/>
    <w:lvl w:ilvl="0" w:tplc="040A0001">
      <w:start w:val="1"/>
      <w:numFmt w:val="bullet"/>
      <w:lvlText w:val=""/>
      <w:lvlJc w:val="left"/>
      <w:pPr>
        <w:ind w:left="1068" w:hanging="360"/>
      </w:pPr>
      <w:rPr>
        <w:rFonts w:ascii="Symbol" w:hAnsi="Symbol"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41" w15:restartNumberingAfterBreak="0">
    <w:nsid w:val="77195C8A"/>
    <w:multiLevelType w:val="multilevel"/>
    <w:tmpl w:val="CF102768"/>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8744527"/>
    <w:multiLevelType w:val="hybridMultilevel"/>
    <w:tmpl w:val="BF5EF7B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3" w15:restartNumberingAfterBreak="0">
    <w:nsid w:val="7F7A46C7"/>
    <w:multiLevelType w:val="hybridMultilevel"/>
    <w:tmpl w:val="12EA1A3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4" w15:restartNumberingAfterBreak="0">
    <w:nsid w:val="7FE95EA4"/>
    <w:multiLevelType w:val="hybridMultilevel"/>
    <w:tmpl w:val="21E47CEE"/>
    <w:lvl w:ilvl="0" w:tplc="C2EE9C2A">
      <w:start w:val="1"/>
      <w:numFmt w:val="decimal"/>
      <w:lvlText w:val="%1."/>
      <w:lvlJc w:val="left"/>
      <w:pPr>
        <w:ind w:left="234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6"/>
  </w:num>
  <w:num w:numId="2">
    <w:abstractNumId w:val="38"/>
  </w:num>
  <w:num w:numId="3">
    <w:abstractNumId w:val="10"/>
  </w:num>
  <w:num w:numId="4">
    <w:abstractNumId w:val="18"/>
  </w:num>
  <w:num w:numId="5">
    <w:abstractNumId w:val="12"/>
  </w:num>
  <w:num w:numId="6">
    <w:abstractNumId w:val="23"/>
  </w:num>
  <w:num w:numId="7">
    <w:abstractNumId w:val="36"/>
  </w:num>
  <w:num w:numId="8">
    <w:abstractNumId w:val="28"/>
  </w:num>
  <w:num w:numId="9">
    <w:abstractNumId w:val="15"/>
  </w:num>
  <w:num w:numId="10">
    <w:abstractNumId w:val="40"/>
  </w:num>
  <w:num w:numId="11">
    <w:abstractNumId w:val="2"/>
  </w:num>
  <w:num w:numId="12">
    <w:abstractNumId w:val="37"/>
  </w:num>
  <w:num w:numId="13">
    <w:abstractNumId w:val="31"/>
  </w:num>
  <w:num w:numId="14">
    <w:abstractNumId w:val="26"/>
  </w:num>
  <w:num w:numId="15">
    <w:abstractNumId w:val="4"/>
  </w:num>
  <w:num w:numId="16">
    <w:abstractNumId w:val="32"/>
  </w:num>
  <w:num w:numId="17">
    <w:abstractNumId w:val="7"/>
  </w:num>
  <w:num w:numId="18">
    <w:abstractNumId w:val="34"/>
  </w:num>
  <w:num w:numId="19">
    <w:abstractNumId w:val="25"/>
  </w:num>
  <w:num w:numId="20">
    <w:abstractNumId w:val="24"/>
  </w:num>
  <w:num w:numId="21">
    <w:abstractNumId w:val="22"/>
  </w:num>
  <w:num w:numId="22">
    <w:abstractNumId w:val="16"/>
  </w:num>
  <w:num w:numId="23">
    <w:abstractNumId w:val="19"/>
  </w:num>
  <w:num w:numId="24">
    <w:abstractNumId w:val="5"/>
  </w:num>
  <w:num w:numId="25">
    <w:abstractNumId w:val="3"/>
  </w:num>
  <w:num w:numId="26">
    <w:abstractNumId w:val="27"/>
  </w:num>
  <w:num w:numId="27">
    <w:abstractNumId w:val="20"/>
  </w:num>
  <w:num w:numId="28">
    <w:abstractNumId w:val="29"/>
  </w:num>
  <w:num w:numId="29">
    <w:abstractNumId w:val="0"/>
  </w:num>
  <w:num w:numId="30">
    <w:abstractNumId w:val="1"/>
  </w:num>
  <w:num w:numId="31">
    <w:abstractNumId w:val="39"/>
  </w:num>
  <w:num w:numId="32">
    <w:abstractNumId w:val="42"/>
  </w:num>
  <w:num w:numId="33">
    <w:abstractNumId w:val="14"/>
  </w:num>
  <w:num w:numId="34">
    <w:abstractNumId w:val="17"/>
  </w:num>
  <w:num w:numId="35">
    <w:abstractNumId w:val="9"/>
  </w:num>
  <w:num w:numId="36">
    <w:abstractNumId w:val="30"/>
  </w:num>
  <w:num w:numId="37">
    <w:abstractNumId w:val="44"/>
  </w:num>
  <w:num w:numId="38">
    <w:abstractNumId w:val="33"/>
  </w:num>
  <w:num w:numId="39">
    <w:abstractNumId w:val="35"/>
  </w:num>
  <w:num w:numId="40">
    <w:abstractNumId w:val="43"/>
  </w:num>
  <w:num w:numId="41">
    <w:abstractNumId w:val="8"/>
  </w:num>
  <w:num w:numId="42">
    <w:abstractNumId w:val="11"/>
  </w:num>
  <w:num w:numId="43">
    <w:abstractNumId w:val="21"/>
  </w:num>
  <w:num w:numId="44">
    <w:abstractNumId w:val="41"/>
  </w:num>
  <w:num w:numId="4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32F1"/>
    <w:rsid w:val="00031589"/>
    <w:rsid w:val="000359BB"/>
    <w:rsid w:val="00035C6B"/>
    <w:rsid w:val="00044604"/>
    <w:rsid w:val="00044C2B"/>
    <w:rsid w:val="00084B24"/>
    <w:rsid w:val="00084F05"/>
    <w:rsid w:val="000905B0"/>
    <w:rsid w:val="000B5126"/>
    <w:rsid w:val="000C0818"/>
    <w:rsid w:val="000C1FEB"/>
    <w:rsid w:val="000C2F03"/>
    <w:rsid w:val="000E2BC2"/>
    <w:rsid w:val="000F5AC3"/>
    <w:rsid w:val="000F6CB8"/>
    <w:rsid w:val="0010276E"/>
    <w:rsid w:val="00110527"/>
    <w:rsid w:val="00110D9E"/>
    <w:rsid w:val="00111B39"/>
    <w:rsid w:val="00114CA4"/>
    <w:rsid w:val="00141728"/>
    <w:rsid w:val="001424F1"/>
    <w:rsid w:val="00142900"/>
    <w:rsid w:val="00154AB7"/>
    <w:rsid w:val="00167189"/>
    <w:rsid w:val="00170A35"/>
    <w:rsid w:val="001737BD"/>
    <w:rsid w:val="0017588D"/>
    <w:rsid w:val="0017625E"/>
    <w:rsid w:val="00180B70"/>
    <w:rsid w:val="00186B72"/>
    <w:rsid w:val="0019357E"/>
    <w:rsid w:val="001945F3"/>
    <w:rsid w:val="001A331B"/>
    <w:rsid w:val="001D0B27"/>
    <w:rsid w:val="001D5B32"/>
    <w:rsid w:val="001D6499"/>
    <w:rsid w:val="001F196E"/>
    <w:rsid w:val="001F63A7"/>
    <w:rsid w:val="00220807"/>
    <w:rsid w:val="00221533"/>
    <w:rsid w:val="00233421"/>
    <w:rsid w:val="00237806"/>
    <w:rsid w:val="00242A36"/>
    <w:rsid w:val="0025144B"/>
    <w:rsid w:val="0025227A"/>
    <w:rsid w:val="00252E4C"/>
    <w:rsid w:val="00257E58"/>
    <w:rsid w:val="002744F0"/>
    <w:rsid w:val="00282FE8"/>
    <w:rsid w:val="002A630F"/>
    <w:rsid w:val="002B3E02"/>
    <w:rsid w:val="002B75B6"/>
    <w:rsid w:val="002C1CCC"/>
    <w:rsid w:val="002C2DF8"/>
    <w:rsid w:val="002C4981"/>
    <w:rsid w:val="002C4F03"/>
    <w:rsid w:val="002C5858"/>
    <w:rsid w:val="002D69DE"/>
    <w:rsid w:val="002E3FB3"/>
    <w:rsid w:val="002F1543"/>
    <w:rsid w:val="002F5DEA"/>
    <w:rsid w:val="00304D42"/>
    <w:rsid w:val="00305978"/>
    <w:rsid w:val="003367E8"/>
    <w:rsid w:val="00350E7F"/>
    <w:rsid w:val="00350F24"/>
    <w:rsid w:val="003575B6"/>
    <w:rsid w:val="003650FB"/>
    <w:rsid w:val="003729B5"/>
    <w:rsid w:val="0039020B"/>
    <w:rsid w:val="003965DC"/>
    <w:rsid w:val="00397910"/>
    <w:rsid w:val="003A15AD"/>
    <w:rsid w:val="003A71F8"/>
    <w:rsid w:val="003A7923"/>
    <w:rsid w:val="003B4593"/>
    <w:rsid w:val="003B6607"/>
    <w:rsid w:val="003D332F"/>
    <w:rsid w:val="003E0A20"/>
    <w:rsid w:val="003E6802"/>
    <w:rsid w:val="00414960"/>
    <w:rsid w:val="00427A2B"/>
    <w:rsid w:val="00436D4F"/>
    <w:rsid w:val="0045497E"/>
    <w:rsid w:val="00461D0E"/>
    <w:rsid w:val="00467AAA"/>
    <w:rsid w:val="00476094"/>
    <w:rsid w:val="0047675E"/>
    <w:rsid w:val="004956C0"/>
    <w:rsid w:val="004A2C15"/>
    <w:rsid w:val="004A2E41"/>
    <w:rsid w:val="004A38F1"/>
    <w:rsid w:val="004A4960"/>
    <w:rsid w:val="004A612C"/>
    <w:rsid w:val="004B190E"/>
    <w:rsid w:val="004B425D"/>
    <w:rsid w:val="004B64FD"/>
    <w:rsid w:val="004C110C"/>
    <w:rsid w:val="004E759C"/>
    <w:rsid w:val="004F2208"/>
    <w:rsid w:val="005211C6"/>
    <w:rsid w:val="00531EE2"/>
    <w:rsid w:val="00544B29"/>
    <w:rsid w:val="005515BC"/>
    <w:rsid w:val="00562FBE"/>
    <w:rsid w:val="005762E2"/>
    <w:rsid w:val="00582216"/>
    <w:rsid w:val="00583291"/>
    <w:rsid w:val="00595988"/>
    <w:rsid w:val="005977DA"/>
    <w:rsid w:val="005A7CED"/>
    <w:rsid w:val="005B040B"/>
    <w:rsid w:val="005B4226"/>
    <w:rsid w:val="005B571D"/>
    <w:rsid w:val="005C226D"/>
    <w:rsid w:val="005D0600"/>
    <w:rsid w:val="005F1A28"/>
    <w:rsid w:val="006073FF"/>
    <w:rsid w:val="00611827"/>
    <w:rsid w:val="0062775F"/>
    <w:rsid w:val="006372A0"/>
    <w:rsid w:val="0063790F"/>
    <w:rsid w:val="00641A7C"/>
    <w:rsid w:val="00645E32"/>
    <w:rsid w:val="00671439"/>
    <w:rsid w:val="00682DAB"/>
    <w:rsid w:val="00683685"/>
    <w:rsid w:val="00687A19"/>
    <w:rsid w:val="00687F03"/>
    <w:rsid w:val="006A5B0B"/>
    <w:rsid w:val="006D254D"/>
    <w:rsid w:val="006D32F1"/>
    <w:rsid w:val="006E5123"/>
    <w:rsid w:val="006F0C7F"/>
    <w:rsid w:val="00701C21"/>
    <w:rsid w:val="00701FAA"/>
    <w:rsid w:val="0070260B"/>
    <w:rsid w:val="00702A3E"/>
    <w:rsid w:val="007402B3"/>
    <w:rsid w:val="00761F2A"/>
    <w:rsid w:val="00762874"/>
    <w:rsid w:val="00766349"/>
    <w:rsid w:val="00772852"/>
    <w:rsid w:val="00773B7A"/>
    <w:rsid w:val="00775811"/>
    <w:rsid w:val="00785BDE"/>
    <w:rsid w:val="007A0934"/>
    <w:rsid w:val="007A0940"/>
    <w:rsid w:val="007B0D6E"/>
    <w:rsid w:val="007C06AA"/>
    <w:rsid w:val="007C4232"/>
    <w:rsid w:val="007C5E29"/>
    <w:rsid w:val="007D11E8"/>
    <w:rsid w:val="007D13B7"/>
    <w:rsid w:val="007D192C"/>
    <w:rsid w:val="007D41FF"/>
    <w:rsid w:val="007E0BC7"/>
    <w:rsid w:val="007E2629"/>
    <w:rsid w:val="00805680"/>
    <w:rsid w:val="00817656"/>
    <w:rsid w:val="008320E5"/>
    <w:rsid w:val="008517AB"/>
    <w:rsid w:val="00865AE1"/>
    <w:rsid w:val="00871B28"/>
    <w:rsid w:val="00873C5D"/>
    <w:rsid w:val="008925AD"/>
    <w:rsid w:val="008954D9"/>
    <w:rsid w:val="008C365A"/>
    <w:rsid w:val="008C3767"/>
    <w:rsid w:val="008D108A"/>
    <w:rsid w:val="008D27AF"/>
    <w:rsid w:val="008D4222"/>
    <w:rsid w:val="008D75AE"/>
    <w:rsid w:val="008D7DD2"/>
    <w:rsid w:val="00905636"/>
    <w:rsid w:val="00905C2E"/>
    <w:rsid w:val="009447D6"/>
    <w:rsid w:val="00944EFE"/>
    <w:rsid w:val="0097760C"/>
    <w:rsid w:val="00985398"/>
    <w:rsid w:val="009874C7"/>
    <w:rsid w:val="0099705D"/>
    <w:rsid w:val="00997A00"/>
    <w:rsid w:val="009A356C"/>
    <w:rsid w:val="009B44BB"/>
    <w:rsid w:val="009C0F5C"/>
    <w:rsid w:val="009E23A1"/>
    <w:rsid w:val="009E5889"/>
    <w:rsid w:val="009E7446"/>
    <w:rsid w:val="00A01C11"/>
    <w:rsid w:val="00A07D7C"/>
    <w:rsid w:val="00A1585E"/>
    <w:rsid w:val="00A35BD1"/>
    <w:rsid w:val="00A626DC"/>
    <w:rsid w:val="00A6378B"/>
    <w:rsid w:val="00A73471"/>
    <w:rsid w:val="00A8685C"/>
    <w:rsid w:val="00AA0BEF"/>
    <w:rsid w:val="00AA5273"/>
    <w:rsid w:val="00AA5351"/>
    <w:rsid w:val="00AA5E6B"/>
    <w:rsid w:val="00AB60D2"/>
    <w:rsid w:val="00AC2218"/>
    <w:rsid w:val="00AD503E"/>
    <w:rsid w:val="00AE1942"/>
    <w:rsid w:val="00AF3DEE"/>
    <w:rsid w:val="00B00149"/>
    <w:rsid w:val="00B134FA"/>
    <w:rsid w:val="00B16AA3"/>
    <w:rsid w:val="00B30B94"/>
    <w:rsid w:val="00B34A58"/>
    <w:rsid w:val="00B508B1"/>
    <w:rsid w:val="00B50E8B"/>
    <w:rsid w:val="00B5181A"/>
    <w:rsid w:val="00B619F8"/>
    <w:rsid w:val="00B61B00"/>
    <w:rsid w:val="00B71694"/>
    <w:rsid w:val="00B8325C"/>
    <w:rsid w:val="00B8470D"/>
    <w:rsid w:val="00B93159"/>
    <w:rsid w:val="00BA561E"/>
    <w:rsid w:val="00BB3B3A"/>
    <w:rsid w:val="00BB4262"/>
    <w:rsid w:val="00BE1A86"/>
    <w:rsid w:val="00BE3BE9"/>
    <w:rsid w:val="00BF7B29"/>
    <w:rsid w:val="00C010EA"/>
    <w:rsid w:val="00C134D5"/>
    <w:rsid w:val="00C13D73"/>
    <w:rsid w:val="00C17ACD"/>
    <w:rsid w:val="00C42CFE"/>
    <w:rsid w:val="00C432B2"/>
    <w:rsid w:val="00C465B0"/>
    <w:rsid w:val="00C46E2C"/>
    <w:rsid w:val="00C51D13"/>
    <w:rsid w:val="00C55081"/>
    <w:rsid w:val="00C639D2"/>
    <w:rsid w:val="00C67E7E"/>
    <w:rsid w:val="00C81475"/>
    <w:rsid w:val="00CA0364"/>
    <w:rsid w:val="00CC0860"/>
    <w:rsid w:val="00D03FF6"/>
    <w:rsid w:val="00D063E0"/>
    <w:rsid w:val="00D24972"/>
    <w:rsid w:val="00D25FFA"/>
    <w:rsid w:val="00D33863"/>
    <w:rsid w:val="00D33932"/>
    <w:rsid w:val="00D36A11"/>
    <w:rsid w:val="00D50C69"/>
    <w:rsid w:val="00D53A5D"/>
    <w:rsid w:val="00D72B0D"/>
    <w:rsid w:val="00D9371D"/>
    <w:rsid w:val="00D96D1D"/>
    <w:rsid w:val="00DB3BC2"/>
    <w:rsid w:val="00DC1564"/>
    <w:rsid w:val="00DC2AD4"/>
    <w:rsid w:val="00DC7616"/>
    <w:rsid w:val="00DD0FB8"/>
    <w:rsid w:val="00DE3EAA"/>
    <w:rsid w:val="00DF1B68"/>
    <w:rsid w:val="00DF7A43"/>
    <w:rsid w:val="00E03806"/>
    <w:rsid w:val="00E03C4D"/>
    <w:rsid w:val="00E13D38"/>
    <w:rsid w:val="00E1682F"/>
    <w:rsid w:val="00E44B42"/>
    <w:rsid w:val="00E7270A"/>
    <w:rsid w:val="00E77219"/>
    <w:rsid w:val="00E80785"/>
    <w:rsid w:val="00E9591F"/>
    <w:rsid w:val="00E96C1F"/>
    <w:rsid w:val="00EA636E"/>
    <w:rsid w:val="00EB04FD"/>
    <w:rsid w:val="00EB0C92"/>
    <w:rsid w:val="00EB55F9"/>
    <w:rsid w:val="00EC2D4D"/>
    <w:rsid w:val="00EE3352"/>
    <w:rsid w:val="00EE7E13"/>
    <w:rsid w:val="00EF4B02"/>
    <w:rsid w:val="00F030D3"/>
    <w:rsid w:val="00F10B24"/>
    <w:rsid w:val="00F1206B"/>
    <w:rsid w:val="00F15BA8"/>
    <w:rsid w:val="00F30026"/>
    <w:rsid w:val="00F33861"/>
    <w:rsid w:val="00F35D06"/>
    <w:rsid w:val="00F550FD"/>
    <w:rsid w:val="00F55B66"/>
    <w:rsid w:val="00F6780C"/>
    <w:rsid w:val="00F76E5A"/>
    <w:rsid w:val="00F8273A"/>
    <w:rsid w:val="00F83275"/>
    <w:rsid w:val="00F909A2"/>
    <w:rsid w:val="00FA312D"/>
    <w:rsid w:val="00FB3FC6"/>
    <w:rsid w:val="00FC0DEF"/>
    <w:rsid w:val="00FC2C70"/>
    <w:rsid w:val="00FD45F4"/>
    <w:rsid w:val="00FD5815"/>
    <w:rsid w:val="00FE1119"/>
    <w:rsid w:val="00FF1951"/>
    <w:rsid w:val="00FF508F"/>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9A1F7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55B66"/>
    <w:pPr>
      <w:ind w:left="720"/>
      <w:contextualSpacing/>
    </w:pPr>
  </w:style>
  <w:style w:type="paragraph" w:styleId="Textonotapie">
    <w:name w:val="footnote text"/>
    <w:basedOn w:val="Normal"/>
    <w:link w:val="TextonotapieCar"/>
    <w:uiPriority w:val="99"/>
    <w:unhideWhenUsed/>
    <w:rsid w:val="00905636"/>
  </w:style>
  <w:style w:type="character" w:customStyle="1" w:styleId="TextonotapieCar">
    <w:name w:val="Texto nota pie Car"/>
    <w:basedOn w:val="Fuentedeprrafopredeter"/>
    <w:link w:val="Textonotapie"/>
    <w:uiPriority w:val="99"/>
    <w:rsid w:val="00905636"/>
  </w:style>
  <w:style w:type="character" w:styleId="Refdenotaalpie">
    <w:name w:val="footnote reference"/>
    <w:basedOn w:val="Fuentedeprrafopredeter"/>
    <w:uiPriority w:val="99"/>
    <w:unhideWhenUsed/>
    <w:rsid w:val="00905636"/>
    <w:rPr>
      <w:vertAlign w:val="superscript"/>
    </w:rPr>
  </w:style>
  <w:style w:type="paragraph" w:styleId="Encabezado">
    <w:name w:val="header"/>
    <w:basedOn w:val="Normal"/>
    <w:link w:val="EncabezadoCar"/>
    <w:uiPriority w:val="99"/>
    <w:unhideWhenUsed/>
    <w:rsid w:val="004956C0"/>
    <w:pPr>
      <w:tabs>
        <w:tab w:val="center" w:pos="4419"/>
        <w:tab w:val="right" w:pos="8838"/>
      </w:tabs>
    </w:pPr>
  </w:style>
  <w:style w:type="character" w:customStyle="1" w:styleId="EncabezadoCar">
    <w:name w:val="Encabezado Car"/>
    <w:basedOn w:val="Fuentedeprrafopredeter"/>
    <w:link w:val="Encabezado"/>
    <w:uiPriority w:val="99"/>
    <w:rsid w:val="004956C0"/>
  </w:style>
  <w:style w:type="paragraph" w:styleId="Piedepgina">
    <w:name w:val="footer"/>
    <w:basedOn w:val="Normal"/>
    <w:link w:val="PiedepginaCar"/>
    <w:uiPriority w:val="99"/>
    <w:unhideWhenUsed/>
    <w:rsid w:val="004956C0"/>
    <w:pPr>
      <w:tabs>
        <w:tab w:val="center" w:pos="4419"/>
        <w:tab w:val="right" w:pos="8838"/>
      </w:tabs>
    </w:pPr>
  </w:style>
  <w:style w:type="character" w:customStyle="1" w:styleId="PiedepginaCar">
    <w:name w:val="Pie de página Car"/>
    <w:basedOn w:val="Fuentedeprrafopredeter"/>
    <w:link w:val="Piedepgina"/>
    <w:uiPriority w:val="99"/>
    <w:rsid w:val="004956C0"/>
  </w:style>
  <w:style w:type="table" w:styleId="Tablaconcuadrcula">
    <w:name w:val="Table Grid"/>
    <w:basedOn w:val="Tablanormal"/>
    <w:uiPriority w:val="39"/>
    <w:rsid w:val="008925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308384">
      <w:bodyDiv w:val="1"/>
      <w:marLeft w:val="0"/>
      <w:marRight w:val="0"/>
      <w:marTop w:val="0"/>
      <w:marBottom w:val="0"/>
      <w:divBdr>
        <w:top w:val="none" w:sz="0" w:space="0" w:color="auto"/>
        <w:left w:val="none" w:sz="0" w:space="0" w:color="auto"/>
        <w:bottom w:val="none" w:sz="0" w:space="0" w:color="auto"/>
        <w:right w:val="none" w:sz="0" w:space="0" w:color="auto"/>
      </w:divBdr>
    </w:div>
    <w:div w:id="107241052">
      <w:bodyDiv w:val="1"/>
      <w:marLeft w:val="0"/>
      <w:marRight w:val="0"/>
      <w:marTop w:val="0"/>
      <w:marBottom w:val="0"/>
      <w:divBdr>
        <w:top w:val="none" w:sz="0" w:space="0" w:color="auto"/>
        <w:left w:val="none" w:sz="0" w:space="0" w:color="auto"/>
        <w:bottom w:val="none" w:sz="0" w:space="0" w:color="auto"/>
        <w:right w:val="none" w:sz="0" w:space="0" w:color="auto"/>
      </w:divBdr>
      <w:divsChild>
        <w:div w:id="1762482607">
          <w:marLeft w:val="1080"/>
          <w:marRight w:val="0"/>
          <w:marTop w:val="100"/>
          <w:marBottom w:val="0"/>
          <w:divBdr>
            <w:top w:val="none" w:sz="0" w:space="0" w:color="auto"/>
            <w:left w:val="none" w:sz="0" w:space="0" w:color="auto"/>
            <w:bottom w:val="none" w:sz="0" w:space="0" w:color="auto"/>
            <w:right w:val="none" w:sz="0" w:space="0" w:color="auto"/>
          </w:divBdr>
        </w:div>
        <w:div w:id="231238949">
          <w:marLeft w:val="1080"/>
          <w:marRight w:val="0"/>
          <w:marTop w:val="100"/>
          <w:marBottom w:val="0"/>
          <w:divBdr>
            <w:top w:val="none" w:sz="0" w:space="0" w:color="auto"/>
            <w:left w:val="none" w:sz="0" w:space="0" w:color="auto"/>
            <w:bottom w:val="none" w:sz="0" w:space="0" w:color="auto"/>
            <w:right w:val="none" w:sz="0" w:space="0" w:color="auto"/>
          </w:divBdr>
        </w:div>
        <w:div w:id="435708857">
          <w:marLeft w:val="1800"/>
          <w:marRight w:val="0"/>
          <w:marTop w:val="100"/>
          <w:marBottom w:val="0"/>
          <w:divBdr>
            <w:top w:val="none" w:sz="0" w:space="0" w:color="auto"/>
            <w:left w:val="none" w:sz="0" w:space="0" w:color="auto"/>
            <w:bottom w:val="none" w:sz="0" w:space="0" w:color="auto"/>
            <w:right w:val="none" w:sz="0" w:space="0" w:color="auto"/>
          </w:divBdr>
        </w:div>
        <w:div w:id="2105497532">
          <w:marLeft w:val="1800"/>
          <w:marRight w:val="0"/>
          <w:marTop w:val="100"/>
          <w:marBottom w:val="0"/>
          <w:divBdr>
            <w:top w:val="none" w:sz="0" w:space="0" w:color="auto"/>
            <w:left w:val="none" w:sz="0" w:space="0" w:color="auto"/>
            <w:bottom w:val="none" w:sz="0" w:space="0" w:color="auto"/>
            <w:right w:val="none" w:sz="0" w:space="0" w:color="auto"/>
          </w:divBdr>
        </w:div>
        <w:div w:id="1119836834">
          <w:marLeft w:val="1800"/>
          <w:marRight w:val="0"/>
          <w:marTop w:val="100"/>
          <w:marBottom w:val="0"/>
          <w:divBdr>
            <w:top w:val="none" w:sz="0" w:space="0" w:color="auto"/>
            <w:left w:val="none" w:sz="0" w:space="0" w:color="auto"/>
            <w:bottom w:val="none" w:sz="0" w:space="0" w:color="auto"/>
            <w:right w:val="none" w:sz="0" w:space="0" w:color="auto"/>
          </w:divBdr>
        </w:div>
        <w:div w:id="365911714">
          <w:marLeft w:val="1800"/>
          <w:marRight w:val="0"/>
          <w:marTop w:val="100"/>
          <w:marBottom w:val="0"/>
          <w:divBdr>
            <w:top w:val="none" w:sz="0" w:space="0" w:color="auto"/>
            <w:left w:val="none" w:sz="0" w:space="0" w:color="auto"/>
            <w:bottom w:val="none" w:sz="0" w:space="0" w:color="auto"/>
            <w:right w:val="none" w:sz="0" w:space="0" w:color="auto"/>
          </w:divBdr>
        </w:div>
        <w:div w:id="1230112779">
          <w:marLeft w:val="1080"/>
          <w:marRight w:val="0"/>
          <w:marTop w:val="100"/>
          <w:marBottom w:val="0"/>
          <w:divBdr>
            <w:top w:val="none" w:sz="0" w:space="0" w:color="auto"/>
            <w:left w:val="none" w:sz="0" w:space="0" w:color="auto"/>
            <w:bottom w:val="none" w:sz="0" w:space="0" w:color="auto"/>
            <w:right w:val="none" w:sz="0" w:space="0" w:color="auto"/>
          </w:divBdr>
        </w:div>
      </w:divsChild>
    </w:div>
    <w:div w:id="128977515">
      <w:bodyDiv w:val="1"/>
      <w:marLeft w:val="0"/>
      <w:marRight w:val="0"/>
      <w:marTop w:val="0"/>
      <w:marBottom w:val="0"/>
      <w:divBdr>
        <w:top w:val="none" w:sz="0" w:space="0" w:color="auto"/>
        <w:left w:val="none" w:sz="0" w:space="0" w:color="auto"/>
        <w:bottom w:val="none" w:sz="0" w:space="0" w:color="auto"/>
        <w:right w:val="none" w:sz="0" w:space="0" w:color="auto"/>
      </w:divBdr>
    </w:div>
    <w:div w:id="139663680">
      <w:bodyDiv w:val="1"/>
      <w:marLeft w:val="0"/>
      <w:marRight w:val="0"/>
      <w:marTop w:val="0"/>
      <w:marBottom w:val="0"/>
      <w:divBdr>
        <w:top w:val="none" w:sz="0" w:space="0" w:color="auto"/>
        <w:left w:val="none" w:sz="0" w:space="0" w:color="auto"/>
        <w:bottom w:val="none" w:sz="0" w:space="0" w:color="auto"/>
        <w:right w:val="none" w:sz="0" w:space="0" w:color="auto"/>
      </w:divBdr>
    </w:div>
    <w:div w:id="230968494">
      <w:bodyDiv w:val="1"/>
      <w:marLeft w:val="0"/>
      <w:marRight w:val="0"/>
      <w:marTop w:val="0"/>
      <w:marBottom w:val="0"/>
      <w:divBdr>
        <w:top w:val="none" w:sz="0" w:space="0" w:color="auto"/>
        <w:left w:val="none" w:sz="0" w:space="0" w:color="auto"/>
        <w:bottom w:val="none" w:sz="0" w:space="0" w:color="auto"/>
        <w:right w:val="none" w:sz="0" w:space="0" w:color="auto"/>
      </w:divBdr>
      <w:divsChild>
        <w:div w:id="620959732">
          <w:marLeft w:val="360"/>
          <w:marRight w:val="0"/>
          <w:marTop w:val="200"/>
          <w:marBottom w:val="0"/>
          <w:divBdr>
            <w:top w:val="none" w:sz="0" w:space="0" w:color="auto"/>
            <w:left w:val="none" w:sz="0" w:space="0" w:color="auto"/>
            <w:bottom w:val="none" w:sz="0" w:space="0" w:color="auto"/>
            <w:right w:val="none" w:sz="0" w:space="0" w:color="auto"/>
          </w:divBdr>
        </w:div>
        <w:div w:id="1766068790">
          <w:marLeft w:val="360"/>
          <w:marRight w:val="0"/>
          <w:marTop w:val="200"/>
          <w:marBottom w:val="0"/>
          <w:divBdr>
            <w:top w:val="none" w:sz="0" w:space="0" w:color="auto"/>
            <w:left w:val="none" w:sz="0" w:space="0" w:color="auto"/>
            <w:bottom w:val="none" w:sz="0" w:space="0" w:color="auto"/>
            <w:right w:val="none" w:sz="0" w:space="0" w:color="auto"/>
          </w:divBdr>
        </w:div>
        <w:div w:id="1492402023">
          <w:marLeft w:val="360"/>
          <w:marRight w:val="0"/>
          <w:marTop w:val="200"/>
          <w:marBottom w:val="0"/>
          <w:divBdr>
            <w:top w:val="none" w:sz="0" w:space="0" w:color="auto"/>
            <w:left w:val="none" w:sz="0" w:space="0" w:color="auto"/>
            <w:bottom w:val="none" w:sz="0" w:space="0" w:color="auto"/>
            <w:right w:val="none" w:sz="0" w:space="0" w:color="auto"/>
          </w:divBdr>
        </w:div>
        <w:div w:id="786508090">
          <w:marLeft w:val="360"/>
          <w:marRight w:val="0"/>
          <w:marTop w:val="200"/>
          <w:marBottom w:val="0"/>
          <w:divBdr>
            <w:top w:val="none" w:sz="0" w:space="0" w:color="auto"/>
            <w:left w:val="none" w:sz="0" w:space="0" w:color="auto"/>
            <w:bottom w:val="none" w:sz="0" w:space="0" w:color="auto"/>
            <w:right w:val="none" w:sz="0" w:space="0" w:color="auto"/>
          </w:divBdr>
        </w:div>
        <w:div w:id="1124739848">
          <w:marLeft w:val="360"/>
          <w:marRight w:val="0"/>
          <w:marTop w:val="200"/>
          <w:marBottom w:val="0"/>
          <w:divBdr>
            <w:top w:val="none" w:sz="0" w:space="0" w:color="auto"/>
            <w:left w:val="none" w:sz="0" w:space="0" w:color="auto"/>
            <w:bottom w:val="none" w:sz="0" w:space="0" w:color="auto"/>
            <w:right w:val="none" w:sz="0" w:space="0" w:color="auto"/>
          </w:divBdr>
        </w:div>
        <w:div w:id="1972858491">
          <w:marLeft w:val="360"/>
          <w:marRight w:val="0"/>
          <w:marTop w:val="200"/>
          <w:marBottom w:val="0"/>
          <w:divBdr>
            <w:top w:val="none" w:sz="0" w:space="0" w:color="auto"/>
            <w:left w:val="none" w:sz="0" w:space="0" w:color="auto"/>
            <w:bottom w:val="none" w:sz="0" w:space="0" w:color="auto"/>
            <w:right w:val="none" w:sz="0" w:space="0" w:color="auto"/>
          </w:divBdr>
        </w:div>
        <w:div w:id="1376081505">
          <w:marLeft w:val="360"/>
          <w:marRight w:val="0"/>
          <w:marTop w:val="200"/>
          <w:marBottom w:val="0"/>
          <w:divBdr>
            <w:top w:val="none" w:sz="0" w:space="0" w:color="auto"/>
            <w:left w:val="none" w:sz="0" w:space="0" w:color="auto"/>
            <w:bottom w:val="none" w:sz="0" w:space="0" w:color="auto"/>
            <w:right w:val="none" w:sz="0" w:space="0" w:color="auto"/>
          </w:divBdr>
        </w:div>
        <w:div w:id="1495341969">
          <w:marLeft w:val="360"/>
          <w:marRight w:val="0"/>
          <w:marTop w:val="200"/>
          <w:marBottom w:val="0"/>
          <w:divBdr>
            <w:top w:val="none" w:sz="0" w:space="0" w:color="auto"/>
            <w:left w:val="none" w:sz="0" w:space="0" w:color="auto"/>
            <w:bottom w:val="none" w:sz="0" w:space="0" w:color="auto"/>
            <w:right w:val="none" w:sz="0" w:space="0" w:color="auto"/>
          </w:divBdr>
        </w:div>
      </w:divsChild>
    </w:div>
    <w:div w:id="411780399">
      <w:bodyDiv w:val="1"/>
      <w:marLeft w:val="0"/>
      <w:marRight w:val="0"/>
      <w:marTop w:val="0"/>
      <w:marBottom w:val="0"/>
      <w:divBdr>
        <w:top w:val="none" w:sz="0" w:space="0" w:color="auto"/>
        <w:left w:val="none" w:sz="0" w:space="0" w:color="auto"/>
        <w:bottom w:val="none" w:sz="0" w:space="0" w:color="auto"/>
        <w:right w:val="none" w:sz="0" w:space="0" w:color="auto"/>
      </w:divBdr>
      <w:divsChild>
        <w:div w:id="375010067">
          <w:marLeft w:val="360"/>
          <w:marRight w:val="0"/>
          <w:marTop w:val="200"/>
          <w:marBottom w:val="0"/>
          <w:divBdr>
            <w:top w:val="none" w:sz="0" w:space="0" w:color="auto"/>
            <w:left w:val="none" w:sz="0" w:space="0" w:color="auto"/>
            <w:bottom w:val="none" w:sz="0" w:space="0" w:color="auto"/>
            <w:right w:val="none" w:sz="0" w:space="0" w:color="auto"/>
          </w:divBdr>
        </w:div>
        <w:div w:id="1817994248">
          <w:marLeft w:val="360"/>
          <w:marRight w:val="0"/>
          <w:marTop w:val="200"/>
          <w:marBottom w:val="0"/>
          <w:divBdr>
            <w:top w:val="none" w:sz="0" w:space="0" w:color="auto"/>
            <w:left w:val="none" w:sz="0" w:space="0" w:color="auto"/>
            <w:bottom w:val="none" w:sz="0" w:space="0" w:color="auto"/>
            <w:right w:val="none" w:sz="0" w:space="0" w:color="auto"/>
          </w:divBdr>
        </w:div>
        <w:div w:id="859271486">
          <w:marLeft w:val="360"/>
          <w:marRight w:val="0"/>
          <w:marTop w:val="200"/>
          <w:marBottom w:val="0"/>
          <w:divBdr>
            <w:top w:val="none" w:sz="0" w:space="0" w:color="auto"/>
            <w:left w:val="none" w:sz="0" w:space="0" w:color="auto"/>
            <w:bottom w:val="none" w:sz="0" w:space="0" w:color="auto"/>
            <w:right w:val="none" w:sz="0" w:space="0" w:color="auto"/>
          </w:divBdr>
        </w:div>
        <w:div w:id="1743289262">
          <w:marLeft w:val="360"/>
          <w:marRight w:val="0"/>
          <w:marTop w:val="200"/>
          <w:marBottom w:val="0"/>
          <w:divBdr>
            <w:top w:val="none" w:sz="0" w:space="0" w:color="auto"/>
            <w:left w:val="none" w:sz="0" w:space="0" w:color="auto"/>
            <w:bottom w:val="none" w:sz="0" w:space="0" w:color="auto"/>
            <w:right w:val="none" w:sz="0" w:space="0" w:color="auto"/>
          </w:divBdr>
        </w:div>
        <w:div w:id="1280799355">
          <w:marLeft w:val="360"/>
          <w:marRight w:val="0"/>
          <w:marTop w:val="200"/>
          <w:marBottom w:val="0"/>
          <w:divBdr>
            <w:top w:val="none" w:sz="0" w:space="0" w:color="auto"/>
            <w:left w:val="none" w:sz="0" w:space="0" w:color="auto"/>
            <w:bottom w:val="none" w:sz="0" w:space="0" w:color="auto"/>
            <w:right w:val="none" w:sz="0" w:space="0" w:color="auto"/>
          </w:divBdr>
        </w:div>
        <w:div w:id="643900041">
          <w:marLeft w:val="360"/>
          <w:marRight w:val="0"/>
          <w:marTop w:val="200"/>
          <w:marBottom w:val="0"/>
          <w:divBdr>
            <w:top w:val="none" w:sz="0" w:space="0" w:color="auto"/>
            <w:left w:val="none" w:sz="0" w:space="0" w:color="auto"/>
            <w:bottom w:val="none" w:sz="0" w:space="0" w:color="auto"/>
            <w:right w:val="none" w:sz="0" w:space="0" w:color="auto"/>
          </w:divBdr>
        </w:div>
        <w:div w:id="1581718039">
          <w:marLeft w:val="360"/>
          <w:marRight w:val="0"/>
          <w:marTop w:val="200"/>
          <w:marBottom w:val="0"/>
          <w:divBdr>
            <w:top w:val="none" w:sz="0" w:space="0" w:color="auto"/>
            <w:left w:val="none" w:sz="0" w:space="0" w:color="auto"/>
            <w:bottom w:val="none" w:sz="0" w:space="0" w:color="auto"/>
            <w:right w:val="none" w:sz="0" w:space="0" w:color="auto"/>
          </w:divBdr>
        </w:div>
        <w:div w:id="1646541649">
          <w:marLeft w:val="360"/>
          <w:marRight w:val="0"/>
          <w:marTop w:val="200"/>
          <w:marBottom w:val="0"/>
          <w:divBdr>
            <w:top w:val="none" w:sz="0" w:space="0" w:color="auto"/>
            <w:left w:val="none" w:sz="0" w:space="0" w:color="auto"/>
            <w:bottom w:val="none" w:sz="0" w:space="0" w:color="auto"/>
            <w:right w:val="none" w:sz="0" w:space="0" w:color="auto"/>
          </w:divBdr>
        </w:div>
        <w:div w:id="583146784">
          <w:marLeft w:val="360"/>
          <w:marRight w:val="0"/>
          <w:marTop w:val="200"/>
          <w:marBottom w:val="0"/>
          <w:divBdr>
            <w:top w:val="none" w:sz="0" w:space="0" w:color="auto"/>
            <w:left w:val="none" w:sz="0" w:space="0" w:color="auto"/>
            <w:bottom w:val="none" w:sz="0" w:space="0" w:color="auto"/>
            <w:right w:val="none" w:sz="0" w:space="0" w:color="auto"/>
          </w:divBdr>
        </w:div>
        <w:div w:id="71701887">
          <w:marLeft w:val="360"/>
          <w:marRight w:val="0"/>
          <w:marTop w:val="200"/>
          <w:marBottom w:val="0"/>
          <w:divBdr>
            <w:top w:val="none" w:sz="0" w:space="0" w:color="auto"/>
            <w:left w:val="none" w:sz="0" w:space="0" w:color="auto"/>
            <w:bottom w:val="none" w:sz="0" w:space="0" w:color="auto"/>
            <w:right w:val="none" w:sz="0" w:space="0" w:color="auto"/>
          </w:divBdr>
        </w:div>
        <w:div w:id="729421558">
          <w:marLeft w:val="360"/>
          <w:marRight w:val="0"/>
          <w:marTop w:val="200"/>
          <w:marBottom w:val="0"/>
          <w:divBdr>
            <w:top w:val="none" w:sz="0" w:space="0" w:color="auto"/>
            <w:left w:val="none" w:sz="0" w:space="0" w:color="auto"/>
            <w:bottom w:val="none" w:sz="0" w:space="0" w:color="auto"/>
            <w:right w:val="none" w:sz="0" w:space="0" w:color="auto"/>
          </w:divBdr>
        </w:div>
        <w:div w:id="1285770945">
          <w:marLeft w:val="360"/>
          <w:marRight w:val="0"/>
          <w:marTop w:val="200"/>
          <w:marBottom w:val="0"/>
          <w:divBdr>
            <w:top w:val="none" w:sz="0" w:space="0" w:color="auto"/>
            <w:left w:val="none" w:sz="0" w:space="0" w:color="auto"/>
            <w:bottom w:val="none" w:sz="0" w:space="0" w:color="auto"/>
            <w:right w:val="none" w:sz="0" w:space="0" w:color="auto"/>
          </w:divBdr>
        </w:div>
        <w:div w:id="640961493">
          <w:marLeft w:val="360"/>
          <w:marRight w:val="0"/>
          <w:marTop w:val="200"/>
          <w:marBottom w:val="0"/>
          <w:divBdr>
            <w:top w:val="none" w:sz="0" w:space="0" w:color="auto"/>
            <w:left w:val="none" w:sz="0" w:space="0" w:color="auto"/>
            <w:bottom w:val="none" w:sz="0" w:space="0" w:color="auto"/>
            <w:right w:val="none" w:sz="0" w:space="0" w:color="auto"/>
          </w:divBdr>
        </w:div>
        <w:div w:id="1468208162">
          <w:marLeft w:val="360"/>
          <w:marRight w:val="0"/>
          <w:marTop w:val="200"/>
          <w:marBottom w:val="0"/>
          <w:divBdr>
            <w:top w:val="none" w:sz="0" w:space="0" w:color="auto"/>
            <w:left w:val="none" w:sz="0" w:space="0" w:color="auto"/>
            <w:bottom w:val="none" w:sz="0" w:space="0" w:color="auto"/>
            <w:right w:val="none" w:sz="0" w:space="0" w:color="auto"/>
          </w:divBdr>
        </w:div>
        <w:div w:id="1944410717">
          <w:marLeft w:val="360"/>
          <w:marRight w:val="0"/>
          <w:marTop w:val="200"/>
          <w:marBottom w:val="0"/>
          <w:divBdr>
            <w:top w:val="none" w:sz="0" w:space="0" w:color="auto"/>
            <w:left w:val="none" w:sz="0" w:space="0" w:color="auto"/>
            <w:bottom w:val="none" w:sz="0" w:space="0" w:color="auto"/>
            <w:right w:val="none" w:sz="0" w:space="0" w:color="auto"/>
          </w:divBdr>
        </w:div>
        <w:div w:id="575626355">
          <w:marLeft w:val="360"/>
          <w:marRight w:val="0"/>
          <w:marTop w:val="200"/>
          <w:marBottom w:val="0"/>
          <w:divBdr>
            <w:top w:val="none" w:sz="0" w:space="0" w:color="auto"/>
            <w:left w:val="none" w:sz="0" w:space="0" w:color="auto"/>
            <w:bottom w:val="none" w:sz="0" w:space="0" w:color="auto"/>
            <w:right w:val="none" w:sz="0" w:space="0" w:color="auto"/>
          </w:divBdr>
        </w:div>
        <w:div w:id="437988376">
          <w:marLeft w:val="360"/>
          <w:marRight w:val="0"/>
          <w:marTop w:val="200"/>
          <w:marBottom w:val="0"/>
          <w:divBdr>
            <w:top w:val="none" w:sz="0" w:space="0" w:color="auto"/>
            <w:left w:val="none" w:sz="0" w:space="0" w:color="auto"/>
            <w:bottom w:val="none" w:sz="0" w:space="0" w:color="auto"/>
            <w:right w:val="none" w:sz="0" w:space="0" w:color="auto"/>
          </w:divBdr>
        </w:div>
        <w:div w:id="1061366160">
          <w:marLeft w:val="360"/>
          <w:marRight w:val="0"/>
          <w:marTop w:val="200"/>
          <w:marBottom w:val="0"/>
          <w:divBdr>
            <w:top w:val="none" w:sz="0" w:space="0" w:color="auto"/>
            <w:left w:val="none" w:sz="0" w:space="0" w:color="auto"/>
            <w:bottom w:val="none" w:sz="0" w:space="0" w:color="auto"/>
            <w:right w:val="none" w:sz="0" w:space="0" w:color="auto"/>
          </w:divBdr>
        </w:div>
      </w:divsChild>
    </w:div>
    <w:div w:id="440757963">
      <w:bodyDiv w:val="1"/>
      <w:marLeft w:val="0"/>
      <w:marRight w:val="0"/>
      <w:marTop w:val="0"/>
      <w:marBottom w:val="0"/>
      <w:divBdr>
        <w:top w:val="none" w:sz="0" w:space="0" w:color="auto"/>
        <w:left w:val="none" w:sz="0" w:space="0" w:color="auto"/>
        <w:bottom w:val="none" w:sz="0" w:space="0" w:color="auto"/>
        <w:right w:val="none" w:sz="0" w:space="0" w:color="auto"/>
      </w:divBdr>
    </w:div>
    <w:div w:id="488178364">
      <w:bodyDiv w:val="1"/>
      <w:marLeft w:val="0"/>
      <w:marRight w:val="0"/>
      <w:marTop w:val="0"/>
      <w:marBottom w:val="0"/>
      <w:divBdr>
        <w:top w:val="none" w:sz="0" w:space="0" w:color="auto"/>
        <w:left w:val="none" w:sz="0" w:space="0" w:color="auto"/>
        <w:bottom w:val="none" w:sz="0" w:space="0" w:color="auto"/>
        <w:right w:val="none" w:sz="0" w:space="0" w:color="auto"/>
      </w:divBdr>
    </w:div>
    <w:div w:id="562057823">
      <w:bodyDiv w:val="1"/>
      <w:marLeft w:val="0"/>
      <w:marRight w:val="0"/>
      <w:marTop w:val="0"/>
      <w:marBottom w:val="0"/>
      <w:divBdr>
        <w:top w:val="none" w:sz="0" w:space="0" w:color="auto"/>
        <w:left w:val="none" w:sz="0" w:space="0" w:color="auto"/>
        <w:bottom w:val="none" w:sz="0" w:space="0" w:color="auto"/>
        <w:right w:val="none" w:sz="0" w:space="0" w:color="auto"/>
      </w:divBdr>
      <w:divsChild>
        <w:div w:id="1971595696">
          <w:marLeft w:val="360"/>
          <w:marRight w:val="0"/>
          <w:marTop w:val="200"/>
          <w:marBottom w:val="0"/>
          <w:divBdr>
            <w:top w:val="none" w:sz="0" w:space="0" w:color="auto"/>
            <w:left w:val="none" w:sz="0" w:space="0" w:color="auto"/>
            <w:bottom w:val="none" w:sz="0" w:space="0" w:color="auto"/>
            <w:right w:val="none" w:sz="0" w:space="0" w:color="auto"/>
          </w:divBdr>
        </w:div>
        <w:div w:id="348140605">
          <w:marLeft w:val="360"/>
          <w:marRight w:val="0"/>
          <w:marTop w:val="200"/>
          <w:marBottom w:val="0"/>
          <w:divBdr>
            <w:top w:val="none" w:sz="0" w:space="0" w:color="auto"/>
            <w:left w:val="none" w:sz="0" w:space="0" w:color="auto"/>
            <w:bottom w:val="none" w:sz="0" w:space="0" w:color="auto"/>
            <w:right w:val="none" w:sz="0" w:space="0" w:color="auto"/>
          </w:divBdr>
        </w:div>
        <w:div w:id="1796092965">
          <w:marLeft w:val="360"/>
          <w:marRight w:val="0"/>
          <w:marTop w:val="200"/>
          <w:marBottom w:val="0"/>
          <w:divBdr>
            <w:top w:val="none" w:sz="0" w:space="0" w:color="auto"/>
            <w:left w:val="none" w:sz="0" w:space="0" w:color="auto"/>
            <w:bottom w:val="none" w:sz="0" w:space="0" w:color="auto"/>
            <w:right w:val="none" w:sz="0" w:space="0" w:color="auto"/>
          </w:divBdr>
        </w:div>
        <w:div w:id="917835604">
          <w:marLeft w:val="360"/>
          <w:marRight w:val="0"/>
          <w:marTop w:val="200"/>
          <w:marBottom w:val="0"/>
          <w:divBdr>
            <w:top w:val="none" w:sz="0" w:space="0" w:color="auto"/>
            <w:left w:val="none" w:sz="0" w:space="0" w:color="auto"/>
            <w:bottom w:val="none" w:sz="0" w:space="0" w:color="auto"/>
            <w:right w:val="none" w:sz="0" w:space="0" w:color="auto"/>
          </w:divBdr>
        </w:div>
      </w:divsChild>
    </w:div>
    <w:div w:id="564024910">
      <w:bodyDiv w:val="1"/>
      <w:marLeft w:val="0"/>
      <w:marRight w:val="0"/>
      <w:marTop w:val="0"/>
      <w:marBottom w:val="0"/>
      <w:divBdr>
        <w:top w:val="none" w:sz="0" w:space="0" w:color="auto"/>
        <w:left w:val="none" w:sz="0" w:space="0" w:color="auto"/>
        <w:bottom w:val="none" w:sz="0" w:space="0" w:color="auto"/>
        <w:right w:val="none" w:sz="0" w:space="0" w:color="auto"/>
      </w:divBdr>
    </w:div>
    <w:div w:id="641154976">
      <w:bodyDiv w:val="1"/>
      <w:marLeft w:val="0"/>
      <w:marRight w:val="0"/>
      <w:marTop w:val="0"/>
      <w:marBottom w:val="0"/>
      <w:divBdr>
        <w:top w:val="none" w:sz="0" w:space="0" w:color="auto"/>
        <w:left w:val="none" w:sz="0" w:space="0" w:color="auto"/>
        <w:bottom w:val="none" w:sz="0" w:space="0" w:color="auto"/>
        <w:right w:val="none" w:sz="0" w:space="0" w:color="auto"/>
      </w:divBdr>
    </w:div>
    <w:div w:id="806972125">
      <w:bodyDiv w:val="1"/>
      <w:marLeft w:val="0"/>
      <w:marRight w:val="0"/>
      <w:marTop w:val="0"/>
      <w:marBottom w:val="0"/>
      <w:divBdr>
        <w:top w:val="none" w:sz="0" w:space="0" w:color="auto"/>
        <w:left w:val="none" w:sz="0" w:space="0" w:color="auto"/>
        <w:bottom w:val="none" w:sz="0" w:space="0" w:color="auto"/>
        <w:right w:val="none" w:sz="0" w:space="0" w:color="auto"/>
      </w:divBdr>
      <w:divsChild>
        <w:div w:id="1875801496">
          <w:marLeft w:val="360"/>
          <w:marRight w:val="0"/>
          <w:marTop w:val="200"/>
          <w:marBottom w:val="0"/>
          <w:divBdr>
            <w:top w:val="none" w:sz="0" w:space="0" w:color="auto"/>
            <w:left w:val="none" w:sz="0" w:space="0" w:color="auto"/>
            <w:bottom w:val="none" w:sz="0" w:space="0" w:color="auto"/>
            <w:right w:val="none" w:sz="0" w:space="0" w:color="auto"/>
          </w:divBdr>
        </w:div>
        <w:div w:id="698823032">
          <w:marLeft w:val="360"/>
          <w:marRight w:val="0"/>
          <w:marTop w:val="200"/>
          <w:marBottom w:val="0"/>
          <w:divBdr>
            <w:top w:val="none" w:sz="0" w:space="0" w:color="auto"/>
            <w:left w:val="none" w:sz="0" w:space="0" w:color="auto"/>
            <w:bottom w:val="none" w:sz="0" w:space="0" w:color="auto"/>
            <w:right w:val="none" w:sz="0" w:space="0" w:color="auto"/>
          </w:divBdr>
        </w:div>
        <w:div w:id="1073549732">
          <w:marLeft w:val="360"/>
          <w:marRight w:val="0"/>
          <w:marTop w:val="200"/>
          <w:marBottom w:val="0"/>
          <w:divBdr>
            <w:top w:val="none" w:sz="0" w:space="0" w:color="auto"/>
            <w:left w:val="none" w:sz="0" w:space="0" w:color="auto"/>
            <w:bottom w:val="none" w:sz="0" w:space="0" w:color="auto"/>
            <w:right w:val="none" w:sz="0" w:space="0" w:color="auto"/>
          </w:divBdr>
        </w:div>
        <w:div w:id="710030776">
          <w:marLeft w:val="360"/>
          <w:marRight w:val="0"/>
          <w:marTop w:val="200"/>
          <w:marBottom w:val="0"/>
          <w:divBdr>
            <w:top w:val="none" w:sz="0" w:space="0" w:color="auto"/>
            <w:left w:val="none" w:sz="0" w:space="0" w:color="auto"/>
            <w:bottom w:val="none" w:sz="0" w:space="0" w:color="auto"/>
            <w:right w:val="none" w:sz="0" w:space="0" w:color="auto"/>
          </w:divBdr>
        </w:div>
        <w:div w:id="774711460">
          <w:marLeft w:val="360"/>
          <w:marRight w:val="0"/>
          <w:marTop w:val="200"/>
          <w:marBottom w:val="0"/>
          <w:divBdr>
            <w:top w:val="none" w:sz="0" w:space="0" w:color="auto"/>
            <w:left w:val="none" w:sz="0" w:space="0" w:color="auto"/>
            <w:bottom w:val="none" w:sz="0" w:space="0" w:color="auto"/>
            <w:right w:val="none" w:sz="0" w:space="0" w:color="auto"/>
          </w:divBdr>
        </w:div>
        <w:div w:id="351226095">
          <w:marLeft w:val="360"/>
          <w:marRight w:val="0"/>
          <w:marTop w:val="200"/>
          <w:marBottom w:val="0"/>
          <w:divBdr>
            <w:top w:val="none" w:sz="0" w:space="0" w:color="auto"/>
            <w:left w:val="none" w:sz="0" w:space="0" w:color="auto"/>
            <w:bottom w:val="none" w:sz="0" w:space="0" w:color="auto"/>
            <w:right w:val="none" w:sz="0" w:space="0" w:color="auto"/>
          </w:divBdr>
        </w:div>
        <w:div w:id="660349593">
          <w:marLeft w:val="360"/>
          <w:marRight w:val="0"/>
          <w:marTop w:val="200"/>
          <w:marBottom w:val="0"/>
          <w:divBdr>
            <w:top w:val="none" w:sz="0" w:space="0" w:color="auto"/>
            <w:left w:val="none" w:sz="0" w:space="0" w:color="auto"/>
            <w:bottom w:val="none" w:sz="0" w:space="0" w:color="auto"/>
            <w:right w:val="none" w:sz="0" w:space="0" w:color="auto"/>
          </w:divBdr>
        </w:div>
        <w:div w:id="579754756">
          <w:marLeft w:val="360"/>
          <w:marRight w:val="0"/>
          <w:marTop w:val="200"/>
          <w:marBottom w:val="0"/>
          <w:divBdr>
            <w:top w:val="none" w:sz="0" w:space="0" w:color="auto"/>
            <w:left w:val="none" w:sz="0" w:space="0" w:color="auto"/>
            <w:bottom w:val="none" w:sz="0" w:space="0" w:color="auto"/>
            <w:right w:val="none" w:sz="0" w:space="0" w:color="auto"/>
          </w:divBdr>
        </w:div>
        <w:div w:id="1317564537">
          <w:marLeft w:val="360"/>
          <w:marRight w:val="0"/>
          <w:marTop w:val="200"/>
          <w:marBottom w:val="0"/>
          <w:divBdr>
            <w:top w:val="none" w:sz="0" w:space="0" w:color="auto"/>
            <w:left w:val="none" w:sz="0" w:space="0" w:color="auto"/>
            <w:bottom w:val="none" w:sz="0" w:space="0" w:color="auto"/>
            <w:right w:val="none" w:sz="0" w:space="0" w:color="auto"/>
          </w:divBdr>
        </w:div>
        <w:div w:id="586234583">
          <w:marLeft w:val="360"/>
          <w:marRight w:val="0"/>
          <w:marTop w:val="200"/>
          <w:marBottom w:val="0"/>
          <w:divBdr>
            <w:top w:val="none" w:sz="0" w:space="0" w:color="auto"/>
            <w:left w:val="none" w:sz="0" w:space="0" w:color="auto"/>
            <w:bottom w:val="none" w:sz="0" w:space="0" w:color="auto"/>
            <w:right w:val="none" w:sz="0" w:space="0" w:color="auto"/>
          </w:divBdr>
        </w:div>
        <w:div w:id="1894727454">
          <w:marLeft w:val="360"/>
          <w:marRight w:val="0"/>
          <w:marTop w:val="200"/>
          <w:marBottom w:val="0"/>
          <w:divBdr>
            <w:top w:val="none" w:sz="0" w:space="0" w:color="auto"/>
            <w:left w:val="none" w:sz="0" w:space="0" w:color="auto"/>
            <w:bottom w:val="none" w:sz="0" w:space="0" w:color="auto"/>
            <w:right w:val="none" w:sz="0" w:space="0" w:color="auto"/>
          </w:divBdr>
        </w:div>
        <w:div w:id="966158956">
          <w:marLeft w:val="360"/>
          <w:marRight w:val="0"/>
          <w:marTop w:val="200"/>
          <w:marBottom w:val="0"/>
          <w:divBdr>
            <w:top w:val="none" w:sz="0" w:space="0" w:color="auto"/>
            <w:left w:val="none" w:sz="0" w:space="0" w:color="auto"/>
            <w:bottom w:val="none" w:sz="0" w:space="0" w:color="auto"/>
            <w:right w:val="none" w:sz="0" w:space="0" w:color="auto"/>
          </w:divBdr>
        </w:div>
        <w:div w:id="633213546">
          <w:marLeft w:val="360"/>
          <w:marRight w:val="0"/>
          <w:marTop w:val="200"/>
          <w:marBottom w:val="0"/>
          <w:divBdr>
            <w:top w:val="none" w:sz="0" w:space="0" w:color="auto"/>
            <w:left w:val="none" w:sz="0" w:space="0" w:color="auto"/>
            <w:bottom w:val="none" w:sz="0" w:space="0" w:color="auto"/>
            <w:right w:val="none" w:sz="0" w:space="0" w:color="auto"/>
          </w:divBdr>
        </w:div>
        <w:div w:id="1734427982">
          <w:marLeft w:val="360"/>
          <w:marRight w:val="0"/>
          <w:marTop w:val="200"/>
          <w:marBottom w:val="0"/>
          <w:divBdr>
            <w:top w:val="none" w:sz="0" w:space="0" w:color="auto"/>
            <w:left w:val="none" w:sz="0" w:space="0" w:color="auto"/>
            <w:bottom w:val="none" w:sz="0" w:space="0" w:color="auto"/>
            <w:right w:val="none" w:sz="0" w:space="0" w:color="auto"/>
          </w:divBdr>
        </w:div>
        <w:div w:id="277182253">
          <w:marLeft w:val="360"/>
          <w:marRight w:val="0"/>
          <w:marTop w:val="200"/>
          <w:marBottom w:val="0"/>
          <w:divBdr>
            <w:top w:val="none" w:sz="0" w:space="0" w:color="auto"/>
            <w:left w:val="none" w:sz="0" w:space="0" w:color="auto"/>
            <w:bottom w:val="none" w:sz="0" w:space="0" w:color="auto"/>
            <w:right w:val="none" w:sz="0" w:space="0" w:color="auto"/>
          </w:divBdr>
        </w:div>
        <w:div w:id="432437324">
          <w:marLeft w:val="360"/>
          <w:marRight w:val="0"/>
          <w:marTop w:val="200"/>
          <w:marBottom w:val="0"/>
          <w:divBdr>
            <w:top w:val="none" w:sz="0" w:space="0" w:color="auto"/>
            <w:left w:val="none" w:sz="0" w:space="0" w:color="auto"/>
            <w:bottom w:val="none" w:sz="0" w:space="0" w:color="auto"/>
            <w:right w:val="none" w:sz="0" w:space="0" w:color="auto"/>
          </w:divBdr>
        </w:div>
      </w:divsChild>
    </w:div>
    <w:div w:id="911234904">
      <w:bodyDiv w:val="1"/>
      <w:marLeft w:val="0"/>
      <w:marRight w:val="0"/>
      <w:marTop w:val="0"/>
      <w:marBottom w:val="0"/>
      <w:divBdr>
        <w:top w:val="none" w:sz="0" w:space="0" w:color="auto"/>
        <w:left w:val="none" w:sz="0" w:space="0" w:color="auto"/>
        <w:bottom w:val="none" w:sz="0" w:space="0" w:color="auto"/>
        <w:right w:val="none" w:sz="0" w:space="0" w:color="auto"/>
      </w:divBdr>
    </w:div>
    <w:div w:id="1080057438">
      <w:bodyDiv w:val="1"/>
      <w:marLeft w:val="0"/>
      <w:marRight w:val="0"/>
      <w:marTop w:val="0"/>
      <w:marBottom w:val="0"/>
      <w:divBdr>
        <w:top w:val="none" w:sz="0" w:space="0" w:color="auto"/>
        <w:left w:val="none" w:sz="0" w:space="0" w:color="auto"/>
        <w:bottom w:val="none" w:sz="0" w:space="0" w:color="auto"/>
        <w:right w:val="none" w:sz="0" w:space="0" w:color="auto"/>
      </w:divBdr>
    </w:div>
    <w:div w:id="1259097244">
      <w:bodyDiv w:val="1"/>
      <w:marLeft w:val="0"/>
      <w:marRight w:val="0"/>
      <w:marTop w:val="0"/>
      <w:marBottom w:val="0"/>
      <w:divBdr>
        <w:top w:val="none" w:sz="0" w:space="0" w:color="auto"/>
        <w:left w:val="none" w:sz="0" w:space="0" w:color="auto"/>
        <w:bottom w:val="none" w:sz="0" w:space="0" w:color="auto"/>
        <w:right w:val="none" w:sz="0" w:space="0" w:color="auto"/>
      </w:divBdr>
    </w:div>
    <w:div w:id="1458066011">
      <w:bodyDiv w:val="1"/>
      <w:marLeft w:val="0"/>
      <w:marRight w:val="0"/>
      <w:marTop w:val="0"/>
      <w:marBottom w:val="0"/>
      <w:divBdr>
        <w:top w:val="none" w:sz="0" w:space="0" w:color="auto"/>
        <w:left w:val="none" w:sz="0" w:space="0" w:color="auto"/>
        <w:bottom w:val="none" w:sz="0" w:space="0" w:color="auto"/>
        <w:right w:val="none" w:sz="0" w:space="0" w:color="auto"/>
      </w:divBdr>
    </w:div>
    <w:div w:id="1479954227">
      <w:bodyDiv w:val="1"/>
      <w:marLeft w:val="0"/>
      <w:marRight w:val="0"/>
      <w:marTop w:val="0"/>
      <w:marBottom w:val="0"/>
      <w:divBdr>
        <w:top w:val="none" w:sz="0" w:space="0" w:color="auto"/>
        <w:left w:val="none" w:sz="0" w:space="0" w:color="auto"/>
        <w:bottom w:val="none" w:sz="0" w:space="0" w:color="auto"/>
        <w:right w:val="none" w:sz="0" w:space="0" w:color="auto"/>
      </w:divBdr>
      <w:divsChild>
        <w:div w:id="1668630022">
          <w:marLeft w:val="360"/>
          <w:marRight w:val="0"/>
          <w:marTop w:val="200"/>
          <w:marBottom w:val="0"/>
          <w:divBdr>
            <w:top w:val="none" w:sz="0" w:space="0" w:color="auto"/>
            <w:left w:val="none" w:sz="0" w:space="0" w:color="auto"/>
            <w:bottom w:val="none" w:sz="0" w:space="0" w:color="auto"/>
            <w:right w:val="none" w:sz="0" w:space="0" w:color="auto"/>
          </w:divBdr>
        </w:div>
        <w:div w:id="1092236050">
          <w:marLeft w:val="360"/>
          <w:marRight w:val="0"/>
          <w:marTop w:val="200"/>
          <w:marBottom w:val="0"/>
          <w:divBdr>
            <w:top w:val="none" w:sz="0" w:space="0" w:color="auto"/>
            <w:left w:val="none" w:sz="0" w:space="0" w:color="auto"/>
            <w:bottom w:val="none" w:sz="0" w:space="0" w:color="auto"/>
            <w:right w:val="none" w:sz="0" w:space="0" w:color="auto"/>
          </w:divBdr>
        </w:div>
        <w:div w:id="910584255">
          <w:marLeft w:val="360"/>
          <w:marRight w:val="0"/>
          <w:marTop w:val="200"/>
          <w:marBottom w:val="0"/>
          <w:divBdr>
            <w:top w:val="none" w:sz="0" w:space="0" w:color="auto"/>
            <w:left w:val="none" w:sz="0" w:space="0" w:color="auto"/>
            <w:bottom w:val="none" w:sz="0" w:space="0" w:color="auto"/>
            <w:right w:val="none" w:sz="0" w:space="0" w:color="auto"/>
          </w:divBdr>
        </w:div>
        <w:div w:id="54668704">
          <w:marLeft w:val="360"/>
          <w:marRight w:val="0"/>
          <w:marTop w:val="200"/>
          <w:marBottom w:val="0"/>
          <w:divBdr>
            <w:top w:val="none" w:sz="0" w:space="0" w:color="auto"/>
            <w:left w:val="none" w:sz="0" w:space="0" w:color="auto"/>
            <w:bottom w:val="none" w:sz="0" w:space="0" w:color="auto"/>
            <w:right w:val="none" w:sz="0" w:space="0" w:color="auto"/>
          </w:divBdr>
        </w:div>
        <w:div w:id="2051682180">
          <w:marLeft w:val="360"/>
          <w:marRight w:val="0"/>
          <w:marTop w:val="200"/>
          <w:marBottom w:val="0"/>
          <w:divBdr>
            <w:top w:val="none" w:sz="0" w:space="0" w:color="auto"/>
            <w:left w:val="none" w:sz="0" w:space="0" w:color="auto"/>
            <w:bottom w:val="none" w:sz="0" w:space="0" w:color="auto"/>
            <w:right w:val="none" w:sz="0" w:space="0" w:color="auto"/>
          </w:divBdr>
        </w:div>
        <w:div w:id="1147357188">
          <w:marLeft w:val="360"/>
          <w:marRight w:val="0"/>
          <w:marTop w:val="200"/>
          <w:marBottom w:val="0"/>
          <w:divBdr>
            <w:top w:val="none" w:sz="0" w:space="0" w:color="auto"/>
            <w:left w:val="none" w:sz="0" w:space="0" w:color="auto"/>
            <w:bottom w:val="none" w:sz="0" w:space="0" w:color="auto"/>
            <w:right w:val="none" w:sz="0" w:space="0" w:color="auto"/>
          </w:divBdr>
        </w:div>
        <w:div w:id="509223190">
          <w:marLeft w:val="360"/>
          <w:marRight w:val="0"/>
          <w:marTop w:val="200"/>
          <w:marBottom w:val="0"/>
          <w:divBdr>
            <w:top w:val="none" w:sz="0" w:space="0" w:color="auto"/>
            <w:left w:val="none" w:sz="0" w:space="0" w:color="auto"/>
            <w:bottom w:val="none" w:sz="0" w:space="0" w:color="auto"/>
            <w:right w:val="none" w:sz="0" w:space="0" w:color="auto"/>
          </w:divBdr>
        </w:div>
        <w:div w:id="1737509420">
          <w:marLeft w:val="360"/>
          <w:marRight w:val="0"/>
          <w:marTop w:val="200"/>
          <w:marBottom w:val="0"/>
          <w:divBdr>
            <w:top w:val="none" w:sz="0" w:space="0" w:color="auto"/>
            <w:left w:val="none" w:sz="0" w:space="0" w:color="auto"/>
            <w:bottom w:val="none" w:sz="0" w:space="0" w:color="auto"/>
            <w:right w:val="none" w:sz="0" w:space="0" w:color="auto"/>
          </w:divBdr>
        </w:div>
        <w:div w:id="424304413">
          <w:marLeft w:val="360"/>
          <w:marRight w:val="0"/>
          <w:marTop w:val="200"/>
          <w:marBottom w:val="0"/>
          <w:divBdr>
            <w:top w:val="none" w:sz="0" w:space="0" w:color="auto"/>
            <w:left w:val="none" w:sz="0" w:space="0" w:color="auto"/>
            <w:bottom w:val="none" w:sz="0" w:space="0" w:color="auto"/>
            <w:right w:val="none" w:sz="0" w:space="0" w:color="auto"/>
          </w:divBdr>
        </w:div>
        <w:div w:id="1951619225">
          <w:marLeft w:val="360"/>
          <w:marRight w:val="0"/>
          <w:marTop w:val="200"/>
          <w:marBottom w:val="0"/>
          <w:divBdr>
            <w:top w:val="none" w:sz="0" w:space="0" w:color="auto"/>
            <w:left w:val="none" w:sz="0" w:space="0" w:color="auto"/>
            <w:bottom w:val="none" w:sz="0" w:space="0" w:color="auto"/>
            <w:right w:val="none" w:sz="0" w:space="0" w:color="auto"/>
          </w:divBdr>
        </w:div>
        <w:div w:id="1617521826">
          <w:marLeft w:val="360"/>
          <w:marRight w:val="0"/>
          <w:marTop w:val="200"/>
          <w:marBottom w:val="0"/>
          <w:divBdr>
            <w:top w:val="none" w:sz="0" w:space="0" w:color="auto"/>
            <w:left w:val="none" w:sz="0" w:space="0" w:color="auto"/>
            <w:bottom w:val="none" w:sz="0" w:space="0" w:color="auto"/>
            <w:right w:val="none" w:sz="0" w:space="0" w:color="auto"/>
          </w:divBdr>
        </w:div>
        <w:div w:id="274598774">
          <w:marLeft w:val="360"/>
          <w:marRight w:val="0"/>
          <w:marTop w:val="200"/>
          <w:marBottom w:val="0"/>
          <w:divBdr>
            <w:top w:val="none" w:sz="0" w:space="0" w:color="auto"/>
            <w:left w:val="none" w:sz="0" w:space="0" w:color="auto"/>
            <w:bottom w:val="none" w:sz="0" w:space="0" w:color="auto"/>
            <w:right w:val="none" w:sz="0" w:space="0" w:color="auto"/>
          </w:divBdr>
        </w:div>
        <w:div w:id="505174321">
          <w:marLeft w:val="360"/>
          <w:marRight w:val="0"/>
          <w:marTop w:val="200"/>
          <w:marBottom w:val="0"/>
          <w:divBdr>
            <w:top w:val="none" w:sz="0" w:space="0" w:color="auto"/>
            <w:left w:val="none" w:sz="0" w:space="0" w:color="auto"/>
            <w:bottom w:val="none" w:sz="0" w:space="0" w:color="auto"/>
            <w:right w:val="none" w:sz="0" w:space="0" w:color="auto"/>
          </w:divBdr>
        </w:div>
      </w:divsChild>
    </w:div>
    <w:div w:id="1772123592">
      <w:bodyDiv w:val="1"/>
      <w:marLeft w:val="0"/>
      <w:marRight w:val="0"/>
      <w:marTop w:val="0"/>
      <w:marBottom w:val="0"/>
      <w:divBdr>
        <w:top w:val="none" w:sz="0" w:space="0" w:color="auto"/>
        <w:left w:val="none" w:sz="0" w:space="0" w:color="auto"/>
        <w:bottom w:val="none" w:sz="0" w:space="0" w:color="auto"/>
        <w:right w:val="none" w:sz="0" w:space="0" w:color="auto"/>
      </w:divBdr>
      <w:divsChild>
        <w:div w:id="2055617091">
          <w:marLeft w:val="360"/>
          <w:marRight w:val="0"/>
          <w:marTop w:val="200"/>
          <w:marBottom w:val="0"/>
          <w:divBdr>
            <w:top w:val="none" w:sz="0" w:space="0" w:color="auto"/>
            <w:left w:val="none" w:sz="0" w:space="0" w:color="auto"/>
            <w:bottom w:val="none" w:sz="0" w:space="0" w:color="auto"/>
            <w:right w:val="none" w:sz="0" w:space="0" w:color="auto"/>
          </w:divBdr>
        </w:div>
        <w:div w:id="11538273">
          <w:marLeft w:val="360"/>
          <w:marRight w:val="0"/>
          <w:marTop w:val="200"/>
          <w:marBottom w:val="0"/>
          <w:divBdr>
            <w:top w:val="none" w:sz="0" w:space="0" w:color="auto"/>
            <w:left w:val="none" w:sz="0" w:space="0" w:color="auto"/>
            <w:bottom w:val="none" w:sz="0" w:space="0" w:color="auto"/>
            <w:right w:val="none" w:sz="0" w:space="0" w:color="auto"/>
          </w:divBdr>
        </w:div>
        <w:div w:id="1518226661">
          <w:marLeft w:val="360"/>
          <w:marRight w:val="0"/>
          <w:marTop w:val="200"/>
          <w:marBottom w:val="0"/>
          <w:divBdr>
            <w:top w:val="none" w:sz="0" w:space="0" w:color="auto"/>
            <w:left w:val="none" w:sz="0" w:space="0" w:color="auto"/>
            <w:bottom w:val="none" w:sz="0" w:space="0" w:color="auto"/>
            <w:right w:val="none" w:sz="0" w:space="0" w:color="auto"/>
          </w:divBdr>
        </w:div>
        <w:div w:id="147941440">
          <w:marLeft w:val="360"/>
          <w:marRight w:val="0"/>
          <w:marTop w:val="200"/>
          <w:marBottom w:val="0"/>
          <w:divBdr>
            <w:top w:val="none" w:sz="0" w:space="0" w:color="auto"/>
            <w:left w:val="none" w:sz="0" w:space="0" w:color="auto"/>
            <w:bottom w:val="none" w:sz="0" w:space="0" w:color="auto"/>
            <w:right w:val="none" w:sz="0" w:space="0" w:color="auto"/>
          </w:divBdr>
        </w:div>
        <w:div w:id="322205145">
          <w:marLeft w:val="360"/>
          <w:marRight w:val="0"/>
          <w:marTop w:val="200"/>
          <w:marBottom w:val="0"/>
          <w:divBdr>
            <w:top w:val="none" w:sz="0" w:space="0" w:color="auto"/>
            <w:left w:val="none" w:sz="0" w:space="0" w:color="auto"/>
            <w:bottom w:val="none" w:sz="0" w:space="0" w:color="auto"/>
            <w:right w:val="none" w:sz="0" w:space="0" w:color="auto"/>
          </w:divBdr>
        </w:div>
        <w:div w:id="1117600764">
          <w:marLeft w:val="1080"/>
          <w:marRight w:val="0"/>
          <w:marTop w:val="100"/>
          <w:marBottom w:val="0"/>
          <w:divBdr>
            <w:top w:val="none" w:sz="0" w:space="0" w:color="auto"/>
            <w:left w:val="none" w:sz="0" w:space="0" w:color="auto"/>
            <w:bottom w:val="none" w:sz="0" w:space="0" w:color="auto"/>
            <w:right w:val="none" w:sz="0" w:space="0" w:color="auto"/>
          </w:divBdr>
        </w:div>
        <w:div w:id="96295994">
          <w:marLeft w:val="1080"/>
          <w:marRight w:val="0"/>
          <w:marTop w:val="100"/>
          <w:marBottom w:val="0"/>
          <w:divBdr>
            <w:top w:val="none" w:sz="0" w:space="0" w:color="auto"/>
            <w:left w:val="none" w:sz="0" w:space="0" w:color="auto"/>
            <w:bottom w:val="none" w:sz="0" w:space="0" w:color="auto"/>
            <w:right w:val="none" w:sz="0" w:space="0" w:color="auto"/>
          </w:divBdr>
        </w:div>
        <w:div w:id="318966350">
          <w:marLeft w:val="1080"/>
          <w:marRight w:val="0"/>
          <w:marTop w:val="100"/>
          <w:marBottom w:val="0"/>
          <w:divBdr>
            <w:top w:val="none" w:sz="0" w:space="0" w:color="auto"/>
            <w:left w:val="none" w:sz="0" w:space="0" w:color="auto"/>
            <w:bottom w:val="none" w:sz="0" w:space="0" w:color="auto"/>
            <w:right w:val="none" w:sz="0" w:space="0" w:color="auto"/>
          </w:divBdr>
        </w:div>
        <w:div w:id="340468971">
          <w:marLeft w:val="360"/>
          <w:marRight w:val="0"/>
          <w:marTop w:val="200"/>
          <w:marBottom w:val="0"/>
          <w:divBdr>
            <w:top w:val="none" w:sz="0" w:space="0" w:color="auto"/>
            <w:left w:val="none" w:sz="0" w:space="0" w:color="auto"/>
            <w:bottom w:val="none" w:sz="0" w:space="0" w:color="auto"/>
            <w:right w:val="none" w:sz="0" w:space="0" w:color="auto"/>
          </w:divBdr>
        </w:div>
        <w:div w:id="413479141">
          <w:marLeft w:val="1080"/>
          <w:marRight w:val="0"/>
          <w:marTop w:val="100"/>
          <w:marBottom w:val="0"/>
          <w:divBdr>
            <w:top w:val="none" w:sz="0" w:space="0" w:color="auto"/>
            <w:left w:val="none" w:sz="0" w:space="0" w:color="auto"/>
            <w:bottom w:val="none" w:sz="0" w:space="0" w:color="auto"/>
            <w:right w:val="none" w:sz="0" w:space="0" w:color="auto"/>
          </w:divBdr>
        </w:div>
        <w:div w:id="336005743">
          <w:marLeft w:val="1080"/>
          <w:marRight w:val="0"/>
          <w:marTop w:val="100"/>
          <w:marBottom w:val="0"/>
          <w:divBdr>
            <w:top w:val="none" w:sz="0" w:space="0" w:color="auto"/>
            <w:left w:val="none" w:sz="0" w:space="0" w:color="auto"/>
            <w:bottom w:val="none" w:sz="0" w:space="0" w:color="auto"/>
            <w:right w:val="none" w:sz="0" w:space="0" w:color="auto"/>
          </w:divBdr>
        </w:div>
        <w:div w:id="920873462">
          <w:marLeft w:val="1080"/>
          <w:marRight w:val="0"/>
          <w:marTop w:val="100"/>
          <w:marBottom w:val="0"/>
          <w:divBdr>
            <w:top w:val="none" w:sz="0" w:space="0" w:color="auto"/>
            <w:left w:val="none" w:sz="0" w:space="0" w:color="auto"/>
            <w:bottom w:val="none" w:sz="0" w:space="0" w:color="auto"/>
            <w:right w:val="none" w:sz="0" w:space="0" w:color="auto"/>
          </w:divBdr>
        </w:div>
        <w:div w:id="2041781187">
          <w:marLeft w:val="1080"/>
          <w:marRight w:val="0"/>
          <w:marTop w:val="100"/>
          <w:marBottom w:val="0"/>
          <w:divBdr>
            <w:top w:val="none" w:sz="0" w:space="0" w:color="auto"/>
            <w:left w:val="none" w:sz="0" w:space="0" w:color="auto"/>
            <w:bottom w:val="none" w:sz="0" w:space="0" w:color="auto"/>
            <w:right w:val="none" w:sz="0" w:space="0" w:color="auto"/>
          </w:divBdr>
        </w:div>
        <w:div w:id="2056925844">
          <w:marLeft w:val="1080"/>
          <w:marRight w:val="0"/>
          <w:marTop w:val="100"/>
          <w:marBottom w:val="0"/>
          <w:divBdr>
            <w:top w:val="none" w:sz="0" w:space="0" w:color="auto"/>
            <w:left w:val="none" w:sz="0" w:space="0" w:color="auto"/>
            <w:bottom w:val="none" w:sz="0" w:space="0" w:color="auto"/>
            <w:right w:val="none" w:sz="0" w:space="0" w:color="auto"/>
          </w:divBdr>
        </w:div>
        <w:div w:id="274487039">
          <w:marLeft w:val="1080"/>
          <w:marRight w:val="0"/>
          <w:marTop w:val="100"/>
          <w:marBottom w:val="0"/>
          <w:divBdr>
            <w:top w:val="none" w:sz="0" w:space="0" w:color="auto"/>
            <w:left w:val="none" w:sz="0" w:space="0" w:color="auto"/>
            <w:bottom w:val="none" w:sz="0" w:space="0" w:color="auto"/>
            <w:right w:val="none" w:sz="0" w:space="0" w:color="auto"/>
          </w:divBdr>
        </w:div>
        <w:div w:id="1705522367">
          <w:marLeft w:val="360"/>
          <w:marRight w:val="0"/>
          <w:marTop w:val="200"/>
          <w:marBottom w:val="0"/>
          <w:divBdr>
            <w:top w:val="none" w:sz="0" w:space="0" w:color="auto"/>
            <w:left w:val="none" w:sz="0" w:space="0" w:color="auto"/>
            <w:bottom w:val="none" w:sz="0" w:space="0" w:color="auto"/>
            <w:right w:val="none" w:sz="0" w:space="0" w:color="auto"/>
          </w:divBdr>
        </w:div>
        <w:div w:id="643773732">
          <w:marLeft w:val="360"/>
          <w:marRight w:val="0"/>
          <w:marTop w:val="200"/>
          <w:marBottom w:val="0"/>
          <w:divBdr>
            <w:top w:val="none" w:sz="0" w:space="0" w:color="auto"/>
            <w:left w:val="none" w:sz="0" w:space="0" w:color="auto"/>
            <w:bottom w:val="none" w:sz="0" w:space="0" w:color="auto"/>
            <w:right w:val="none" w:sz="0" w:space="0" w:color="auto"/>
          </w:divBdr>
        </w:div>
        <w:div w:id="2089767621">
          <w:marLeft w:val="360"/>
          <w:marRight w:val="0"/>
          <w:marTop w:val="200"/>
          <w:marBottom w:val="0"/>
          <w:divBdr>
            <w:top w:val="none" w:sz="0" w:space="0" w:color="auto"/>
            <w:left w:val="none" w:sz="0" w:space="0" w:color="auto"/>
            <w:bottom w:val="none" w:sz="0" w:space="0" w:color="auto"/>
            <w:right w:val="none" w:sz="0" w:space="0" w:color="auto"/>
          </w:divBdr>
        </w:div>
        <w:div w:id="1311010547">
          <w:marLeft w:val="360"/>
          <w:marRight w:val="0"/>
          <w:marTop w:val="200"/>
          <w:marBottom w:val="0"/>
          <w:divBdr>
            <w:top w:val="none" w:sz="0" w:space="0" w:color="auto"/>
            <w:left w:val="none" w:sz="0" w:space="0" w:color="auto"/>
            <w:bottom w:val="none" w:sz="0" w:space="0" w:color="auto"/>
            <w:right w:val="none" w:sz="0" w:space="0" w:color="auto"/>
          </w:divBdr>
        </w:div>
        <w:div w:id="840464742">
          <w:marLeft w:val="360"/>
          <w:marRight w:val="0"/>
          <w:marTop w:val="200"/>
          <w:marBottom w:val="0"/>
          <w:divBdr>
            <w:top w:val="none" w:sz="0" w:space="0" w:color="auto"/>
            <w:left w:val="none" w:sz="0" w:space="0" w:color="auto"/>
            <w:bottom w:val="none" w:sz="0" w:space="0" w:color="auto"/>
            <w:right w:val="none" w:sz="0" w:space="0" w:color="auto"/>
          </w:divBdr>
        </w:div>
        <w:div w:id="367069838">
          <w:marLeft w:val="360"/>
          <w:marRight w:val="0"/>
          <w:marTop w:val="200"/>
          <w:marBottom w:val="0"/>
          <w:divBdr>
            <w:top w:val="none" w:sz="0" w:space="0" w:color="auto"/>
            <w:left w:val="none" w:sz="0" w:space="0" w:color="auto"/>
            <w:bottom w:val="none" w:sz="0" w:space="0" w:color="auto"/>
            <w:right w:val="none" w:sz="0" w:space="0" w:color="auto"/>
          </w:divBdr>
        </w:div>
        <w:div w:id="250085698">
          <w:marLeft w:val="360"/>
          <w:marRight w:val="0"/>
          <w:marTop w:val="200"/>
          <w:marBottom w:val="0"/>
          <w:divBdr>
            <w:top w:val="none" w:sz="0" w:space="0" w:color="auto"/>
            <w:left w:val="none" w:sz="0" w:space="0" w:color="auto"/>
            <w:bottom w:val="none" w:sz="0" w:space="0" w:color="auto"/>
            <w:right w:val="none" w:sz="0" w:space="0" w:color="auto"/>
          </w:divBdr>
        </w:div>
        <w:div w:id="1770395385">
          <w:marLeft w:val="360"/>
          <w:marRight w:val="0"/>
          <w:marTop w:val="200"/>
          <w:marBottom w:val="0"/>
          <w:divBdr>
            <w:top w:val="none" w:sz="0" w:space="0" w:color="auto"/>
            <w:left w:val="none" w:sz="0" w:space="0" w:color="auto"/>
            <w:bottom w:val="none" w:sz="0" w:space="0" w:color="auto"/>
            <w:right w:val="none" w:sz="0" w:space="0" w:color="auto"/>
          </w:divBdr>
        </w:div>
      </w:divsChild>
    </w:div>
    <w:div w:id="1945503224">
      <w:bodyDiv w:val="1"/>
      <w:marLeft w:val="0"/>
      <w:marRight w:val="0"/>
      <w:marTop w:val="0"/>
      <w:marBottom w:val="0"/>
      <w:divBdr>
        <w:top w:val="none" w:sz="0" w:space="0" w:color="auto"/>
        <w:left w:val="none" w:sz="0" w:space="0" w:color="auto"/>
        <w:bottom w:val="none" w:sz="0" w:space="0" w:color="auto"/>
        <w:right w:val="none" w:sz="0" w:space="0" w:color="auto"/>
      </w:divBdr>
    </w:div>
    <w:div w:id="1994603037">
      <w:bodyDiv w:val="1"/>
      <w:marLeft w:val="0"/>
      <w:marRight w:val="0"/>
      <w:marTop w:val="0"/>
      <w:marBottom w:val="0"/>
      <w:divBdr>
        <w:top w:val="none" w:sz="0" w:space="0" w:color="auto"/>
        <w:left w:val="none" w:sz="0" w:space="0" w:color="auto"/>
        <w:bottom w:val="none" w:sz="0" w:space="0" w:color="auto"/>
        <w:right w:val="none" w:sz="0" w:space="0" w:color="auto"/>
      </w:divBdr>
    </w:div>
    <w:div w:id="2114860329">
      <w:bodyDiv w:val="1"/>
      <w:marLeft w:val="0"/>
      <w:marRight w:val="0"/>
      <w:marTop w:val="0"/>
      <w:marBottom w:val="0"/>
      <w:divBdr>
        <w:top w:val="none" w:sz="0" w:space="0" w:color="auto"/>
        <w:left w:val="none" w:sz="0" w:space="0" w:color="auto"/>
        <w:bottom w:val="none" w:sz="0" w:space="0" w:color="auto"/>
        <w:right w:val="none" w:sz="0" w:space="0" w:color="auto"/>
      </w:divBdr>
      <w:divsChild>
        <w:div w:id="1302690085">
          <w:marLeft w:val="360"/>
          <w:marRight w:val="0"/>
          <w:marTop w:val="200"/>
          <w:marBottom w:val="0"/>
          <w:divBdr>
            <w:top w:val="none" w:sz="0" w:space="0" w:color="auto"/>
            <w:left w:val="none" w:sz="0" w:space="0" w:color="auto"/>
            <w:bottom w:val="none" w:sz="0" w:space="0" w:color="auto"/>
            <w:right w:val="none" w:sz="0" w:space="0" w:color="auto"/>
          </w:divBdr>
        </w:div>
        <w:div w:id="1494175012">
          <w:marLeft w:val="360"/>
          <w:marRight w:val="0"/>
          <w:marTop w:val="20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ntTable" Target="fontTable.xml"/><Relationship Id="rId8" Type="http://schemas.openxmlformats.org/officeDocument/2006/relationships/image" Target="media/image2.jp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tiff"/><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_rels/footer1.xml.rels><?xml version="1.0" encoding="UTF-8" standalone="yes"?>
<Relationships xmlns="http://schemas.openxmlformats.org/package/2006/relationships"><Relationship Id="rId3" Type="http://schemas.openxmlformats.org/officeDocument/2006/relationships/image" Target="media/image64.png"/><Relationship Id="rId2" Type="http://schemas.openxmlformats.org/officeDocument/2006/relationships/image" Target="media/image63.jpeg"/><Relationship Id="rId1" Type="http://schemas.openxmlformats.org/officeDocument/2006/relationships/image" Target="media/image6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261</TotalTime>
  <Pages>70</Pages>
  <Words>3847</Words>
  <Characters>21161</Characters>
  <Application>Microsoft Office Word</Application>
  <DocSecurity>0</DocSecurity>
  <Lines>176</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Velia Ordaz</dc:creator>
  <cp:keywords/>
  <dc:description/>
  <cp:lastModifiedBy>Velia Ordaz</cp:lastModifiedBy>
  <cp:revision>81</cp:revision>
  <dcterms:created xsi:type="dcterms:W3CDTF">2019-07-17T04:55:00Z</dcterms:created>
  <dcterms:modified xsi:type="dcterms:W3CDTF">2019-09-03T14:46:00Z</dcterms:modified>
</cp:coreProperties>
</file>