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746DDD84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5A75B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63BD9D" w14:textId="356CA403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39057E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38CFCEA0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F49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288FC01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736B4AE" w14:textId="12EED42B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DD4A1D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BE47E9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6D9812D" w14:textId="6974B5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39057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13D526D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0A1B954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24C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2F5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A2BD3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C1B" w14:textId="3F3CA37D" w:rsidR="00EC0B47" w:rsidRPr="0039057E" w:rsidRDefault="0039057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0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USO DE CANCHA DEL AUDITORIO PARA EVENTOS NO DEPORTIVOS CUOTA NOCTURNA</w:t>
            </w:r>
          </w:p>
        </w:tc>
      </w:tr>
      <w:tr w:rsidR="009102BF" w14:paraId="4E91B520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61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20D8BB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454B609" w14:textId="1DEC560B" w:rsidR="009102BF" w:rsidRDefault="003905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cancha del auditorio para eventos no deportivos cuota nocturna (Deportiva torres landa)</w:t>
            </w:r>
          </w:p>
          <w:p w14:paraId="70D8636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15D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799C88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C6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A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5224D14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3F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54028CB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AA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444C6FF6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436FFB5F" w14:textId="06F150AA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390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3,483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E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7BA163E7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C6ACB22" w14:textId="74480E08" w:rsidR="00B07B15" w:rsidRPr="00644501" w:rsidRDefault="001506CA" w:rsidP="00925E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39057E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4,000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07FFCE7E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EA7A00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9829498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218B78D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35B0262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7FB40BA7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9300C7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5577123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806485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B6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97AFF9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B8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BA8B696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227184F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83684C8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C8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2DB39C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0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D592A2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C1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CD77BE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51BA4A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AA8E40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2C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D8E644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D8570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F9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BC6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567697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AA9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371" w14:textId="77777777" w:rsidR="009102BF" w:rsidRDefault="008120AC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42D7E9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F9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A18" w14:textId="32C9FD97" w:rsidR="009102BF" w:rsidRDefault="004038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9057E">
              <w:rPr>
                <w:rFonts w:ascii="Arial" w:hAnsi="Arial" w:cs="Arial"/>
              </w:rPr>
              <w:t>3,483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75B1F063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BF0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1E3C75F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72C01335" w14:textId="739ED23C" w:rsidR="009102BF" w:rsidRPr="00007643" w:rsidRDefault="00403801" w:rsidP="0000764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39057E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4,000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DADC3C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C5D3794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08597C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01CCFC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AD5B61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F29FA83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7C53F3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9978A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BE811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F8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6AD128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52A" w14:textId="4FA6519D" w:rsidR="009102BF" w:rsidRDefault="00403801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Derivado que el cobro actualmente corresponde a la tarifa diurna, </w:t>
            </w:r>
            <w:r w:rsidR="00CF3599">
              <w:rPr>
                <w:rFonts w:ascii="Arial" w:hAnsi="Arial" w:cs="Arial"/>
              </w:rPr>
              <w:t>y el cobr</w:t>
            </w:r>
            <w:r w:rsidR="00004C26">
              <w:rPr>
                <w:rFonts w:ascii="Arial" w:hAnsi="Arial" w:cs="Arial"/>
              </w:rPr>
              <w:t>o</w:t>
            </w:r>
            <w:r w:rsidR="00CF3599">
              <w:rPr>
                <w:rFonts w:ascii="Arial" w:hAnsi="Arial" w:cs="Arial"/>
              </w:rPr>
              <w:t xml:space="preserve"> sería para cubrir el costo de la luz</w:t>
            </w:r>
            <w:r w:rsidR="00A01097">
              <w:rPr>
                <w:rFonts w:ascii="Arial" w:hAnsi="Arial" w:cs="Arial"/>
              </w:rPr>
              <w:t>.</w:t>
            </w:r>
          </w:p>
        </w:tc>
      </w:tr>
      <w:tr w:rsidR="009102BF" w14:paraId="5E87532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F3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6000FED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6C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FD8" w14:textId="77777777" w:rsidR="00656D8A" w:rsidRDefault="002F2946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el aumento 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>cio que se ofrece con alumbrado y poder seguir dando éste servicio.</w:t>
            </w:r>
          </w:p>
        </w:tc>
      </w:tr>
      <w:tr w:rsidR="009102BF" w14:paraId="69A92A7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7CD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70C" w14:textId="2EBD2E04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cobro equipara con el cobro de los demás campos que tienen alumbrado por lo que </w:t>
            </w:r>
            <w:r w:rsidR="00274BC7">
              <w:rPr>
                <w:rFonts w:ascii="Arial" w:hAnsi="Arial" w:cs="Arial"/>
              </w:rPr>
              <w:t>este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182A41B1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C1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4F09CE6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6408D1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571FB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B935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C42B12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4AD" w14:textId="77777777" w:rsidR="009102BF" w:rsidRDefault="00D53DD3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alumbrado y el mantenimiento del mismo los usuarios están de acuerdo en el cobro, además que se abren más espacios y tiempo para la práctica del deporte que día a día es más demandante.</w:t>
            </w:r>
          </w:p>
        </w:tc>
      </w:tr>
      <w:tr w:rsidR="009102BF" w14:paraId="007A9313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C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D3C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064795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F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74584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E1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5F8ED9D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731EFF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04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371581D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F22F1B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A9FFDCF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92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2E778A44" w14:textId="77777777" w:rsidR="00D53DD3" w:rsidRPr="00D53DD3" w:rsidRDefault="00D53DD3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ha hecho una inversión considerable para poder dar éste servicio </w:t>
            </w:r>
            <w:r w:rsidR="00713A5A">
              <w:rPr>
                <w:rFonts w:ascii="Arial" w:hAnsi="Arial" w:cs="Arial"/>
              </w:rPr>
              <w:t>y fomentar la actividad física y el deporte; existía el concepto, pero el importe correspondía a la cuota diurna.</w:t>
            </w:r>
          </w:p>
          <w:p w14:paraId="3B000F2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0C52D4DE" w14:textId="2BEA5C1F" w:rsidR="00713A5A" w:rsidRDefault="00887634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costo de la luz, ya que el cobr</w:t>
            </w:r>
            <w:r w:rsidR="0099236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es de la cuota diurna y lo que se pretende es con el incremento el pago de la luz.</w:t>
            </w:r>
          </w:p>
          <w:p w14:paraId="60BCFFD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4DB0E2D4" w14:textId="6AD1276A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887634">
              <w:rPr>
                <w:rFonts w:ascii="Arial" w:hAnsi="Arial" w:cs="Arial"/>
              </w:rPr>
              <w:t>4,000</w:t>
            </w:r>
            <w:r>
              <w:rPr>
                <w:rFonts w:ascii="Arial" w:hAnsi="Arial" w:cs="Arial"/>
              </w:rPr>
              <w:t>.00</w:t>
            </w:r>
          </w:p>
          <w:p w14:paraId="15FAD08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21ED25D" w14:textId="77777777" w:rsidR="00EC0B47" w:rsidRDefault="009102BF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F83D07">
              <w:rPr>
                <w:rFonts w:ascii="Arial" w:hAnsi="Arial" w:cs="Arial"/>
              </w:rPr>
              <w:t>incremento se justifica por el costo de la luz; y poder fomentar más el deporte y poder dar más servicio en el horario de invierno.</w:t>
            </w:r>
            <w:r w:rsidR="00EC0B47">
              <w:rPr>
                <w:rFonts w:ascii="Arial" w:hAnsi="Arial" w:cs="Arial"/>
              </w:rPr>
              <w:t xml:space="preserve"> </w:t>
            </w:r>
          </w:p>
          <w:p w14:paraId="03791547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CF2F18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6BD38502" w14:textId="77777777" w:rsidR="007F5AD1" w:rsidRDefault="007F5AD1" w:rsidP="00AC029A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CCE3" w14:textId="77777777" w:rsidR="00F42A45" w:rsidRDefault="00F42A45" w:rsidP="00826AB6">
      <w:pPr>
        <w:spacing w:after="0" w:line="240" w:lineRule="auto"/>
      </w:pPr>
      <w:r>
        <w:separator/>
      </w:r>
    </w:p>
  </w:endnote>
  <w:endnote w:type="continuationSeparator" w:id="0">
    <w:p w14:paraId="4640B975" w14:textId="77777777" w:rsidR="00F42A45" w:rsidRDefault="00F42A45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022CB" w14:textId="77777777" w:rsidR="00067889" w:rsidRDefault="00067889">
    <w:pPr>
      <w:pStyle w:val="Piedepgina"/>
      <w:jc w:val="right"/>
    </w:pPr>
  </w:p>
  <w:p w14:paraId="2DC3B6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00F5E" w14:textId="77777777" w:rsidR="00F42A45" w:rsidRDefault="00F42A45" w:rsidP="00826AB6">
      <w:pPr>
        <w:spacing w:after="0" w:line="240" w:lineRule="auto"/>
      </w:pPr>
      <w:r>
        <w:separator/>
      </w:r>
    </w:p>
  </w:footnote>
  <w:footnote w:type="continuationSeparator" w:id="0">
    <w:p w14:paraId="3356EEFD" w14:textId="77777777" w:rsidR="00F42A45" w:rsidRDefault="00F42A45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4C26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74BC7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38E7"/>
    <w:rsid w:val="0037179E"/>
    <w:rsid w:val="0039057E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87634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0E8"/>
    <w:rsid w:val="0094497C"/>
    <w:rsid w:val="009524E4"/>
    <w:rsid w:val="0095630F"/>
    <w:rsid w:val="00963CD6"/>
    <w:rsid w:val="00992365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CF3599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D4A1D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1682C"/>
    <w:rsid w:val="00F202B1"/>
    <w:rsid w:val="00F3359F"/>
    <w:rsid w:val="00F42A45"/>
    <w:rsid w:val="00F64F4A"/>
    <w:rsid w:val="00F83D07"/>
    <w:rsid w:val="00F91A40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00EC1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99C8-24C6-4F98-B33A-616C0F2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6</cp:revision>
  <cp:lastPrinted>2017-10-02T20:53:00Z</cp:lastPrinted>
  <dcterms:created xsi:type="dcterms:W3CDTF">2022-07-28T15:41:00Z</dcterms:created>
  <dcterms:modified xsi:type="dcterms:W3CDTF">2022-07-28T20:17:00Z</dcterms:modified>
</cp:coreProperties>
</file>